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48"/>
        <w:gridCol w:w="1666"/>
        <w:gridCol w:w="1070"/>
        <w:gridCol w:w="1495"/>
        <w:gridCol w:w="928"/>
        <w:gridCol w:w="935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A03C23" w:rsidRDefault="008C1730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BİLGİLERİ</w:t>
            </w:r>
          </w:p>
        </w:tc>
      </w:tr>
      <w:tr w:rsidR="00A03C23" w:rsidRPr="00A03C23" w:rsidTr="006126F5">
        <w:trPr>
          <w:trHeight w:val="450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AKTS</w:t>
            </w:r>
          </w:p>
        </w:tc>
      </w:tr>
      <w:tr w:rsidR="00A03C23" w:rsidRPr="00A03C23" w:rsidTr="006126F5">
        <w:trPr>
          <w:trHeight w:val="375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175BB3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Style w:val="Strong"/>
                <w:b w:val="0"/>
                <w:bCs w:val="0"/>
              </w:rPr>
              <w:t>Web İçerik Yönetimi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175BB3">
              <w:rPr>
                <w:rFonts w:asciiTheme="minorHAnsi" w:hAnsiTheme="minorHAnsi"/>
                <w:lang w:eastAsia="tr-TR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FC36A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3"/>
        <w:gridCol w:w="7509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66"/>
        <w:gridCol w:w="7376"/>
      </w:tblGrid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Dili</w:t>
            </w:r>
          </w:p>
        </w:tc>
        <w:tc>
          <w:tcPr>
            <w:tcW w:w="365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İngilizce </w:t>
            </w:r>
            <w:r w:rsidR="00D453CD" w:rsidRPr="00A03C23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 wp14:anchorId="355B263B" wp14:editId="04D680C6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Seviyesi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Lisans</w:t>
            </w:r>
            <w:r w:rsidR="000D6FB6" w:rsidRPr="00A03C23">
              <w:rPr>
                <w:rFonts w:asciiTheme="minorHAnsi" w:hAnsiTheme="minorHAnsi"/>
                <w:lang w:eastAsia="tr-TR"/>
              </w:rPr>
              <w:t>üstü</w:t>
            </w:r>
          </w:p>
        </w:tc>
      </w:tr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Türü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175BB3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Seçmeli</w:t>
            </w:r>
          </w:p>
        </w:tc>
      </w:tr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Koordinatörü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 Verenler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175BB3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Yrd.Doç.Dr.Çağla Şeneler</w:t>
            </w:r>
          </w:p>
        </w:tc>
      </w:tr>
      <w:tr w:rsidR="00A03C23" w:rsidRPr="00A03C23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Yardımcıları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416157" w:rsidRPr="00B73918" w:rsidTr="00175BB3">
        <w:trPr>
          <w:trHeight w:val="450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416157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 xml:space="preserve">Dersin Amacı 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175BB3" w:rsidRDefault="00175BB3" w:rsidP="00B92799">
            <w:pPr>
              <w:jc w:val="both"/>
              <w:rPr>
                <w:rFonts w:asciiTheme="minorHAnsi" w:hAnsiTheme="minorHAnsi" w:cs="Tahoma"/>
                <w:color w:val="010100"/>
              </w:rPr>
            </w:pPr>
            <w:r w:rsidRPr="002612EE">
              <w:rPr>
                <w:color w:val="000000"/>
                <w:bdr w:val="none" w:sz="0" w:space="0" w:color="auto" w:frame="1"/>
              </w:rPr>
              <w:t>Web içerik yönetimi dersi, içerik yönetiminin stra</w:t>
            </w:r>
            <w:r>
              <w:rPr>
                <w:color w:val="000000"/>
                <w:bdr w:val="none" w:sz="0" w:space="0" w:color="auto" w:frame="1"/>
              </w:rPr>
              <w:t>tejik bir şekilde bilgi mimarisi</w:t>
            </w:r>
            <w:r w:rsidRPr="002612EE">
              <w:rPr>
                <w:color w:val="000000"/>
                <w:bdr w:val="none" w:sz="0" w:space="0" w:color="auto" w:frame="1"/>
              </w:rPr>
              <w:t>, analitik, takım oluşturma, modelleme ve bir araya getirme bakımından</w:t>
            </w:r>
            <w:r>
              <w:rPr>
                <w:color w:val="000000"/>
                <w:bdr w:val="none" w:sz="0" w:space="0" w:color="auto" w:frame="1"/>
              </w:rPr>
              <w:t xml:space="preserve"> teorik</w:t>
            </w:r>
            <w:r w:rsidRPr="002612EE">
              <w:rPr>
                <w:color w:val="000000"/>
                <w:bdr w:val="none" w:sz="0" w:space="0" w:color="auto" w:frame="1"/>
              </w:rPr>
              <w:t xml:space="preserve"> temellerini oluşturur.</w:t>
            </w:r>
          </w:p>
        </w:tc>
      </w:tr>
      <w:tr w:rsidR="00175BB3" w:rsidRPr="00B73918" w:rsidTr="00175BB3">
        <w:trPr>
          <w:trHeight w:val="677"/>
          <w:tblCellSpacing w:w="15" w:type="dxa"/>
          <w:jc w:val="center"/>
        </w:trPr>
        <w:tc>
          <w:tcPr>
            <w:tcW w:w="13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5BB3" w:rsidRPr="00A03C23" w:rsidRDefault="00175BB3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Dersin İçeriği</w:t>
            </w:r>
          </w:p>
        </w:tc>
        <w:tc>
          <w:tcPr>
            <w:tcW w:w="36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175BB3" w:rsidRPr="00175BB3" w:rsidRDefault="007D534E" w:rsidP="00C37166">
            <w:r>
              <w:rPr>
                <w:color w:val="000000"/>
                <w:bdr w:val="none" w:sz="0" w:space="0" w:color="auto" w:frame="1"/>
              </w:rPr>
              <w:t>Ders, b</w:t>
            </w:r>
            <w:r w:rsidR="00175BB3" w:rsidRPr="002612EE">
              <w:rPr>
                <w:color w:val="000000"/>
                <w:bdr w:val="none" w:sz="0" w:space="0" w:color="auto" w:frame="1"/>
              </w:rPr>
              <w:t xml:space="preserve">ilginin ele alınması bakımından özel teknikler ve destek organizasyonları içerir. Bilgi teknolojilerini destekleyen içerik yönetim süreçleri </w:t>
            </w:r>
            <w:r w:rsidR="00175BB3" w:rsidRPr="002612EE">
              <w:rPr>
                <w:color w:val="000000"/>
              </w:rPr>
              <w:t>Joomla, WordPress ,Share Point, Drupal, Alfresco, Wiki, CourseWare gibi süreçlerin etkileri de dersin tartışma konularını oluşturur.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29"/>
        <w:gridCol w:w="1418"/>
        <w:gridCol w:w="1295"/>
      </w:tblGrid>
      <w:tr w:rsidR="00447224" w:rsidRPr="00B73918" w:rsidTr="00F917A4">
        <w:trPr>
          <w:tblCellSpacing w:w="15" w:type="dxa"/>
          <w:jc w:val="center"/>
        </w:trPr>
        <w:tc>
          <w:tcPr>
            <w:tcW w:w="362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Öğrenme Çıktıları</w:t>
            </w:r>
          </w:p>
        </w:tc>
        <w:tc>
          <w:tcPr>
            <w:tcW w:w="6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Öğretim Yöntemleri</w:t>
            </w:r>
          </w:p>
        </w:tc>
        <w:tc>
          <w:tcPr>
            <w:tcW w:w="62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Ölçme Yöntemleri</w:t>
            </w:r>
          </w:p>
        </w:tc>
      </w:tr>
      <w:tr w:rsidR="00C152CE" w:rsidRPr="00B73918" w:rsidTr="00F917A4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sistemini tanımlar, bileşenlerini listeler, iyi ve kötü yönlerini tartışır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sistemi analiz ve tasarımının temel adımlarını bilir, zorlu süreçlerideki olası sorunları da açıklayabilir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Bilişim sistemlerinde bilgisayarların nasıl kullanılabileceğine ilişkin </w:t>
            </w:r>
            <w:r w:rsidR="00E04C9B" w:rsidRPr="00A03C23">
              <w:rPr>
                <w:rFonts w:ascii="Verdana" w:hAnsi="Verdana"/>
                <w:sz w:val="18"/>
                <w:szCs w:val="18"/>
                <w:lang w:eastAsia="tr-TR"/>
              </w:rPr>
              <w:t>bilgili kararlar verir ve bunun ticaret uygulamaları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hakkında derinliğine bilgis</w:t>
            </w:r>
            <w:r w:rsidR="00E04C9B" w:rsidRPr="00A03C23">
              <w:rPr>
                <w:rFonts w:ascii="Verdana" w:hAnsi="Verdana"/>
                <w:sz w:val="18"/>
                <w:szCs w:val="18"/>
                <w:lang w:eastAsia="tr-TR"/>
              </w:rPr>
              <w:t>i vardır, teknolojik trendleri ve inovasyon sistemlerini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 izler.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E04C9B" w:rsidP="007F1808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E-ticaret </w:t>
            </w:r>
            <w:r w:rsidR="007F1808" w:rsidRPr="00A03C23">
              <w:rPr>
                <w:rFonts w:ascii="Verdana" w:hAnsi="Verdana"/>
                <w:sz w:val="18"/>
                <w:szCs w:val="18"/>
                <w:lang w:eastAsia="tr-TR"/>
              </w:rPr>
              <w:t>seviyelerini bilir, iyi kötü yanlarını listeleri yapısal ve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nesnel olarak nerelerde kullanılabileceğini </w:t>
            </w:r>
            <w:r w:rsidR="007F1808"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ayırt edebilir.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1,2,3</w:t>
            </w:r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B92799">
              <w:rPr>
                <w:rFonts w:asciiTheme="minorHAnsi" w:hAnsiTheme="minorHAnsi"/>
                <w:lang w:eastAsia="tr-TR"/>
              </w:rPr>
              <w:t>,D,E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585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 xml:space="preserve">1: Anlatım, 2: Soru-Cevap, 3: Tartışma 4: Benzetim, 5: Vaka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EC3442" w:rsidP="000A365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A: Sınav, B:Sunum, C: Ödev, D: Proje, E: Laboratuvar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Pr="00A03C23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EC3442" w:rsidRPr="00A03C23" w:rsidRDefault="00EC3442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"/>
        <w:gridCol w:w="6022"/>
        <w:gridCol w:w="319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DERS AKIŞI</w:t>
            </w:r>
          </w:p>
        </w:tc>
      </w:tr>
      <w:tr w:rsidR="00A03C23" w:rsidRPr="00A03C23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Web içerik yönetimi nedir? Ne değildir?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İçerik oluşturma stratejileri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Sistem kıyaslama noktaları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Sistem uygulamalarının kıyaslanması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</w:t>
            </w:r>
            <w:r w:rsidR="00555E2C">
              <w:rPr>
                <w:rFonts w:ascii="Verdana" w:hAnsi="Verdana"/>
                <w:sz w:val="18"/>
                <w:szCs w:val="18"/>
                <w:lang w:eastAsia="tr-TR"/>
              </w:rPr>
              <w:t>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Sistem platformlarının kıyaslanması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CMS(Content Management System) edinilmesi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İçerik yönetim takımı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CMS (Content Management System)  analizi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0E3DAF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</w:t>
            </w:r>
            <w:r w:rsidR="00A03C23" w:rsidRPr="00A03C23">
              <w:rPr>
                <w:rFonts w:ascii="Verdana" w:hAnsi="Verdana"/>
                <w:sz w:val="18"/>
                <w:szCs w:val="18"/>
                <w:lang w:eastAsia="tr-TR"/>
              </w:rPr>
              <w:t>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65072D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Ara dönem Sınavı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İçerik modellemesi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9439F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İçerikleri biraraya getirme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9439F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CMS (Content Management System) Teknik ve Metodları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D9039C" w:rsidP="009439F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175BB3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CMS Ürünleri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A03C23" w:rsidP="009439F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Sunumlar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7"/>
        <w:gridCol w:w="8455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KAYNAKLAR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65072D">
            <w:pPr>
              <w:spacing w:after="0" w:line="27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web sitesi, ders notları, bilgisayarda standart ders kitapları</w:t>
            </w:r>
            <w:r w:rsidR="002F315F">
              <w:rPr>
                <w:rFonts w:ascii="Verdana" w:hAnsi="Verdana"/>
                <w:sz w:val="18"/>
                <w:szCs w:val="18"/>
                <w:lang w:eastAsia="tr-TR"/>
              </w:rPr>
              <w:t>, vaka çalışmalar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; günü</w:t>
            </w:r>
            <w:r w:rsidR="002F315F">
              <w:rPr>
                <w:rFonts w:ascii="Verdana" w:hAnsi="Verdana"/>
                <w:sz w:val="18"/>
                <w:szCs w:val="18"/>
                <w:lang w:eastAsia="tr-TR"/>
              </w:rPr>
              <w:t>müz konularına ilişkin çevrimiçi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analiz makaleleri,  referans kitaplar, dönem makalesi için kaynaklar 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7"/>
        <w:gridCol w:w="8025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MATERYAL PAYLAŞIMI 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CC111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web sitesi, ders notları, dönem makalesi için kılavuz belgeler ve ödevler 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Ödevler ve dönem makalesi</w:t>
            </w:r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Sınavlar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Ara sınav, final</w:t>
            </w:r>
          </w:p>
        </w:tc>
      </w:tr>
      <w:tr w:rsidR="002F315F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51"/>
        <w:gridCol w:w="294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DEĞERLENDİRME SİSTEMİ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KATKI YÜZDESİ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lastRenderedPageBreak/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3997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Uzmanlık / Alan Dersleri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"/>
        <w:gridCol w:w="46"/>
        <w:gridCol w:w="8074"/>
        <w:gridCol w:w="244"/>
        <w:gridCol w:w="37"/>
        <w:gridCol w:w="147"/>
        <w:gridCol w:w="88"/>
        <w:gridCol w:w="183"/>
        <w:gridCol w:w="88"/>
        <w:gridCol w:w="208"/>
        <w:gridCol w:w="67"/>
        <w:gridCol w:w="205"/>
        <w:gridCol w:w="70"/>
        <w:gridCol w:w="210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Katkı Düzeyi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E04C9B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 w:rsidR="00C3290F" w:rsidRPr="00A03C23">
              <w:rPr>
                <w:rFonts w:ascii="Times New Roman" w:hAnsi="Times New Roman"/>
                <w:sz w:val="24"/>
                <w:szCs w:val="24"/>
              </w:rPr>
              <w:t xml:space="preserve">mezunu, </w:t>
            </w:r>
            <w:r w:rsidR="00B92799">
              <w:t>Güncel e-Ticaret ortamını tanımlama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A03C23" w:rsidRDefault="00E631D4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E04C9B" w:rsidP="00B9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</w:t>
            </w:r>
            <w:r w:rsidR="00263469" w:rsidRPr="00A03C23">
              <w:rPr>
                <w:rFonts w:ascii="Times New Roman" w:hAnsi="Times New Roman"/>
                <w:sz w:val="24"/>
                <w:szCs w:val="24"/>
              </w:rPr>
              <w:t>YL mezunu</w:t>
            </w:r>
            <w:r w:rsidR="00B92799">
              <w:rPr>
                <w:rFonts w:ascii="Times New Roman" w:hAnsi="Times New Roman"/>
                <w:sz w:val="24"/>
                <w:szCs w:val="24"/>
              </w:rPr>
              <w:t>,</w:t>
            </w:r>
            <w:r w:rsidR="00B92799">
              <w:t>Konu ve terminolojiyi işlem ve yönetim kararları içerisinde gözden geçirme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631D4" w:rsidP="00B4448A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 w:rsidR="00B92799">
              <w:rPr>
                <w:rFonts w:ascii="Times New Roman" w:hAnsi="Times New Roman"/>
                <w:sz w:val="24"/>
                <w:szCs w:val="24"/>
              </w:rPr>
              <w:t>mezunu,</w:t>
            </w:r>
            <w:r w:rsidR="00B92799">
              <w:t xml:space="preserve"> JavaScript, JScript, DHTML, CSS, ASP, XML dökümanlarını kullanabilecek teknikleri uygulama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7366FA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Transform ve sunum dillerinin gösterimini anlama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7366FA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 xml:space="preserve">YL 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mezunu,  </w:t>
            </w:r>
            <w:r w:rsidR="00B92799">
              <w:t>e-Ticaretin çıktıları,sınırlılıkları, çıkarımları ve risklerini belirleme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Proje ve risk yönetim becerisi; girişimciliğin, yenilikçilik ve sürdürülebilir kalkınmanın önemi hakkında farkındalık; uluslararası standartların ve yöntemlerin bilinmesi.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 xml:space="preserve">mezunu, </w:t>
            </w:r>
            <w:r w:rsidR="00B92799">
              <w:t>Yaşam boyu öğrenmenin gerekliliği bilinci ve bilgiye erişebilme, bilim ve teknolojideki son gelişmeleri takip edebilme ve kendini sürekli yenileme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263469" w:rsidP="00B92799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</w:t>
            </w:r>
            <w:r w:rsidR="00D9039C" w:rsidRPr="00A03C23">
              <w:rPr>
                <w:rFonts w:ascii="Times New Roman" w:hAnsi="Times New Roman"/>
                <w:sz w:val="24"/>
                <w:szCs w:val="24"/>
              </w:rPr>
              <w:t>YL</w:t>
            </w:r>
            <w:r w:rsidRPr="00A03C23">
              <w:rPr>
                <w:rFonts w:ascii="Times New Roman" w:hAnsi="Times New Roman"/>
                <w:sz w:val="24"/>
                <w:szCs w:val="24"/>
              </w:rPr>
              <w:t xml:space="preserve"> mezunu, </w:t>
            </w:r>
            <w:r w:rsidR="00B92799">
              <w:t>Belirlenen gereksinimleri karşılayacak bir bilişim sistemini, sistem parçasını, işlemi veya programı tasarlama, geliştirme ve değerlendirme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0E3DAF" w:rsidRDefault="000E3DA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0E3DAF" w:rsidRDefault="000E3DA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0E3DAF" w:rsidRPr="00A03C23" w:rsidRDefault="000E3DA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6"/>
        <w:gridCol w:w="1251"/>
        <w:gridCol w:w="1236"/>
        <w:gridCol w:w="150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AKTS / İŞ YÜKÜ TABLOSU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Süresi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Toplam</w:t>
            </w:r>
            <w:r w:rsidRPr="00A03C23">
              <w:rPr>
                <w:rFonts w:asciiTheme="minorHAnsi" w:hAnsiTheme="minorHAnsi"/>
                <w:lang w:eastAsia="tr-TR"/>
              </w:rPr>
              <w:br/>
              <w:t>İş Yükü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lastRenderedPageBreak/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24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FC36AE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C1730" w:rsidRPr="00A03C23" w:rsidRDefault="008C1730" w:rsidP="008C1730">
      <w:pPr>
        <w:rPr>
          <w:rFonts w:asciiTheme="minorHAnsi" w:hAnsiTheme="minorHAnsi"/>
        </w:rPr>
      </w:pPr>
    </w:p>
    <w:p w:rsidR="000D1836" w:rsidRPr="00A03C23" w:rsidRDefault="000D1836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3DA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75BB3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76C4"/>
    <w:rsid w:val="002D0A1C"/>
    <w:rsid w:val="002D259C"/>
    <w:rsid w:val="002D46FF"/>
    <w:rsid w:val="002D6FA6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7586F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5E2C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6839"/>
    <w:rsid w:val="006B6B30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7AE2"/>
    <w:rsid w:val="007C7DCF"/>
    <w:rsid w:val="007D0E66"/>
    <w:rsid w:val="007D534E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39FC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799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3EDC"/>
    <w:rsid w:val="00C2584A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05DC2"/>
    <w:rsid w:val="00D1150D"/>
    <w:rsid w:val="00D12CFC"/>
    <w:rsid w:val="00D2000D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36AE"/>
    <w:rsid w:val="00FC430D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BA974-5AA2-480A-9C28-76E8BEC2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3</cp:revision>
  <dcterms:created xsi:type="dcterms:W3CDTF">2016-10-25T12:11:00Z</dcterms:created>
  <dcterms:modified xsi:type="dcterms:W3CDTF">2018-07-11T13:57:00Z</dcterms:modified>
</cp:coreProperties>
</file>