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69"/>
        <w:gridCol w:w="1323"/>
        <w:gridCol w:w="892"/>
        <w:gridCol w:w="1314"/>
        <w:gridCol w:w="785"/>
        <w:gridCol w:w="822"/>
      </w:tblGrid>
      <w:tr w:rsidR="007B5D89" w:rsidRPr="00BF1FD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jc w:val="center"/>
              <w:rPr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A70C78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A70C78" w:rsidRPr="00BF1FD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A70C78" w:rsidP="00A70C78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Araştırma Yöntemleri ve Etik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A70C7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FEAS 501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A70C7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6</w:t>
            </w:r>
          </w:p>
        </w:tc>
      </w:tr>
    </w:tbl>
    <w:p w:rsidR="007B5D89" w:rsidRPr="00660279" w:rsidRDefault="007B5D8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39"/>
        <w:gridCol w:w="6629"/>
      </w:tblGrid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5236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-</w:t>
            </w:r>
          </w:p>
        </w:tc>
      </w:tr>
    </w:tbl>
    <w:p w:rsidR="007B5D89" w:rsidRPr="00660279" w:rsidRDefault="007B5D8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08"/>
        <w:gridCol w:w="6560"/>
      </w:tblGrid>
      <w:tr w:rsidR="007B5D89" w:rsidRPr="00BF1FD7" w:rsidTr="001E0AB6">
        <w:trPr>
          <w:trHeight w:val="450"/>
          <w:tblCellSpacing w:w="15" w:type="dxa"/>
          <w:jc w:val="center"/>
        </w:trPr>
        <w:tc>
          <w:tcPr>
            <w:tcW w:w="127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367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İngilizce</w:t>
            </w:r>
          </w:p>
        </w:tc>
      </w:tr>
      <w:tr w:rsidR="007B5D89" w:rsidRPr="00BF1FD7" w:rsidTr="001E0AB6">
        <w:trPr>
          <w:trHeight w:val="450"/>
          <w:tblCellSpacing w:w="15" w:type="dxa"/>
          <w:jc w:val="center"/>
        </w:trPr>
        <w:tc>
          <w:tcPr>
            <w:tcW w:w="1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3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Yüksek Lisans</w:t>
            </w:r>
          </w:p>
        </w:tc>
      </w:tr>
      <w:tr w:rsidR="007B5D89" w:rsidRPr="00BF1FD7" w:rsidTr="001E0AB6">
        <w:trPr>
          <w:trHeight w:val="450"/>
          <w:tblCellSpacing w:w="15" w:type="dxa"/>
          <w:jc w:val="center"/>
        </w:trPr>
        <w:tc>
          <w:tcPr>
            <w:tcW w:w="1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3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Zorunlu</w:t>
            </w:r>
          </w:p>
        </w:tc>
      </w:tr>
      <w:tr w:rsidR="007B5D89" w:rsidRPr="00BF1FD7" w:rsidTr="001E0AB6">
        <w:trPr>
          <w:trHeight w:val="450"/>
          <w:tblCellSpacing w:w="15" w:type="dxa"/>
          <w:jc w:val="center"/>
        </w:trPr>
        <w:tc>
          <w:tcPr>
            <w:tcW w:w="1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3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7B5D89" w:rsidRPr="00BF1FD7" w:rsidTr="001E0AB6">
        <w:trPr>
          <w:trHeight w:val="450"/>
          <w:tblCellSpacing w:w="15" w:type="dxa"/>
          <w:jc w:val="center"/>
        </w:trPr>
        <w:tc>
          <w:tcPr>
            <w:tcW w:w="1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3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7B5D89" w:rsidRPr="00BF1FD7" w:rsidTr="001E0AB6">
        <w:trPr>
          <w:trHeight w:val="450"/>
          <w:tblCellSpacing w:w="15" w:type="dxa"/>
          <w:jc w:val="center"/>
        </w:trPr>
        <w:tc>
          <w:tcPr>
            <w:tcW w:w="1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3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-</w:t>
            </w:r>
          </w:p>
        </w:tc>
      </w:tr>
      <w:tr w:rsidR="007B5D89" w:rsidRPr="00BF1FD7" w:rsidTr="001E0AB6">
        <w:trPr>
          <w:trHeight w:val="450"/>
          <w:tblCellSpacing w:w="15" w:type="dxa"/>
          <w:jc w:val="center"/>
        </w:trPr>
        <w:tc>
          <w:tcPr>
            <w:tcW w:w="1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3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1E0AB6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Bu dersin amacı bilimsel araştırmanın önemini vurgulayamak ve öğrencilerin bilimsel araştırma tekniklerini kullanarak işe ilişkin karar almalarını sağlamaktır. </w:t>
            </w:r>
            <w:r w:rsidR="001E0AB6">
              <w:rPr>
                <w:rFonts w:ascii="Verdana" w:hAnsi="Verdana"/>
                <w:color w:val="444444"/>
                <w:sz w:val="19"/>
                <w:szCs w:val="19"/>
              </w:rPr>
              <w:t xml:space="preserve">Bir diğer amaç ise,  öğrencilere, </w:t>
            </w:r>
            <w:r w:rsidR="001E0AB6" w:rsidRPr="001E0AB6">
              <w:rPr>
                <w:rFonts w:ascii="Verdana" w:hAnsi="Verdana"/>
                <w:color w:val="444444"/>
                <w:sz w:val="19"/>
                <w:szCs w:val="19"/>
              </w:rPr>
              <w:t>modern organizasyonlarda yöneticilerin karşı karşıya kaldıkları potansiyel etik sorunları, kendilerini gösterebilecek etik ikilemleri anlamalarını ve bu ikilemlerin pratikte daha etkili bir şekilde ele alınabileceği yolları önermektir.</w:t>
            </w:r>
          </w:p>
        </w:tc>
      </w:tr>
      <w:tr w:rsidR="007B5D89" w:rsidRPr="00BF1FD7" w:rsidTr="001E0AB6">
        <w:trPr>
          <w:trHeight w:val="450"/>
          <w:tblCellSpacing w:w="15" w:type="dxa"/>
          <w:jc w:val="center"/>
        </w:trPr>
        <w:tc>
          <w:tcPr>
            <w:tcW w:w="12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36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Bu ders temel olarak bilimsel araştırmanın temellerini, ölçme, araştırma değişkenleri, hipotez oluşturma, araştırma dizaynı, veri toplama yöntemleri ve korelasyon, T-Test, ANOVA, regresyon gibi veri analizi tekniklerini içermektedir. </w:t>
            </w:r>
          </w:p>
        </w:tc>
      </w:tr>
    </w:tbl>
    <w:p w:rsidR="007B5D89" w:rsidRPr="00660279" w:rsidRDefault="007B5D8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71"/>
        <w:gridCol w:w="3934"/>
        <w:gridCol w:w="1605"/>
        <w:gridCol w:w="1558"/>
      </w:tblGrid>
      <w:tr w:rsidR="007B5D89" w:rsidRPr="00BF1FD7" w:rsidTr="0066027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1) Araştırmanın dayandığı bilimsel yaklaşımları açıklar.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A,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C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2) Bilimsel araştırma yazarken başka kaynaklardan yararlanarak kurallara uygun biçimde alıntı yapar ve referans gösterir.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A,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C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436B60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 xml:space="preserve">3) 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Bilimsel araştırmanın aşamalarını 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A,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C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436B60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 xml:space="preserve">4) 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Değişkenleri kullanarak araştırmanın amacına uygun hipotez yazabilir.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A,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C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436B60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 xml:space="preserve">5) 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Araştırmanın amacına uygun olarak araştırma dizaynı oluşturabilir.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A,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C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6) Araştırmaya uygun olan veri toplama yöntemlerini kullanarak sahadan veri toplayabilir.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A,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C</w:t>
            </w:r>
          </w:p>
        </w:tc>
      </w:tr>
      <w:tr w:rsidR="007B5D89" w:rsidRPr="00BF1FD7" w:rsidTr="006B62D2">
        <w:trPr>
          <w:trHeight w:val="45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7) Sahadan topladığı verileri uygun analizlerle test edebilir.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A,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C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8) Elde ettiği sonuçlar doğrultusunda varolan problemi çözmek için çözüm yolları geliştirebilir.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A,C</w:t>
            </w:r>
          </w:p>
        </w:tc>
      </w:tr>
      <w:tr w:rsidR="007B5D89" w:rsidRPr="00BF1FD7" w:rsidTr="006327D4">
        <w:trPr>
          <w:tblCellSpacing w:w="15" w:type="dxa"/>
          <w:jc w:val="center"/>
        </w:trPr>
        <w:tc>
          <w:tcPr>
            <w:tcW w:w="99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1: Anl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atım, 2: Soru-Cevap, 3: Araştırma</w:t>
            </w:r>
          </w:p>
        </w:tc>
      </w:tr>
      <w:tr w:rsidR="007B5D89" w:rsidRPr="00BF1FD7" w:rsidTr="006327D4">
        <w:trPr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A: Sınav , C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: Ödev</w:t>
            </w:r>
          </w:p>
        </w:tc>
      </w:tr>
    </w:tbl>
    <w:p w:rsidR="007B5D89" w:rsidRPr="00660279" w:rsidRDefault="007B5D8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5"/>
        <w:gridCol w:w="6426"/>
        <w:gridCol w:w="1717"/>
      </w:tblGrid>
      <w:tr w:rsidR="007B5D89" w:rsidRPr="00BF1FD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GİRİŞ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-ARAŞTIRMA YÖNTEMLERİNİN BİLİMSEL ALT YAPISI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Bilimsel Yaklaşımlar</w:t>
            </w: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BİLİMSEL ARAŞTIRMANIN TEMEL ÖZELLİKLERİ, TEMEL VE UYGULAMALI ARAŞTIRMA YÖNTEMLERİ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F1754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RAPORLAMA, ULUSLARARASI ALINTILAMA VE REFERANS GÖSTERME TEKNİKLERİ, İNTİHAL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BA112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Makale, tez, araştırma önerisi örnekleri</w:t>
            </w: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ÖLÇME/KAVRAM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ARAŞTIRMA SÜRECİ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ARAŞTIRMA SÜRECİ 2- DEĞİŞKENLER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Alıştırmalar</w:t>
            </w: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ARAŞTIRMA SÜRECİ 3- HİPOTEZLER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Alıştırmalar</w:t>
            </w: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F1754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ARAŞTIRMA DİZAYNI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F1754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Alıştırmalar</w:t>
            </w: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F1754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VERİ TOPLAMA YÖNTEMLERİ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F1754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Veri Toplama Yönetmeleri Örnekleri</w:t>
            </w: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A70C78" w:rsidP="00A70C78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A70C78">
              <w:rPr>
                <w:rFonts w:ascii="Verdana" w:hAnsi="Verdana"/>
                <w:color w:val="444444"/>
                <w:sz w:val="19"/>
                <w:szCs w:val="19"/>
              </w:rPr>
              <w:t>Etik kararlar vermenin potansiyel engellerini tanıma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F1754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A70C78" w:rsidP="00AA0D82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İ</w:t>
            </w:r>
            <w:r w:rsidRPr="00A70C78">
              <w:rPr>
                <w:rFonts w:ascii="Verdana" w:hAnsi="Verdana"/>
                <w:color w:val="444444"/>
                <w:sz w:val="19"/>
                <w:szCs w:val="19"/>
              </w:rPr>
              <w:t>stihdam eden şirketin itibarını ve uzun vadeli çıkarlarını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etik yönden koruyabilme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F1754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A70C78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A70C78">
              <w:rPr>
                <w:rFonts w:ascii="Verdana" w:hAnsi="Verdana"/>
                <w:color w:val="444444"/>
                <w:sz w:val="19"/>
                <w:szCs w:val="19"/>
              </w:rPr>
              <w:t>Özel sektörün veya kamu sektörünün, çeşitli organi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zasyonel bağlamlarda </w:t>
            </w:r>
            <w:r w:rsidRPr="00A70C78">
              <w:rPr>
                <w:rFonts w:ascii="Verdana" w:hAnsi="Verdana"/>
                <w:color w:val="444444"/>
                <w:sz w:val="19"/>
                <w:szCs w:val="19"/>
              </w:rPr>
              <w:t>(özellikle yöneticilerin) karşılaşabileceği etik ikilem türleri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7B5D89" w:rsidRPr="00BF1FD7" w:rsidTr="00AA0D8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A70C78" w:rsidP="00A70C78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Kişisel ve kurumsal etiğin</w:t>
            </w:r>
            <w:r w:rsidRPr="00A70C78">
              <w:rPr>
                <w:rFonts w:ascii="Verdana" w:hAnsi="Verdana"/>
                <w:color w:val="444444"/>
                <w:sz w:val="19"/>
                <w:szCs w:val="19"/>
              </w:rPr>
              <w:t xml:space="preserve"> karar verme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nin etkileri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</w:tbl>
    <w:p w:rsidR="007B5D89" w:rsidRPr="00660279" w:rsidRDefault="007B5D8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0"/>
        <w:gridCol w:w="7008"/>
      </w:tblGrid>
      <w:tr w:rsidR="007B5D89" w:rsidRPr="00BF1FD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BF1FD7" w:rsidRDefault="007B5D89" w:rsidP="00AA0D82">
            <w:pPr>
              <w:jc w:val="both"/>
              <w:rPr>
                <w:lang w:val="en-US"/>
              </w:rPr>
            </w:pPr>
            <w:proofErr w:type="spellStart"/>
            <w:r w:rsidRPr="00BF1FD7">
              <w:rPr>
                <w:lang w:val="en-US"/>
              </w:rPr>
              <w:t>Sekaran</w:t>
            </w:r>
            <w:proofErr w:type="spellEnd"/>
            <w:r w:rsidRPr="00BF1FD7">
              <w:rPr>
                <w:lang w:val="en-US"/>
              </w:rPr>
              <w:t xml:space="preserve">, </w:t>
            </w:r>
            <w:proofErr w:type="spellStart"/>
            <w:r w:rsidRPr="00BF1FD7">
              <w:rPr>
                <w:lang w:val="en-US"/>
              </w:rPr>
              <w:t>Uma</w:t>
            </w:r>
            <w:proofErr w:type="spellEnd"/>
            <w:r w:rsidRPr="00BF1FD7">
              <w:rPr>
                <w:lang w:val="en-US"/>
              </w:rPr>
              <w:t xml:space="preserve"> and </w:t>
            </w:r>
            <w:proofErr w:type="spellStart"/>
            <w:r w:rsidRPr="00BF1FD7">
              <w:rPr>
                <w:lang w:val="en-US"/>
              </w:rPr>
              <w:t>Bougie</w:t>
            </w:r>
            <w:proofErr w:type="spellEnd"/>
            <w:r w:rsidRPr="00BF1FD7">
              <w:rPr>
                <w:lang w:val="en-US"/>
              </w:rPr>
              <w:t xml:space="preserve">, Roger. (2012). Research Methods for Business: A </w:t>
            </w:r>
            <w:smartTag w:uri="urn:schemas-microsoft-com:office:smarttags" w:element="PlaceName">
              <w:smartTag w:uri="urn:schemas-microsoft-com:office:smarttags" w:element="place">
                <w:r w:rsidRPr="00BF1FD7">
                  <w:rPr>
                    <w:lang w:val="en-US"/>
                  </w:rPr>
                  <w:t>Skill</w:t>
                </w:r>
              </w:smartTag>
              <w:r w:rsidRPr="00BF1FD7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BF1FD7">
                  <w:rPr>
                    <w:lang w:val="en-US"/>
                  </w:rPr>
                  <w:t>Building</w:t>
                </w:r>
              </w:smartTag>
            </w:smartTag>
            <w:r w:rsidRPr="00BF1FD7">
              <w:rPr>
                <w:lang w:val="en-US"/>
              </w:rPr>
              <w:t xml:space="preserve"> Approach. 5. </w:t>
            </w:r>
            <w:proofErr w:type="spellStart"/>
            <w:r w:rsidRPr="00BF1FD7">
              <w:rPr>
                <w:lang w:val="en-US"/>
              </w:rPr>
              <w:t>Basım</w:t>
            </w:r>
            <w:proofErr w:type="spellEnd"/>
            <w:r w:rsidRPr="00BF1FD7">
              <w:rPr>
                <w:lang w:val="en-US"/>
              </w:rPr>
              <w:t xml:space="preserve">. 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lastRenderedPageBreak/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BF1FD7" w:rsidRDefault="007B5D89" w:rsidP="00AA0D82">
            <w:pPr>
              <w:jc w:val="both"/>
              <w:rPr>
                <w:b/>
                <w:lang w:val="en-US"/>
              </w:rPr>
            </w:pPr>
            <w:proofErr w:type="spellStart"/>
            <w:r w:rsidRPr="00BF1FD7">
              <w:rPr>
                <w:lang w:val="en-US"/>
              </w:rPr>
              <w:t>Zikmund</w:t>
            </w:r>
            <w:proofErr w:type="spellEnd"/>
            <w:r w:rsidRPr="00BF1FD7">
              <w:rPr>
                <w:lang w:val="en-US"/>
              </w:rPr>
              <w:t xml:space="preserve">, W.G. (2003). </w:t>
            </w:r>
            <w:r w:rsidRPr="00BF1FD7">
              <w:rPr>
                <w:b/>
                <w:lang w:val="en-US"/>
              </w:rPr>
              <w:t>Business research methods</w:t>
            </w:r>
            <w:r w:rsidRPr="00BF1FD7">
              <w:rPr>
                <w:lang w:val="en-US"/>
              </w:rPr>
              <w:t xml:space="preserve">. 7. </w:t>
            </w:r>
            <w:proofErr w:type="spellStart"/>
            <w:r w:rsidRPr="00BF1FD7">
              <w:rPr>
                <w:lang w:val="en-US"/>
              </w:rPr>
              <w:t>Basım</w:t>
            </w:r>
            <w:proofErr w:type="spellEnd"/>
            <w:r w:rsidRPr="00BF1FD7">
              <w:rPr>
                <w:lang w:val="en-US"/>
              </w:rPr>
              <w:t xml:space="preserve">. Thomson (South Western) Publications. </w:t>
            </w:r>
          </w:p>
        </w:tc>
      </w:tr>
    </w:tbl>
    <w:p w:rsidR="007B5D89" w:rsidRPr="00660279" w:rsidRDefault="007B5D8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1"/>
        <w:gridCol w:w="7067"/>
      </w:tblGrid>
      <w:tr w:rsidR="007B5D89" w:rsidRPr="00BF1FD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hAnsi="Verdana"/>
                <w:b/>
                <w:bCs/>
                <w:color w:val="444444"/>
                <w:sz w:val="19"/>
              </w:rPr>
              <w:t> </w:t>
            </w: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245E63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Derste anlatılan konularla ilgili alıştırmalar, konularla ilgili ek bilgi içeren dokümanlar.</w:t>
            </w: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Literatür taramasına dayalı teorik çerçeve yazımı </w:t>
            </w: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Bir ara sınav, bir final sınavı</w:t>
            </w:r>
          </w:p>
        </w:tc>
      </w:tr>
    </w:tbl>
    <w:p w:rsidR="007B5D89" w:rsidRPr="00660279" w:rsidRDefault="007B5D8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5"/>
        <w:gridCol w:w="745"/>
        <w:gridCol w:w="2078"/>
      </w:tblGrid>
      <w:tr w:rsidR="007B5D89" w:rsidRPr="00BF1FD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50</w:t>
            </w: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100</w:t>
            </w:r>
          </w:p>
        </w:tc>
      </w:tr>
    </w:tbl>
    <w:p w:rsidR="007B5D89" w:rsidRPr="00660279" w:rsidRDefault="007B5D8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5"/>
        <w:gridCol w:w="2823"/>
      </w:tblGrid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Uzmanlık / Alan Dersleri</w:t>
            </w:r>
          </w:p>
        </w:tc>
      </w:tr>
    </w:tbl>
    <w:p w:rsidR="007B5D89" w:rsidRPr="00660279" w:rsidRDefault="007B5D8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3"/>
        <w:gridCol w:w="7024"/>
        <w:gridCol w:w="271"/>
        <w:gridCol w:w="271"/>
        <w:gridCol w:w="271"/>
        <w:gridCol w:w="271"/>
        <w:gridCol w:w="271"/>
        <w:gridCol w:w="86"/>
      </w:tblGrid>
      <w:tr w:rsidR="007B5D89" w:rsidRPr="00BF1FD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Katkı Düzeyi</w:t>
            </w:r>
          </w:p>
        </w:tc>
      </w:tr>
      <w:tr w:rsidR="007B5D89" w:rsidRPr="00BF1FD7" w:rsidTr="00702EFF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İşletme alanındaki temel kavramları (stratejik yönetim ve organizasyon, muhasabe, finans, ekonomi, pazarlama ve yönetim teknikleri) öğrenir ve bu bilgileri iş yaşamında uygulamalı olarak kullanabilir.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F651F1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İşletme teori ve yöntemlerini, muhasebe ve finans, işletme yönetimi, pazarlama yönetimi, ve insan kaynakları alanlarından en az birinde uzmanlaşarak uygulayabilir.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F651F1">
              <w:rPr>
                <w:rFonts w:ascii="Verdana" w:hAnsi="Verdana"/>
                <w:b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F651F1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313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Araştırma yöntemleri bilgisine sahip olarak, veri toplamak ve analiz etmek için uygun yöntemleri seçebilir, elde edilen sonuçları, yapılmış araştırmaları ve raporlarını anlayıp yorumlayabilir.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F651F1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123A1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F651F1">
              <w:rPr>
                <w:rFonts w:ascii="Verdana" w:hAnsi="Verdana"/>
                <w:b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31396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Liderlik etmek ve stratejik kararlar almak için gerekli vasıfları kazanır.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F651F1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9"/>
                <w:szCs w:val="19"/>
              </w:rPr>
            </w:pPr>
            <w:r w:rsidRPr="00F651F1">
              <w:rPr>
                <w:rFonts w:ascii="Verdana" w:hAnsi="Verdana"/>
                <w:b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313968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Takım çalışmasında aktif rol almaya yatkındır, takımının amaçlarına ulaşmasına bilinçli olarak etkin katkıda bulunabilir.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b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F651F1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F651F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F</w:t>
            </w: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arklı disiplinlerden gelen bilgileri değerlendirebilir, bütünleştirebilir ve disiplinler arası bir bakış açına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F651F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Gerek iş gerekse akademik alanlarda bağımsız ve özgün çalışmalar yapabilecek bilgi ve sorumluluğa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F651F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Yazılı ve sözlü olarak gerek kurum içi, gerekse kurum dışından kişilerle etkin iletişim kurabilir.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F651F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F651F1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Yerel ve küresel iş ortamındaki dinamikleri ve koşulları takip edebilir ve yorumlayabilir.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F651F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Mesleksel etik ve sosyal sorumluluk anlayışına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F651F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Yetkin İngilizce bilgisine sahip olarak güncel olayları ve alanıyla ilgili gelişmeleri takip eder.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0158A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F651F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Yaşam boyu öğrenme prensibini benimsemiştir.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D89" w:rsidRPr="00BF1FD7" w:rsidTr="00F651F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702EFF" w:rsidRDefault="007B5D89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702EFF">
              <w:rPr>
                <w:rFonts w:ascii="Verdana" w:hAnsi="Verdana"/>
                <w:color w:val="444444"/>
                <w:sz w:val="19"/>
                <w:szCs w:val="19"/>
              </w:rPr>
              <w:t>Küresel iş ortamını şekillendiren ticari hukuk bilgilerini kavramıştır ve bu bilgiler doğrultusunda bir sonuca varma becerisine sahip olduğunu gösterebilir.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B5D89" w:rsidRPr="00660279" w:rsidRDefault="007B5D89" w:rsidP="0066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5D89" w:rsidRPr="00660279" w:rsidRDefault="007B5D89" w:rsidP="00660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5"/>
        <w:gridCol w:w="939"/>
        <w:gridCol w:w="866"/>
        <w:gridCol w:w="1018"/>
      </w:tblGrid>
      <w:tr w:rsidR="007B5D89" w:rsidRPr="00BF1FD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7B5D89" w:rsidRPr="00BF1FD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5D89" w:rsidRPr="00660279" w:rsidRDefault="007B5D8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C90F48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Pr="00660279" w:rsidRDefault="00C90F48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Ders Süresi (Sınav haftası dahildir: 16x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48</w:t>
            </w:r>
          </w:p>
        </w:tc>
      </w:tr>
      <w:tr w:rsidR="00C90F48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Pr="00660279" w:rsidRDefault="00C90F48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Sınıf Dışı Ders Çalışma Süresi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80</w:t>
            </w:r>
          </w:p>
        </w:tc>
      </w:tr>
      <w:tr w:rsidR="00C90F48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Pr="00660279" w:rsidRDefault="00C90F48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</w:tr>
      <w:tr w:rsidR="00C90F48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Pr="00660279" w:rsidRDefault="00C90F48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C90F48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Pr="00660279" w:rsidRDefault="00C90F48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5</w:t>
            </w:r>
          </w:p>
        </w:tc>
      </w:tr>
      <w:tr w:rsidR="00C90F48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Pr="00660279" w:rsidRDefault="00C90F48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 w:rsidP="003156C6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  <w:r w:rsidR="003156C6">
              <w:rPr>
                <w:rFonts w:ascii="Verdana" w:hAnsi="Verdana"/>
                <w:color w:val="444444"/>
                <w:sz w:val="18"/>
                <w:szCs w:val="18"/>
              </w:rPr>
              <w:t>66</w:t>
            </w:r>
          </w:p>
        </w:tc>
      </w:tr>
      <w:tr w:rsidR="00C90F48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Pr="00660279" w:rsidRDefault="00C90F48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6,64</w:t>
            </w:r>
          </w:p>
        </w:tc>
      </w:tr>
      <w:tr w:rsidR="00C90F48" w:rsidRPr="00BF1FD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Pr="00660279" w:rsidRDefault="00C90F48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90F48" w:rsidRDefault="00C90F48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</w:t>
            </w:r>
          </w:p>
        </w:tc>
      </w:tr>
    </w:tbl>
    <w:p w:rsidR="007B5D89" w:rsidRDefault="007B5D89"/>
    <w:sectPr w:rsidR="007B5D89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279"/>
    <w:rsid w:val="000158AA"/>
    <w:rsid w:val="00123A1A"/>
    <w:rsid w:val="0014094B"/>
    <w:rsid w:val="001D45D9"/>
    <w:rsid w:val="001E0AB6"/>
    <w:rsid w:val="002221D7"/>
    <w:rsid w:val="00245E63"/>
    <w:rsid w:val="00251756"/>
    <w:rsid w:val="00275A96"/>
    <w:rsid w:val="00285D3A"/>
    <w:rsid w:val="002A218E"/>
    <w:rsid w:val="00313968"/>
    <w:rsid w:val="003156C6"/>
    <w:rsid w:val="00356DB1"/>
    <w:rsid w:val="00365CBD"/>
    <w:rsid w:val="003C47E7"/>
    <w:rsid w:val="00404901"/>
    <w:rsid w:val="00436B60"/>
    <w:rsid w:val="004757BA"/>
    <w:rsid w:val="004A1340"/>
    <w:rsid w:val="005236DF"/>
    <w:rsid w:val="006327D4"/>
    <w:rsid w:val="00646F2B"/>
    <w:rsid w:val="00660279"/>
    <w:rsid w:val="00682C69"/>
    <w:rsid w:val="006B62D2"/>
    <w:rsid w:val="00702EFF"/>
    <w:rsid w:val="007257A5"/>
    <w:rsid w:val="00766C06"/>
    <w:rsid w:val="007B5D89"/>
    <w:rsid w:val="007D5C13"/>
    <w:rsid w:val="00814D5D"/>
    <w:rsid w:val="00895EB2"/>
    <w:rsid w:val="008E3B3D"/>
    <w:rsid w:val="009D791D"/>
    <w:rsid w:val="00A70C78"/>
    <w:rsid w:val="00AA0D82"/>
    <w:rsid w:val="00AB1AF8"/>
    <w:rsid w:val="00AE6CDF"/>
    <w:rsid w:val="00B12428"/>
    <w:rsid w:val="00B131F1"/>
    <w:rsid w:val="00B80B76"/>
    <w:rsid w:val="00B937F7"/>
    <w:rsid w:val="00BA1129"/>
    <w:rsid w:val="00BF1FD7"/>
    <w:rsid w:val="00C90F48"/>
    <w:rsid w:val="00C91533"/>
    <w:rsid w:val="00CC019E"/>
    <w:rsid w:val="00CF580C"/>
    <w:rsid w:val="00D31941"/>
    <w:rsid w:val="00D42D33"/>
    <w:rsid w:val="00DE2F5B"/>
    <w:rsid w:val="00E12FA2"/>
    <w:rsid w:val="00E45E86"/>
    <w:rsid w:val="00F17541"/>
    <w:rsid w:val="00F651F1"/>
    <w:rsid w:val="00F6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2B"/>
    <w:pPr>
      <w:spacing w:after="200" w:line="276" w:lineRule="auto"/>
    </w:pPr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6027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602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4715</Characters>
  <Application>Microsoft Office Word</Application>
  <DocSecurity>0</DocSecurity>
  <Lines>39</Lines>
  <Paragraphs>11</Paragraphs>
  <ScaleCrop>false</ScaleCrop>
  <Company>By NeC ® 2010 | Katilimsiz.Com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burcu.arsan</cp:lastModifiedBy>
  <cp:revision>6</cp:revision>
  <dcterms:created xsi:type="dcterms:W3CDTF">2013-03-28T11:25:00Z</dcterms:created>
  <dcterms:modified xsi:type="dcterms:W3CDTF">2017-04-24T07:57:00Z</dcterms:modified>
</cp:coreProperties>
</file>