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1241"/>
        <w:gridCol w:w="1125"/>
        <w:gridCol w:w="1661"/>
        <w:gridCol w:w="989"/>
        <w:gridCol w:w="1031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</w:rPr>
              <w:t>DERS BİLGİLERİ</w:t>
            </w:r>
          </w:p>
        </w:tc>
      </w:tr>
      <w:tr w:rsidR="0037585F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</w:rPr>
              <w:t>AKTS</w:t>
            </w:r>
          </w:p>
        </w:tc>
      </w:tr>
      <w:tr w:rsidR="0037585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427D3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</w:t>
            </w:r>
            <w:r w:rsidR="0037585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427D3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TL 532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F467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9C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2"/>
        <w:gridCol w:w="6736"/>
      </w:tblGrid>
      <w:tr w:rsidR="00660279" w:rsidRPr="00660279" w:rsidTr="0037585F">
        <w:trPr>
          <w:trHeight w:val="450"/>
          <w:tblCellSpacing w:w="15" w:type="dxa"/>
          <w:jc w:val="center"/>
        </w:trPr>
        <w:tc>
          <w:tcPr>
            <w:tcW w:w="11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1427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0E17AE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Doç. Dr. Engin Yarbaşı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-</w:t>
            </w:r>
          </w:p>
        </w:tc>
      </w:tr>
      <w:tr w:rsidR="0037585F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Default="0037585F" w:rsidP="006318D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Bu dersin temel amacı öğrencilere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 kalemlerini, özelliklerini, alışılagelen ve stratejik maliyet yönetimi sistemlerini göz önünde bulundurarak karar verme sisteminin temellerini kavratmaktır.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  <w:p w:rsidR="0037585F" w:rsidRPr="00660279" w:rsidRDefault="0037585F" w:rsidP="006318D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37585F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1C5081" w:rsidP="001C5081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kavramı, endüstriyel maliyet öğeleri, sabit ve değişken maliyet farkı, karar vermede maliyetin kullanımı, standart maliyet sistemi ile maliyet analizi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1119"/>
        <w:gridCol w:w="1784"/>
        <w:gridCol w:w="1978"/>
        <w:gridCol w:w="1994"/>
        <w:gridCol w:w="901"/>
      </w:tblGrid>
      <w:tr w:rsidR="00AB62DD" w:rsidRPr="00660279" w:rsidTr="005D72F4">
        <w:trPr>
          <w:gridAfter w:val="1"/>
          <w:wAfter w:w="416" w:type="pct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Öğrenme Çıktıları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Program Çıktılarına Katkısı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1.Bu dersi alan öğrenciler, 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karar verme sisteminin temelleri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hakkında bilgi edinirler.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5,8,9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C703B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2.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Bu dersi alan öğrenciler, 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kalemlerini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öğrenirler. 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DE6C8C">
            <w:pPr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 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8,9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37585F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3.Bu dersi alan öğrenciler,</w:t>
            </w:r>
            <w:r w:rsidR="001C508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maliyet kalemlerinin karar verme ve stratejik planlamadaki kullanımı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hakkında bilgi sahibi olurlar. 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37585F" w:rsidRDefault="0037585F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</w:p>
          <w:p w:rsidR="0037585F" w:rsidRPr="00EE70A0" w:rsidRDefault="0037585F" w:rsidP="005D72F4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2,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3,4,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5,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8,9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</w:t>
            </w:r>
            <w:r w:rsidR="005D72F4">
              <w:rPr>
                <w:rFonts w:ascii="Verdana" w:hAnsi="Verdana"/>
                <w:color w:val="444444"/>
                <w:sz w:val="19"/>
                <w:szCs w:val="19"/>
              </w:rPr>
              <w:t>,4,5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EE70A0" w:rsidRDefault="0037585F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5D72F4" w:rsidRPr="00660279" w:rsidTr="005D72F4">
        <w:trPr>
          <w:gridAfter w:val="1"/>
          <w:wAfter w:w="416" w:type="pct"/>
          <w:trHeight w:val="450"/>
          <w:tblCellSpacing w:w="15" w:type="dxa"/>
          <w:jc w:val="center"/>
        </w:trPr>
        <w:tc>
          <w:tcPr>
            <w:tcW w:w="1397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660279" w:rsidRDefault="005D72F4" w:rsidP="001C508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4.Bu dersi alan öğrenciler,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hesabı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 xml:space="preserve">konusuna hakim olurlar. </w:t>
            </w:r>
          </w:p>
        </w:tc>
        <w:tc>
          <w:tcPr>
            <w:tcW w:w="956" w:type="pct"/>
            <w:tcBorders>
              <w:bottom w:val="single" w:sz="6" w:space="0" w:color="CCCCCC"/>
            </w:tcBorders>
            <w:shd w:val="clear" w:color="auto" w:fill="FFFFFF"/>
          </w:tcPr>
          <w:p w:rsidR="005D72F4" w:rsidRDefault="005D72F4" w:rsidP="0091122B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    1,2,3,4,5,8,9   </w:t>
            </w:r>
          </w:p>
          <w:p w:rsidR="005D72F4" w:rsidRPr="00EE70A0" w:rsidRDefault="005D72F4" w:rsidP="0091122B">
            <w:pPr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 xml:space="preserve">          </w:t>
            </w:r>
          </w:p>
        </w:tc>
        <w:tc>
          <w:tcPr>
            <w:tcW w:w="10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EE70A0" w:rsidRDefault="005D72F4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</w:rPr>
              <w:lastRenderedPageBreak/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</w:rPr>
              <w:t>,2,3,4,5</w:t>
            </w:r>
          </w:p>
        </w:tc>
        <w:tc>
          <w:tcPr>
            <w:tcW w:w="10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D72F4" w:rsidRPr="00EE70A0" w:rsidRDefault="005D72F4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A,C</w:t>
            </w:r>
          </w:p>
        </w:tc>
      </w:tr>
      <w:tr w:rsidR="005D72F4" w:rsidRPr="00660279" w:rsidTr="005D72F4">
        <w:trPr>
          <w:trHeight w:val="720"/>
          <w:tblCellSpacing w:w="15" w:type="dxa"/>
          <w:jc w:val="center"/>
        </w:trPr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Öğretim Yöntemleri:</w:t>
            </w:r>
          </w:p>
        </w:tc>
        <w:tc>
          <w:tcPr>
            <w:tcW w:w="41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4: Benzetim , 5: Vaka Çalışması</w:t>
            </w:r>
          </w:p>
        </w:tc>
      </w:tr>
      <w:tr w:rsidR="005D72F4" w:rsidRPr="00660279" w:rsidTr="005D72F4">
        <w:trPr>
          <w:tblCellSpacing w:w="15" w:type="dxa"/>
          <w:jc w:val="center"/>
        </w:trPr>
        <w:tc>
          <w:tcPr>
            <w:tcW w:w="8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Ölçme Yöntemleri:</w:t>
            </w:r>
          </w:p>
        </w:tc>
        <w:tc>
          <w:tcPr>
            <w:tcW w:w="4148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D72F4" w:rsidRPr="00660279" w:rsidRDefault="005D72F4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Maliyet Muhasebesi, Yönetim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Muhasebesi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M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aliyet Yönetimi, Direkt Madde,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Tam Maliyetleme, Değişken Maliy</w:t>
            </w:r>
            <w:r w:rsidR="000E17A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etleme, Doğrudan Maliyetleme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Direkt Malzeme Maliyeti</w:t>
            </w:r>
            <w:r w:rsidR="00C703B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Envanter Kontrolü,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Ekonomik Sipa</w:t>
            </w:r>
            <w:r w:rsidR="00284FB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riş Miktarı, Envanter Değerleme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İşgücü Maliyeti, Zaman ve Ücret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C703B6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Genel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Üretim Maliyet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leri, Muhasebe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, Ma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liyet Dağıtım ve Mamullere Y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ükleme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öntemler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Mamul Maliyeti Hesaplamada Sipariş </w:t>
            </w:r>
            <w:r w:rsidR="00E41FC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Maliyeti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Yöntemi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Mamul Maliyeti Hesaplamada Safha Maliyeti Yöntemi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Mamul Maliyeti Hesaplamada Safha Maliyeti Yöntemi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Ara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Standart Maliyetleme ve Analiz, Direkt Malzeme Ücreti ve Miktar Sapması,  Direkt İşçilik Ücreti ve Zaman Sapması,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Genel Üretim Maliyeti Bütçe, Verimlilik ve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Kapasite Sapması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Analizleri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1112C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Sabit ve Deği</w:t>
            </w:r>
            <w:r w:rsidR="000F467E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ş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ken Maliyetler,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Başabaş Noktası Analizi, 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Kar Planlaması, Tam Maliyet Gelir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Tablosu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vs. Değişken Maliyet Gelir </w:t>
            </w:r>
            <w:r w:rsidR="001112C7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Tablosu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Faaliyet Tabanlı Maliyetleme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Hedef Maliyetleme</w:t>
            </w:r>
            <w:r w:rsidR="007B3118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Tam Zamanında Maliyetleme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112C7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Yaşam Dönemi Maliyetleme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7B311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E41FCC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KAYNAKLAR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636961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Cost Accounting, Horngren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Management Accounting, Horngren</w:t>
            </w:r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Accounting Financial Cost Management, Ahmet Kızıl, Cevdet Kızıl</w:t>
            </w:r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Maliyet Muhasebesi, Engin Yarbaşı</w:t>
            </w:r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Yönetim Muhasebesi, Vasfi Haftacı</w:t>
            </w:r>
          </w:p>
          <w:p w:rsidR="00636961" w:rsidRPr="00636961" w:rsidRDefault="00636961" w:rsidP="00636961">
            <w:pPr>
              <w:pStyle w:val="ListeParagraf"/>
              <w:numPr>
                <w:ilvl w:val="0"/>
                <w:numId w:val="3"/>
              </w:num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36961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Stratejik Maliyet Yönetimi, Maliyet ve Yönetim Muhasebesinde Yeni Yaklaşımlar, Reşat Karcıoğlu</w:t>
            </w:r>
          </w:p>
          <w:p w:rsidR="00636961" w:rsidRPr="00660279" w:rsidRDefault="00636961" w:rsidP="00636961">
            <w:pPr>
              <w:spacing w:after="0" w:line="288" w:lineRule="atLeast"/>
              <w:ind w:left="353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</w:rPr>
              <w:t> 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Notları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Vaka çalışmaları 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KATKI YÜZDESİ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3213F2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 xml:space="preserve">   </w:t>
            </w:r>
            <w:r w:rsidR="003213F2">
              <w:rPr>
                <w:rFonts w:ascii="Verdana" w:hAnsi="Verdana"/>
                <w:color w:val="444444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3213F2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  <w:r w:rsidR="000F2BEC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lastRenderedPageBreak/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D72F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br/>
              <w:t>(Saat)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45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75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5D72F4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  <w:r w:rsidR="000F2BEC"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A53BC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  <w:r w:rsidR="002A53BC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lastRenderedPageBreak/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2A53B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6,8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CB19C9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055A3A"/>
    <w:multiLevelType w:val="hybridMultilevel"/>
    <w:tmpl w:val="A2E49C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79"/>
    <w:rsid w:val="00003BCA"/>
    <w:rsid w:val="00011C69"/>
    <w:rsid w:val="000A14A9"/>
    <w:rsid w:val="000E17AE"/>
    <w:rsid w:val="000F2BEC"/>
    <w:rsid w:val="000F467E"/>
    <w:rsid w:val="001112C7"/>
    <w:rsid w:val="00114393"/>
    <w:rsid w:val="00125D9C"/>
    <w:rsid w:val="0013244A"/>
    <w:rsid w:val="001427D3"/>
    <w:rsid w:val="00143F69"/>
    <w:rsid w:val="00146828"/>
    <w:rsid w:val="001B797B"/>
    <w:rsid w:val="001C5081"/>
    <w:rsid w:val="001E1AC2"/>
    <w:rsid w:val="00222CDE"/>
    <w:rsid w:val="0022650C"/>
    <w:rsid w:val="0022672C"/>
    <w:rsid w:val="002534D7"/>
    <w:rsid w:val="00284FB0"/>
    <w:rsid w:val="002954B9"/>
    <w:rsid w:val="002A53BC"/>
    <w:rsid w:val="002F6FF6"/>
    <w:rsid w:val="00312854"/>
    <w:rsid w:val="003213F2"/>
    <w:rsid w:val="0033173C"/>
    <w:rsid w:val="00347B3E"/>
    <w:rsid w:val="0036432D"/>
    <w:rsid w:val="0036491F"/>
    <w:rsid w:val="0037585F"/>
    <w:rsid w:val="003C747D"/>
    <w:rsid w:val="003D5D24"/>
    <w:rsid w:val="00407A05"/>
    <w:rsid w:val="00472058"/>
    <w:rsid w:val="004C5E5E"/>
    <w:rsid w:val="004E365E"/>
    <w:rsid w:val="00524C50"/>
    <w:rsid w:val="005514AE"/>
    <w:rsid w:val="005B7E77"/>
    <w:rsid w:val="005C76CC"/>
    <w:rsid w:val="005D72F4"/>
    <w:rsid w:val="005E2455"/>
    <w:rsid w:val="006314D9"/>
    <w:rsid w:val="00636961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7B3118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76532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03B6"/>
    <w:rsid w:val="00C71339"/>
    <w:rsid w:val="00C753C3"/>
    <w:rsid w:val="00CB11FC"/>
    <w:rsid w:val="00CB19C9"/>
    <w:rsid w:val="00CB1DEF"/>
    <w:rsid w:val="00CE60E9"/>
    <w:rsid w:val="00CF3982"/>
    <w:rsid w:val="00D22354"/>
    <w:rsid w:val="00D743F9"/>
    <w:rsid w:val="00D90E91"/>
    <w:rsid w:val="00DE6C8C"/>
    <w:rsid w:val="00E35EA7"/>
    <w:rsid w:val="00E41FCC"/>
    <w:rsid w:val="00E65C1D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E776A-3671-4B63-AD2D-0BE89A67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5595-2386-42A1-B955-4E5540C9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ydiker</dc:creator>
  <cp:lastModifiedBy>Gulce Ulupinar</cp:lastModifiedBy>
  <cp:revision>7</cp:revision>
  <dcterms:created xsi:type="dcterms:W3CDTF">2015-01-28T07:58:00Z</dcterms:created>
  <dcterms:modified xsi:type="dcterms:W3CDTF">2018-03-19T11:52:00Z</dcterms:modified>
</cp:coreProperties>
</file>