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4"/>
        <w:gridCol w:w="970"/>
        <w:gridCol w:w="880"/>
        <w:gridCol w:w="1296"/>
        <w:gridCol w:w="774"/>
        <w:gridCol w:w="811"/>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715DDD"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715DDD"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715DDD"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Havacılık Endüstrisinde Güvenlik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46CB1" w:rsidP="008266B8">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TL 5</w:t>
            </w:r>
            <w:r w:rsidR="007C1E71">
              <w:rPr>
                <w:rFonts w:ascii="Verdana" w:eastAsia="Times New Roman" w:hAnsi="Verdana" w:cs="Times New Roman"/>
                <w:color w:val="444444"/>
                <w:sz w:val="19"/>
                <w:szCs w:val="19"/>
              </w:rPr>
              <w:t>76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rPr>
            </w:pP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9"/>
        <w:gridCol w:w="60"/>
        <w:gridCol w:w="6679"/>
      </w:tblGrid>
      <w:tr w:rsidR="00660279" w:rsidRPr="00660279" w:rsidTr="00597F0D">
        <w:trPr>
          <w:trHeight w:val="450"/>
          <w:tblCellSpacing w:w="15" w:type="dxa"/>
          <w:jc w:val="center"/>
        </w:trPr>
        <w:tc>
          <w:tcPr>
            <w:tcW w:w="1179"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8107D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Yüksek </w:t>
            </w:r>
            <w:r w:rsidR="00CB11FC">
              <w:rPr>
                <w:rFonts w:ascii="Verdana" w:eastAsia="Times New Roman" w:hAnsi="Verdana" w:cs="Times New Roman"/>
                <w:color w:val="444444"/>
                <w:sz w:val="19"/>
                <w:szCs w:val="19"/>
              </w:rPr>
              <w:t>L</w:t>
            </w:r>
            <w:r w:rsidR="00F16018">
              <w:rPr>
                <w:rFonts w:ascii="Verdana" w:eastAsia="Times New Roman" w:hAnsi="Verdana" w:cs="Times New Roman"/>
                <w:color w:val="444444"/>
                <w:sz w:val="19"/>
                <w:szCs w:val="19"/>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4540A" w:rsidP="00312B06">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 Gör. Vecdi İbrahim Büyükyüksel</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660279" w:rsidRPr="00660279" w:rsidTr="00597F0D">
        <w:trPr>
          <w:trHeight w:val="450"/>
          <w:tblCellSpacing w:w="15" w:type="dxa"/>
          <w:jc w:val="center"/>
        </w:trPr>
        <w:tc>
          <w:tcPr>
            <w:tcW w:w="1196"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817021" w:rsidRDefault="00660279" w:rsidP="00817021">
            <w:pPr>
              <w:spacing w:after="0" w:line="256" w:lineRule="atLeast"/>
              <w:rPr>
                <w:rFonts w:ascii="Verdana" w:eastAsia="Times New Roman" w:hAnsi="Verdana" w:cs="Times New Roman"/>
                <w:color w:val="444444"/>
                <w:sz w:val="19"/>
                <w:szCs w:val="19"/>
              </w:rPr>
            </w:pPr>
            <w:r w:rsidRPr="00817021">
              <w:rPr>
                <w:rFonts w:ascii="Verdana" w:eastAsia="Times New Roman" w:hAnsi="Verdana" w:cs="Times New Roman"/>
                <w:b/>
                <w:bCs/>
                <w:color w:val="444444"/>
                <w:sz w:val="19"/>
                <w:szCs w:val="19"/>
              </w:rPr>
              <w:t xml:space="preserve">Dersin </w:t>
            </w:r>
            <w:r w:rsidR="00FD5C90" w:rsidRPr="00817021">
              <w:rPr>
                <w:rFonts w:ascii="Verdana" w:eastAsia="Times New Roman" w:hAnsi="Verdana" w:cs="Times New Roman"/>
                <w:b/>
                <w:bCs/>
                <w:color w:val="444444"/>
                <w:sz w:val="19"/>
                <w:szCs w:val="19"/>
              </w:rPr>
              <w:t>a</w:t>
            </w:r>
            <w:r w:rsidRPr="00817021">
              <w:rPr>
                <w:rFonts w:ascii="Verdana" w:eastAsia="Times New Roman" w:hAnsi="Verdana" w:cs="Times New Roman"/>
                <w:b/>
                <w:bCs/>
                <w:color w:val="444444"/>
                <w:sz w:val="19"/>
                <w:szCs w:val="19"/>
              </w:rPr>
              <w:t>macı</w:t>
            </w:r>
            <w:r w:rsidR="00EB73C7" w:rsidRPr="00817021">
              <w:rPr>
                <w:rFonts w:ascii="Verdana" w:eastAsia="Times New Roman" w:hAnsi="Verdana" w:cs="Times New Roman"/>
                <w:b/>
                <w:bCs/>
                <w:color w:val="444444"/>
                <w:sz w:val="19"/>
                <w:szCs w:val="19"/>
              </w:rPr>
              <w:t>:</w:t>
            </w:r>
            <w:r w:rsidR="00FD5C90" w:rsidRPr="00817021">
              <w:rPr>
                <w:rFonts w:ascii="Verdana" w:eastAsia="Times New Roman" w:hAnsi="Verdana" w:cs="Times New Roman"/>
                <w:b/>
                <w:bCs/>
                <w:color w:val="444444"/>
                <w:sz w:val="19"/>
                <w:szCs w:val="19"/>
              </w:rPr>
              <w:t xml:space="preserve"> </w:t>
            </w:r>
          </w:p>
        </w:tc>
        <w:tc>
          <w:tcPr>
            <w:tcW w:w="3753" w:type="pct"/>
            <w:tcBorders>
              <w:bottom w:val="single" w:sz="6" w:space="0" w:color="CCCCCC"/>
            </w:tcBorders>
            <w:shd w:val="clear" w:color="auto" w:fill="FFFFFF"/>
            <w:tcMar>
              <w:top w:w="15" w:type="dxa"/>
              <w:left w:w="80" w:type="dxa"/>
              <w:bottom w:w="15" w:type="dxa"/>
              <w:right w:w="15" w:type="dxa"/>
            </w:tcMar>
            <w:vAlign w:val="center"/>
          </w:tcPr>
          <w:p w:rsidR="00946CB1" w:rsidRPr="00946CB1" w:rsidRDefault="00817021" w:rsidP="00312B06">
            <w:pPr>
              <w:spacing w:after="0" w:line="288" w:lineRule="atLeast"/>
              <w:jc w:val="both"/>
              <w:rPr>
                <w:rFonts w:ascii="Verdana" w:eastAsia="Times New Roman" w:hAnsi="Verdana" w:cs="Times New Roman"/>
                <w:color w:val="444444"/>
                <w:sz w:val="19"/>
                <w:szCs w:val="19"/>
                <w:highlight w:val="yellow"/>
              </w:rPr>
            </w:pPr>
            <w:r w:rsidRPr="00817021">
              <w:rPr>
                <w:rFonts w:ascii="Verdana" w:eastAsia="Times New Roman" w:hAnsi="Verdana" w:cs="Times New Roman"/>
                <w:color w:val="444444"/>
                <w:sz w:val="19"/>
                <w:szCs w:val="19"/>
              </w:rPr>
              <w:t>Havacılık güvenliği konusunda tarihçe bilgisi vermek, “security” ve “safety” kavramlarının farkını anlatmak, hava meydanı faaliyetleri dinamiğini irdelemek, Güvenlik kavramının İnsan Kaynakları yönetimi açısından ele alınmasının önemini vurgulamak, Güvenlik olayının maliyet yapısının Hava alanı ve Havayolları açısından d</w:t>
            </w:r>
            <w:r>
              <w:rPr>
                <w:rFonts w:ascii="Verdana" w:eastAsia="Times New Roman" w:hAnsi="Verdana" w:cs="Times New Roman"/>
                <w:color w:val="444444"/>
                <w:sz w:val="19"/>
                <w:szCs w:val="19"/>
              </w:rPr>
              <w:t>eğerlendirilmesi</w:t>
            </w:r>
            <w:r w:rsidRPr="00817021">
              <w:rPr>
                <w:rFonts w:ascii="Verdana" w:eastAsia="Times New Roman" w:hAnsi="Verdana" w:cs="Times New Roman"/>
                <w:color w:val="444444"/>
                <w:sz w:val="19"/>
                <w:szCs w:val="19"/>
              </w:rPr>
              <w:t>ni yapmak, Sorumluluk yönünün ele alınması, Olayda Devlet mekanizmasının rolünün tartışılmasının yapılması</w:t>
            </w:r>
          </w:p>
        </w:tc>
      </w:tr>
      <w:tr w:rsidR="00660279" w:rsidRPr="00660279" w:rsidTr="00597F0D">
        <w:trPr>
          <w:trHeight w:val="999"/>
          <w:tblCellSpacing w:w="15" w:type="dxa"/>
          <w:jc w:val="center"/>
        </w:trPr>
        <w:tc>
          <w:tcPr>
            <w:tcW w:w="1196"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817021" w:rsidRDefault="00660279" w:rsidP="00817021">
            <w:pPr>
              <w:spacing w:after="0" w:line="256" w:lineRule="atLeast"/>
              <w:rPr>
                <w:rFonts w:ascii="Verdana" w:eastAsia="Times New Roman" w:hAnsi="Verdana" w:cs="Times New Roman"/>
                <w:color w:val="444444"/>
                <w:sz w:val="19"/>
                <w:szCs w:val="19"/>
              </w:rPr>
            </w:pPr>
            <w:r w:rsidRPr="00817021">
              <w:rPr>
                <w:rFonts w:ascii="Verdana" w:eastAsia="Times New Roman" w:hAnsi="Verdana" w:cs="Times New Roman"/>
                <w:b/>
                <w:bCs/>
                <w:color w:val="444444"/>
                <w:sz w:val="19"/>
                <w:szCs w:val="19"/>
              </w:rPr>
              <w:t>Dersin İçeriği</w:t>
            </w:r>
            <w:r w:rsidR="00FD5C90" w:rsidRPr="00817021">
              <w:rPr>
                <w:rFonts w:ascii="Verdana" w:eastAsia="Times New Roman" w:hAnsi="Verdana" w:cs="Times New Roman"/>
                <w:b/>
                <w:bCs/>
                <w:color w:val="444444"/>
                <w:sz w:val="19"/>
                <w:szCs w:val="19"/>
              </w:rPr>
              <w:t xml:space="preserve"> </w:t>
            </w:r>
            <w:r w:rsidR="00817021" w:rsidRPr="00817021">
              <w:rPr>
                <w:rFonts w:ascii="Verdana" w:eastAsia="Times New Roman" w:hAnsi="Verdana" w:cs="Times New Roman"/>
                <w:b/>
                <w:bCs/>
                <w:color w:val="444444"/>
                <w:sz w:val="19"/>
                <w:szCs w:val="19"/>
              </w:rPr>
              <w:t>:</w:t>
            </w:r>
          </w:p>
        </w:tc>
        <w:tc>
          <w:tcPr>
            <w:tcW w:w="3753" w:type="pct"/>
            <w:tcBorders>
              <w:bottom w:val="single" w:sz="6" w:space="0" w:color="CCCCCC"/>
            </w:tcBorders>
            <w:shd w:val="clear" w:color="auto" w:fill="FFFFFF"/>
            <w:tcMar>
              <w:top w:w="15" w:type="dxa"/>
              <w:left w:w="80" w:type="dxa"/>
              <w:bottom w:w="15" w:type="dxa"/>
              <w:right w:w="15" w:type="dxa"/>
            </w:tcMar>
            <w:vAlign w:val="center"/>
          </w:tcPr>
          <w:p w:rsidR="00946CB1" w:rsidRPr="00817021" w:rsidRDefault="00817021" w:rsidP="00946CB1">
            <w:pPr>
              <w:spacing w:after="120"/>
              <w:jc w:val="both"/>
              <w:rPr>
                <w:rFonts w:ascii="Verdana" w:hAnsi="Verdana"/>
                <w:color w:val="444444"/>
                <w:sz w:val="19"/>
                <w:szCs w:val="19"/>
              </w:rPr>
            </w:pPr>
            <w:r w:rsidRPr="00817021">
              <w:rPr>
                <w:rFonts w:ascii="Verdana" w:hAnsi="Verdana"/>
                <w:color w:val="444444"/>
                <w:sz w:val="19"/>
                <w:szCs w:val="19"/>
              </w:rPr>
              <w:t>Zaman kavramı, Güvenliğin Safety ve Security boyutları, Uluslararası terörizm, IK yönetimi, Hava alanı / Havayolu /Devlet ilişkileri, Hedefler, Maliyet yapıları.</w:t>
            </w: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9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93"/>
        <w:gridCol w:w="1118"/>
        <w:gridCol w:w="1768"/>
        <w:gridCol w:w="1974"/>
        <w:gridCol w:w="2781"/>
        <w:gridCol w:w="50"/>
      </w:tblGrid>
      <w:tr w:rsidR="004F7E6B" w:rsidRPr="00660279" w:rsidTr="004F7E6B">
        <w:trPr>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rPr>
            </w:pPr>
            <w:r w:rsidRPr="00817021">
              <w:rPr>
                <w:rFonts w:ascii="Verdana" w:eastAsia="Times New Roman" w:hAnsi="Verdana" w:cs="Times New Roman"/>
                <w:b/>
                <w:bCs/>
                <w:color w:val="444444"/>
                <w:sz w:val="19"/>
                <w:szCs w:val="19"/>
              </w:rPr>
              <w:t>Dersin Öğrenme Çıktıları</w:t>
            </w:r>
          </w:p>
        </w:tc>
        <w:tc>
          <w:tcPr>
            <w:tcW w:w="970"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rPr>
            </w:pPr>
            <w:r>
              <w:rPr>
                <w:rFonts w:ascii="Verdana" w:eastAsia="Times New Roman" w:hAnsi="Verdana" w:cs="Times New Roman"/>
                <w:b/>
                <w:bCs/>
                <w:color w:val="444444"/>
                <w:sz w:val="19"/>
                <w:szCs w:val="19"/>
              </w:rPr>
              <w:t>Program Çıktılarına Katkısı</w:t>
            </w:r>
          </w:p>
        </w:tc>
        <w:tc>
          <w:tcPr>
            <w:tcW w:w="1084"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Default="00EF5104" w:rsidP="00946CB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1. </w:t>
            </w:r>
            <w:r w:rsidR="00A320EA">
              <w:rPr>
                <w:rFonts w:ascii="Verdana" w:eastAsia="Times New Roman" w:hAnsi="Verdana" w:cs="Times New Roman"/>
                <w:color w:val="444444"/>
                <w:sz w:val="19"/>
                <w:szCs w:val="19"/>
              </w:rPr>
              <w:t xml:space="preserve">Havacılık </w:t>
            </w:r>
            <w:r w:rsidR="00AB08F0">
              <w:rPr>
                <w:rFonts w:ascii="Verdana" w:eastAsia="Times New Roman" w:hAnsi="Verdana" w:cs="Times New Roman"/>
                <w:color w:val="444444"/>
                <w:sz w:val="19"/>
                <w:szCs w:val="19"/>
              </w:rPr>
              <w:t xml:space="preserve">Güvenliğin </w:t>
            </w:r>
            <w:r w:rsidR="00A320EA">
              <w:rPr>
                <w:rFonts w:ascii="Verdana" w:eastAsia="Times New Roman" w:hAnsi="Verdana" w:cs="Times New Roman"/>
                <w:color w:val="444444"/>
                <w:sz w:val="19"/>
                <w:szCs w:val="19"/>
              </w:rPr>
              <w:t>Tarihçesinin anlatımı</w:t>
            </w:r>
          </w:p>
          <w:p w:rsidR="00946CB1" w:rsidRPr="00EF5104" w:rsidRDefault="00946CB1" w:rsidP="00946CB1">
            <w:pPr>
              <w:spacing w:after="0" w:line="256" w:lineRule="atLeast"/>
              <w:rPr>
                <w:rFonts w:ascii="Verdana" w:eastAsia="Times New Roman" w:hAnsi="Verdana" w:cs="Times New Roman"/>
                <w:color w:val="444444"/>
                <w:sz w:val="19"/>
                <w:szCs w:val="19"/>
              </w:rPr>
            </w:pPr>
          </w:p>
        </w:tc>
        <w:tc>
          <w:tcPr>
            <w:tcW w:w="970" w:type="pct"/>
            <w:tcBorders>
              <w:bottom w:val="single" w:sz="6" w:space="0" w:color="CCCCCC"/>
            </w:tcBorders>
            <w:shd w:val="clear" w:color="auto" w:fill="FFFFFF"/>
          </w:tcPr>
          <w:p w:rsidR="00AB62DD" w:rsidRPr="00660279" w:rsidRDefault="00C4540A" w:rsidP="002954B9">
            <w:pPr>
              <w:spacing w:after="0" w:line="256" w:lineRule="atLeast"/>
              <w:jc w:val="center"/>
              <w:rPr>
                <w:rFonts w:ascii="Verdana" w:eastAsia="Times New Roman" w:hAnsi="Verdana" w:cs="Times New Roman"/>
                <w:color w:val="444444"/>
                <w:sz w:val="19"/>
                <w:szCs w:val="19"/>
              </w:rPr>
            </w:pPr>
            <w:r>
              <w:rPr>
                <w:rFonts w:ascii="Verdana" w:hAnsi="Verdana"/>
                <w:color w:val="444444"/>
                <w:sz w:val="19"/>
                <w:szCs w:val="19"/>
              </w:rPr>
              <w:t>2</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CB11FC"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w:t>
            </w:r>
            <w:r w:rsidR="006D3D68">
              <w:rPr>
                <w:rFonts w:ascii="Verdana" w:eastAsia="Times New Roman" w:hAnsi="Verdana" w:cs="Times New Roman"/>
                <w:color w:val="444444"/>
                <w:sz w:val="19"/>
                <w:szCs w:val="19"/>
              </w:rPr>
              <w:t>,B,C,D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Default="00EF5104" w:rsidP="00946CB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r w:rsidR="006854B9">
              <w:rPr>
                <w:rFonts w:ascii="Verdana" w:eastAsia="Times New Roman" w:hAnsi="Verdana" w:cs="Times New Roman"/>
                <w:color w:val="444444"/>
                <w:sz w:val="19"/>
                <w:szCs w:val="19"/>
              </w:rPr>
              <w:t xml:space="preserve"> </w:t>
            </w:r>
            <w:r w:rsidR="00AB08F0">
              <w:rPr>
                <w:rFonts w:ascii="Verdana" w:eastAsia="Times New Roman" w:hAnsi="Verdana" w:cs="Times New Roman"/>
                <w:color w:val="444444"/>
                <w:sz w:val="19"/>
                <w:szCs w:val="19"/>
              </w:rPr>
              <w:t>Güvenlik tedbirlerinin</w:t>
            </w:r>
            <w:r w:rsidR="00A320EA">
              <w:rPr>
                <w:rFonts w:ascii="Verdana" w:eastAsia="Times New Roman" w:hAnsi="Verdana" w:cs="Times New Roman"/>
                <w:color w:val="444444"/>
                <w:sz w:val="19"/>
                <w:szCs w:val="19"/>
              </w:rPr>
              <w:t xml:space="preserve"> gelişmesi ve önemi</w:t>
            </w:r>
          </w:p>
          <w:p w:rsidR="00946CB1" w:rsidRPr="00660279" w:rsidRDefault="00946CB1" w:rsidP="00946CB1">
            <w:pPr>
              <w:spacing w:after="0" w:line="256" w:lineRule="atLeast"/>
              <w:rPr>
                <w:rFonts w:ascii="Verdana" w:eastAsia="Times New Roman" w:hAnsi="Verdana" w:cs="Times New Roman"/>
                <w:color w:val="444444"/>
                <w:sz w:val="19"/>
                <w:szCs w:val="19"/>
              </w:rPr>
            </w:pPr>
          </w:p>
        </w:tc>
        <w:tc>
          <w:tcPr>
            <w:tcW w:w="970" w:type="pct"/>
            <w:tcBorders>
              <w:bottom w:val="single" w:sz="6" w:space="0" w:color="CCCCCC"/>
            </w:tcBorders>
            <w:shd w:val="clear" w:color="auto" w:fill="FFFFFF"/>
          </w:tcPr>
          <w:p w:rsidR="00AB62DD" w:rsidRPr="00660279" w:rsidRDefault="00C4540A" w:rsidP="00312854">
            <w:pPr>
              <w:spacing w:after="0" w:line="256" w:lineRule="atLeast"/>
              <w:jc w:val="center"/>
              <w:rPr>
                <w:rFonts w:ascii="Verdana" w:eastAsia="Times New Roman" w:hAnsi="Verdana" w:cs="Times New Roman"/>
                <w:color w:val="444444"/>
                <w:sz w:val="19"/>
                <w:szCs w:val="19"/>
              </w:rPr>
            </w:pPr>
            <w:r>
              <w:rPr>
                <w:rFonts w:ascii="Verdana" w:hAnsi="Verdana"/>
                <w:color w:val="444444"/>
                <w:sz w:val="19"/>
                <w:szCs w:val="19"/>
              </w:rPr>
              <w:t>3,9</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B133A6"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r w:rsidR="006854B9">
              <w:rPr>
                <w:rFonts w:ascii="Verdana" w:eastAsia="Times New Roman" w:hAnsi="Verdana" w:cs="Times New Roman"/>
                <w:color w:val="444444"/>
                <w:sz w:val="19"/>
                <w:szCs w:val="19"/>
              </w:rPr>
              <w:t>,2,3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946CB1" w:rsidRDefault="00EF5104" w:rsidP="00946CB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r w:rsidR="00AB08F0">
              <w:rPr>
                <w:rFonts w:ascii="Verdana" w:eastAsia="Times New Roman" w:hAnsi="Verdana" w:cs="Times New Roman"/>
                <w:color w:val="444444"/>
                <w:sz w:val="19"/>
                <w:szCs w:val="19"/>
              </w:rPr>
              <w:t>Havaalanları</w:t>
            </w:r>
            <w:r w:rsidR="00F45D5B">
              <w:rPr>
                <w:rFonts w:ascii="Verdana" w:eastAsia="Times New Roman" w:hAnsi="Verdana" w:cs="Times New Roman"/>
                <w:color w:val="444444"/>
                <w:sz w:val="19"/>
                <w:szCs w:val="19"/>
              </w:rPr>
              <w:t xml:space="preserve"> ve </w:t>
            </w:r>
            <w:r w:rsidR="00AB08F0">
              <w:rPr>
                <w:rFonts w:ascii="Verdana" w:eastAsia="Times New Roman" w:hAnsi="Verdana" w:cs="Times New Roman"/>
                <w:color w:val="444444"/>
                <w:sz w:val="19"/>
                <w:szCs w:val="19"/>
              </w:rPr>
              <w:t>Resmi Makamlarla</w:t>
            </w:r>
            <w:r w:rsidR="00F45D5B">
              <w:rPr>
                <w:rFonts w:ascii="Verdana" w:eastAsia="Times New Roman" w:hAnsi="Verdana" w:cs="Times New Roman"/>
                <w:color w:val="444444"/>
                <w:sz w:val="19"/>
                <w:szCs w:val="19"/>
              </w:rPr>
              <w:t xml:space="preserve"> ilişkiler</w:t>
            </w:r>
          </w:p>
          <w:p w:rsidR="00AB62DD" w:rsidRPr="00660279" w:rsidRDefault="006854B9" w:rsidP="00946CB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p>
        </w:tc>
        <w:tc>
          <w:tcPr>
            <w:tcW w:w="970" w:type="pct"/>
            <w:tcBorders>
              <w:bottom w:val="single" w:sz="6" w:space="0" w:color="CCCCCC"/>
            </w:tcBorders>
            <w:shd w:val="clear" w:color="auto" w:fill="FFFFFF"/>
          </w:tcPr>
          <w:p w:rsidR="00AB62DD" w:rsidRPr="00660279" w:rsidRDefault="00C4540A" w:rsidP="00312854">
            <w:pPr>
              <w:spacing w:after="0" w:line="256" w:lineRule="atLeast"/>
              <w:jc w:val="center"/>
              <w:rPr>
                <w:rFonts w:ascii="Verdana" w:eastAsia="Times New Roman" w:hAnsi="Verdana" w:cs="Times New Roman"/>
                <w:color w:val="444444"/>
                <w:sz w:val="19"/>
                <w:szCs w:val="19"/>
              </w:rPr>
            </w:pPr>
            <w:r>
              <w:rPr>
                <w:rFonts w:ascii="Verdana" w:hAnsi="Verdana"/>
                <w:color w:val="444444"/>
                <w:sz w:val="19"/>
                <w:szCs w:val="19"/>
              </w:rPr>
              <w:t>9,10</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946CB1" w:rsidRPr="00C51701" w:rsidRDefault="004F7E6B" w:rsidP="00AB08F0">
            <w:pPr>
              <w:spacing w:after="0" w:line="240" w:lineRule="atLeast"/>
              <w:rPr>
                <w:rFonts w:ascii="Verdana" w:hAnsi="Verdana"/>
                <w:color w:val="444444"/>
                <w:sz w:val="18"/>
                <w:szCs w:val="18"/>
              </w:rPr>
            </w:pPr>
            <w:r>
              <w:rPr>
                <w:rFonts w:ascii="Verdana" w:hAnsi="Verdana"/>
                <w:color w:val="444444"/>
                <w:sz w:val="18"/>
                <w:szCs w:val="18"/>
              </w:rPr>
              <w:t>4.</w:t>
            </w:r>
            <w:r w:rsidR="00F45D5B" w:rsidRPr="00C51701">
              <w:rPr>
                <w:rFonts w:ascii="Verdana" w:hAnsi="Verdana"/>
                <w:color w:val="444444"/>
                <w:sz w:val="18"/>
                <w:szCs w:val="18"/>
              </w:rPr>
              <w:t xml:space="preserve"> </w:t>
            </w:r>
            <w:r w:rsidR="00AB08F0">
              <w:rPr>
                <w:rFonts w:ascii="Verdana" w:hAnsi="Verdana"/>
                <w:color w:val="444444"/>
                <w:sz w:val="18"/>
                <w:szCs w:val="18"/>
              </w:rPr>
              <w:t>Sıfır Hata erformansın</w:t>
            </w:r>
            <w:r w:rsidR="00F45D5B">
              <w:rPr>
                <w:rFonts w:ascii="Verdana" w:hAnsi="Verdana"/>
                <w:color w:val="444444"/>
                <w:sz w:val="18"/>
                <w:szCs w:val="18"/>
              </w:rPr>
              <w:t xml:space="preserve"> önemi</w:t>
            </w:r>
          </w:p>
        </w:tc>
        <w:tc>
          <w:tcPr>
            <w:tcW w:w="970" w:type="pct"/>
            <w:tcBorders>
              <w:bottom w:val="single" w:sz="6" w:space="0" w:color="CCCCCC"/>
            </w:tcBorders>
            <w:shd w:val="clear" w:color="auto" w:fill="FFFFFF"/>
          </w:tcPr>
          <w:p w:rsidR="004F7E6B" w:rsidRPr="00C51701" w:rsidRDefault="004F7E6B" w:rsidP="00C4540A">
            <w:pPr>
              <w:spacing w:after="0" w:line="240" w:lineRule="atLeast"/>
              <w:jc w:val="center"/>
              <w:rPr>
                <w:rFonts w:ascii="Verdana" w:hAnsi="Verdana"/>
                <w:color w:val="444444"/>
                <w:sz w:val="18"/>
                <w:szCs w:val="18"/>
              </w:rPr>
            </w:pPr>
            <w:r>
              <w:rPr>
                <w:rFonts w:ascii="Verdana" w:hAnsi="Verdana"/>
                <w:color w:val="444444"/>
                <w:sz w:val="19"/>
                <w:szCs w:val="19"/>
              </w:rPr>
              <w:t>1,</w:t>
            </w:r>
            <w:r w:rsidR="00C4540A">
              <w:rPr>
                <w:rFonts w:ascii="Verdana" w:hAnsi="Verdana"/>
                <w:color w:val="444444"/>
                <w:sz w:val="19"/>
                <w:szCs w:val="19"/>
              </w:rPr>
              <w:t>10</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rPr>
            </w:pPr>
            <w:r w:rsidRPr="00EE70A0">
              <w:rPr>
                <w:rFonts w:ascii="Verdana" w:hAnsi="Verdana"/>
                <w:color w:val="444444"/>
                <w:sz w:val="19"/>
                <w:szCs w:val="19"/>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rPr>
            </w:pPr>
            <w:r w:rsidRPr="00EE70A0">
              <w:rPr>
                <w:rFonts w:ascii="Verdana" w:hAnsi="Verdana"/>
                <w:color w:val="444444"/>
                <w:sz w:val="19"/>
                <w:szCs w:val="19"/>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Default="004F7E6B" w:rsidP="00946CB1">
            <w:pPr>
              <w:spacing w:after="0" w:line="240" w:lineRule="atLeast"/>
              <w:rPr>
                <w:rFonts w:ascii="Verdana" w:hAnsi="Verdana"/>
                <w:color w:val="444444"/>
                <w:sz w:val="19"/>
                <w:szCs w:val="19"/>
              </w:rPr>
            </w:pPr>
            <w:r w:rsidRPr="004F7E6B">
              <w:rPr>
                <w:rFonts w:ascii="Verdana" w:hAnsi="Verdana"/>
                <w:color w:val="444444"/>
                <w:sz w:val="19"/>
                <w:szCs w:val="19"/>
              </w:rPr>
              <w:t xml:space="preserve">5. </w:t>
            </w:r>
            <w:r w:rsidR="00AB08F0">
              <w:rPr>
                <w:rFonts w:ascii="Verdana" w:hAnsi="Verdana"/>
                <w:color w:val="444444"/>
                <w:sz w:val="19"/>
                <w:szCs w:val="19"/>
              </w:rPr>
              <w:t xml:space="preserve">Stakeholder </w:t>
            </w:r>
            <w:r w:rsidR="00F45D5B">
              <w:rPr>
                <w:rFonts w:ascii="Verdana" w:hAnsi="Verdana"/>
                <w:color w:val="444444"/>
                <w:sz w:val="19"/>
                <w:szCs w:val="19"/>
              </w:rPr>
              <w:t xml:space="preserve"> işbirliği</w:t>
            </w:r>
            <w:r w:rsidR="00AB08F0">
              <w:rPr>
                <w:rFonts w:ascii="Verdana" w:hAnsi="Verdana"/>
                <w:color w:val="444444"/>
                <w:sz w:val="19"/>
                <w:szCs w:val="19"/>
              </w:rPr>
              <w:t>nin</w:t>
            </w:r>
            <w:r w:rsidR="00F45D5B">
              <w:rPr>
                <w:rFonts w:ascii="Verdana" w:hAnsi="Verdana"/>
                <w:color w:val="444444"/>
                <w:sz w:val="19"/>
                <w:szCs w:val="19"/>
              </w:rPr>
              <w:t xml:space="preserve"> yarattığı </w:t>
            </w:r>
            <w:r w:rsidR="00F45D5B">
              <w:rPr>
                <w:rFonts w:ascii="Verdana" w:hAnsi="Verdana"/>
                <w:color w:val="444444"/>
                <w:sz w:val="19"/>
                <w:szCs w:val="19"/>
              </w:rPr>
              <w:lastRenderedPageBreak/>
              <w:t>sinerjinin açıklanması</w:t>
            </w:r>
          </w:p>
          <w:p w:rsidR="00946CB1" w:rsidRPr="00C51701" w:rsidRDefault="00946CB1" w:rsidP="00946CB1">
            <w:pPr>
              <w:spacing w:after="0" w:line="240" w:lineRule="atLeast"/>
              <w:rPr>
                <w:rFonts w:ascii="Verdana" w:hAnsi="Verdana"/>
                <w:color w:val="444444"/>
                <w:sz w:val="18"/>
                <w:szCs w:val="18"/>
              </w:rPr>
            </w:pPr>
          </w:p>
        </w:tc>
        <w:tc>
          <w:tcPr>
            <w:tcW w:w="970" w:type="pct"/>
            <w:tcBorders>
              <w:bottom w:val="single" w:sz="6" w:space="0" w:color="CCCCCC"/>
            </w:tcBorders>
            <w:shd w:val="clear" w:color="auto" w:fill="FFFFFF"/>
          </w:tcPr>
          <w:p w:rsidR="004F7E6B" w:rsidRPr="00C51701" w:rsidRDefault="00C4540A" w:rsidP="00353291">
            <w:pPr>
              <w:spacing w:after="0" w:line="240" w:lineRule="atLeast"/>
              <w:jc w:val="center"/>
              <w:rPr>
                <w:rFonts w:ascii="Verdana" w:hAnsi="Verdana"/>
                <w:color w:val="444444"/>
                <w:sz w:val="18"/>
                <w:szCs w:val="18"/>
              </w:rPr>
            </w:pPr>
            <w:r>
              <w:rPr>
                <w:rFonts w:ascii="Verdana" w:hAnsi="Verdana"/>
                <w:color w:val="444444"/>
                <w:sz w:val="19"/>
                <w:szCs w:val="19"/>
              </w:rPr>
              <w:lastRenderedPageBreak/>
              <w:t>4,5,9</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rPr>
            </w:pPr>
            <w:r w:rsidRPr="00EE70A0">
              <w:rPr>
                <w:rFonts w:ascii="Verdana" w:hAnsi="Verdana"/>
                <w:color w:val="444444"/>
                <w:sz w:val="19"/>
                <w:szCs w:val="19"/>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rPr>
            </w:pPr>
            <w:r w:rsidRPr="00EE70A0">
              <w:rPr>
                <w:rFonts w:ascii="Verdana" w:hAnsi="Verdana"/>
                <w:color w:val="444444"/>
                <w:sz w:val="19"/>
                <w:szCs w:val="19"/>
              </w:rPr>
              <w:t>A,B,C,D</w:t>
            </w:r>
          </w:p>
        </w:tc>
      </w:tr>
      <w:tr w:rsidR="004F7E6B" w:rsidRPr="00660279" w:rsidTr="004F7E6B">
        <w:trPr>
          <w:trHeight w:val="899"/>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946CB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6. </w:t>
            </w:r>
            <w:r w:rsidR="00F45D5B">
              <w:rPr>
                <w:rFonts w:ascii="Verdana" w:eastAsia="Times New Roman" w:hAnsi="Verdana" w:cs="Times New Roman"/>
                <w:color w:val="444444"/>
                <w:sz w:val="19"/>
                <w:szCs w:val="19"/>
              </w:rPr>
              <w:t xml:space="preserve">Geleceğe ait </w:t>
            </w:r>
            <w:r w:rsidR="00AB08F0">
              <w:rPr>
                <w:rFonts w:ascii="Verdana" w:eastAsia="Times New Roman" w:hAnsi="Verdana" w:cs="Times New Roman"/>
                <w:color w:val="444444"/>
                <w:sz w:val="19"/>
                <w:szCs w:val="19"/>
              </w:rPr>
              <w:t xml:space="preserve">Risk </w:t>
            </w:r>
            <w:r w:rsidR="00F45D5B">
              <w:rPr>
                <w:rFonts w:ascii="Verdana" w:eastAsia="Times New Roman" w:hAnsi="Verdana" w:cs="Times New Roman"/>
                <w:color w:val="444444"/>
                <w:sz w:val="19"/>
                <w:szCs w:val="19"/>
              </w:rPr>
              <w:t>t</w:t>
            </w:r>
            <w:r w:rsidR="00161B21">
              <w:rPr>
                <w:rFonts w:ascii="Verdana" w:eastAsia="Times New Roman" w:hAnsi="Verdana" w:cs="Times New Roman"/>
                <w:color w:val="444444"/>
                <w:sz w:val="19"/>
                <w:szCs w:val="19"/>
              </w:rPr>
              <w:t>a</w:t>
            </w:r>
            <w:r w:rsidR="00F45D5B">
              <w:rPr>
                <w:rFonts w:ascii="Verdana" w:eastAsia="Times New Roman" w:hAnsi="Verdana" w:cs="Times New Roman"/>
                <w:color w:val="444444"/>
                <w:sz w:val="19"/>
                <w:szCs w:val="19"/>
              </w:rPr>
              <w:t>hminler</w:t>
            </w:r>
            <w:r w:rsidR="00AB08F0">
              <w:rPr>
                <w:rFonts w:ascii="Verdana" w:eastAsia="Times New Roman" w:hAnsi="Verdana" w:cs="Times New Roman"/>
                <w:color w:val="444444"/>
                <w:sz w:val="19"/>
                <w:szCs w:val="19"/>
              </w:rPr>
              <w:t>i</w:t>
            </w:r>
          </w:p>
        </w:tc>
        <w:tc>
          <w:tcPr>
            <w:tcW w:w="970" w:type="pct"/>
            <w:tcBorders>
              <w:bottom w:val="single" w:sz="6" w:space="0" w:color="CCCCCC"/>
            </w:tcBorders>
            <w:shd w:val="clear" w:color="auto" w:fill="FFFFFF"/>
          </w:tcPr>
          <w:p w:rsidR="004F7E6B" w:rsidRPr="00660279" w:rsidRDefault="00C4540A" w:rsidP="00312854">
            <w:pPr>
              <w:spacing w:after="0" w:line="256" w:lineRule="atLeast"/>
              <w:jc w:val="center"/>
              <w:rPr>
                <w:rFonts w:ascii="Verdana" w:eastAsia="Times New Roman" w:hAnsi="Verdana" w:cs="Times New Roman"/>
                <w:color w:val="444444"/>
                <w:sz w:val="19"/>
                <w:szCs w:val="19"/>
              </w:rPr>
            </w:pPr>
            <w:r>
              <w:rPr>
                <w:rFonts w:ascii="Verdana" w:hAnsi="Verdana"/>
                <w:color w:val="444444"/>
                <w:sz w:val="19"/>
                <w:szCs w:val="19"/>
              </w:rPr>
              <w:t>10</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A,B,C,D</w:t>
            </w:r>
          </w:p>
        </w:tc>
      </w:tr>
      <w:tr w:rsidR="004F7E6B" w:rsidRPr="00660279" w:rsidTr="004F7E6B">
        <w:trPr>
          <w:gridAfter w:val="1"/>
          <w:wAfter w:w="5" w:type="dxa"/>
          <w:trHeight w:val="720"/>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161B21">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4: Benzetim, 5: Vaka Çalışması</w:t>
            </w:r>
          </w:p>
        </w:tc>
      </w:tr>
      <w:tr w:rsidR="004F7E6B" w:rsidRPr="00660279" w:rsidTr="004F7E6B">
        <w:trPr>
          <w:gridAfter w:val="1"/>
          <w:wAfter w:w="5" w:type="dxa"/>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A:Ara Sınav, B: Sunum, C:Final,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817021">
              <w:rPr>
                <w:rFonts w:ascii="Verdana" w:eastAsia="Times New Roman" w:hAnsi="Verdana" w:cs="Times New Roman"/>
                <w:b/>
                <w:bCs/>
                <w:color w:val="444444"/>
                <w:sz w:val="19"/>
                <w:szCs w:val="19"/>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360BA4">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r w:rsidR="00F45D5B">
              <w:rPr>
                <w:rFonts w:ascii="Verdana" w:eastAsia="Times New Roman" w:hAnsi="Verdana" w:cs="Times New Roman"/>
                <w:color w:val="444444"/>
                <w:sz w:val="19"/>
                <w:szCs w:val="19"/>
              </w:rPr>
              <w:t xml:space="preserve"> </w:t>
            </w:r>
            <w:r w:rsidR="00360BA4">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60BA4"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Zaman faktörü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660279">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perspektif</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60BA4"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Güvenlik(Security)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660279">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Terrör</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47B3E"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r w:rsidR="00360BA4">
              <w:rPr>
                <w:rFonts w:ascii="Verdana" w:eastAsia="Times New Roman" w:hAnsi="Verdana" w:cs="Times New Roman"/>
                <w:color w:val="444444"/>
                <w:sz w:val="19"/>
                <w:szCs w:val="19"/>
              </w:rPr>
              <w:t xml:space="preserve">   “        (Safety)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F17541">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Maintenance</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İK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Hatalar</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Uluslararası Terrörizm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660279">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İşbirliği</w:t>
            </w:r>
          </w:p>
        </w:tc>
      </w:tr>
      <w:tr w:rsidR="00660279" w:rsidRPr="00660279" w:rsidTr="004F7E6B">
        <w:trPr>
          <w:trHeight w:val="34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Güvenlik Maliyeti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660279">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Sorumluluk</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Devlet                                                       </w:t>
            </w:r>
            <w:r w:rsidR="00811532">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660279">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Geniş senaryo</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Tehlikeli Maddeler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660279">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Sıfır Hata</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Canlı Hayvanlar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F17541">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Detaylar</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Havaalanı Fonksiyonları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36F3C" w:rsidP="00F1754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Çevre</w:t>
            </w: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Yolcu izleme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D36F3C" w:rsidP="00F1754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Taciz</w:t>
            </w: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88326B"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Cargo </w:t>
            </w:r>
            <w:r w:rsidR="00811532">
              <w:rPr>
                <w:rFonts w:ascii="Verdana" w:eastAsia="Times New Roman" w:hAnsi="Verdana" w:cs="Times New Roman"/>
                <w:color w:val="444444"/>
                <w:sz w:val="19"/>
                <w:szCs w:val="19"/>
              </w:rPr>
              <w:t>i</w:t>
            </w:r>
            <w:r>
              <w:rPr>
                <w:rFonts w:ascii="Verdana" w:eastAsia="Times New Roman" w:hAnsi="Verdana" w:cs="Times New Roman"/>
                <w:color w:val="444444"/>
                <w:sz w:val="19"/>
                <w:szCs w:val="19"/>
              </w:rPr>
              <w:t xml:space="preserve">zleme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D36F3C" w:rsidP="00F1754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Seçenekler</w:t>
            </w: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924D5A"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Karşılaştırmalar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D36F3C" w:rsidP="00AC529F">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Standartlar</w:t>
            </w: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924D5A" w:rsidP="00D36F3C">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Gelecek beklentileri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D36F3C" w:rsidP="00BD05B1">
            <w:pPr>
              <w:spacing w:after="0" w:line="256" w:lineRule="atLeast"/>
              <w:rPr>
                <w:rFonts w:ascii="Verdana" w:eastAsia="Times New Roman" w:hAnsi="Verdana" w:cs="Times New Roman"/>
                <w:color w:val="444444"/>
                <w:sz w:val="19"/>
                <w:szCs w:val="19"/>
              </w:rPr>
            </w:pPr>
            <w:r w:rsidRPr="00D36F3C">
              <w:rPr>
                <w:rFonts w:ascii="Verdana" w:eastAsia="Times New Roman" w:hAnsi="Verdana" w:cs="Times New Roman"/>
                <w:color w:val="444444"/>
                <w:sz w:val="19"/>
                <w:szCs w:val="19"/>
              </w:rPr>
              <w:t>Kolaylaştırma</w:t>
            </w:r>
          </w:p>
        </w:tc>
      </w:tr>
      <w:tr w:rsidR="00146828"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485CC6">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817021" w:rsidP="00485CC6">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AC529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bl>
    <w:p w:rsidR="00660279" w:rsidRDefault="00660279" w:rsidP="00660279">
      <w:pPr>
        <w:spacing w:after="0" w:line="240" w:lineRule="auto"/>
        <w:rPr>
          <w:rFonts w:ascii="Times New Roman" w:eastAsia="Times New Roman" w:hAnsi="Times New Roman" w:cs="Times New Roman"/>
          <w:sz w:val="24"/>
          <w:szCs w:val="24"/>
        </w:rPr>
      </w:pPr>
    </w:p>
    <w:p w:rsidR="00AC529F" w:rsidRDefault="00AC529F" w:rsidP="00660279">
      <w:pPr>
        <w:spacing w:after="0" w:line="240" w:lineRule="auto"/>
        <w:rPr>
          <w:rFonts w:ascii="Times New Roman" w:eastAsia="Times New Roman" w:hAnsi="Times New Roman" w:cs="Times New Roman"/>
          <w:sz w:val="24"/>
          <w:szCs w:val="24"/>
        </w:rPr>
      </w:pPr>
    </w:p>
    <w:p w:rsidR="008643EC" w:rsidRDefault="008643EC" w:rsidP="00660279">
      <w:pPr>
        <w:spacing w:after="0" w:line="240" w:lineRule="auto"/>
        <w:rPr>
          <w:rFonts w:ascii="Times New Roman" w:eastAsia="Times New Roman" w:hAnsi="Times New Roman" w:cs="Times New Roman"/>
          <w:sz w:val="24"/>
          <w:szCs w:val="24"/>
        </w:rPr>
      </w:pPr>
    </w:p>
    <w:p w:rsidR="008643EC" w:rsidRDefault="008643EC" w:rsidP="00660279">
      <w:pPr>
        <w:spacing w:after="0" w:line="240" w:lineRule="auto"/>
        <w:rPr>
          <w:rFonts w:ascii="Times New Roman" w:eastAsia="Times New Roman" w:hAnsi="Times New Roman" w:cs="Times New Roman"/>
          <w:sz w:val="24"/>
          <w:szCs w:val="24"/>
        </w:rPr>
      </w:pPr>
    </w:p>
    <w:p w:rsidR="008643EC" w:rsidRPr="00660279" w:rsidRDefault="008643EC"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664"/>
        <w:gridCol w:w="204"/>
      </w:tblGrid>
      <w:tr w:rsidR="00660279" w:rsidRPr="00660279" w:rsidTr="008643EC">
        <w:trPr>
          <w:trHeight w:val="525"/>
          <w:tblCellSpacing w:w="15" w:type="dxa"/>
          <w:jc w:val="center"/>
        </w:trPr>
        <w:tc>
          <w:tcPr>
            <w:tcW w:w="8643"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817021">
              <w:rPr>
                <w:rFonts w:ascii="Verdana" w:eastAsia="Times New Roman" w:hAnsi="Verdana" w:cs="Times New Roman"/>
                <w:b/>
                <w:bCs/>
                <w:color w:val="444444"/>
                <w:sz w:val="19"/>
                <w:szCs w:val="19"/>
              </w:rPr>
              <w:t>KAYNAKLAR</w:t>
            </w:r>
          </w:p>
        </w:tc>
      </w:tr>
      <w:tr w:rsidR="00660279" w:rsidRPr="00660279" w:rsidTr="00CE1561">
        <w:trPr>
          <w:trHeight w:val="450"/>
          <w:tblCellSpacing w:w="15" w:type="dxa"/>
          <w:jc w:val="center"/>
        </w:trPr>
        <w:tc>
          <w:tcPr>
            <w:tcW w:w="8457" w:type="dxa"/>
            <w:tcBorders>
              <w:bottom w:val="single" w:sz="6" w:space="0" w:color="CCCCCC"/>
            </w:tcBorders>
            <w:shd w:val="clear" w:color="auto" w:fill="FFFFFF"/>
            <w:tcMar>
              <w:top w:w="15" w:type="dxa"/>
              <w:left w:w="80" w:type="dxa"/>
              <w:bottom w:w="15" w:type="dxa"/>
              <w:right w:w="15" w:type="dxa"/>
            </w:tcMar>
            <w:vAlign w:val="center"/>
            <w:hideMark/>
          </w:tcPr>
          <w:p w:rsidR="00660279" w:rsidRPr="00817021" w:rsidRDefault="00660279" w:rsidP="008643EC">
            <w:pPr>
              <w:spacing w:after="0" w:line="256" w:lineRule="atLeast"/>
              <w:rPr>
                <w:rFonts w:ascii="Verdana" w:eastAsia="Times New Roman" w:hAnsi="Verdana" w:cs="Times New Roman"/>
                <w:bCs/>
                <w:color w:val="444444"/>
                <w:sz w:val="19"/>
                <w:szCs w:val="19"/>
              </w:rPr>
            </w:pPr>
            <w:r w:rsidRPr="00817021">
              <w:rPr>
                <w:rFonts w:ascii="Verdana" w:eastAsia="Times New Roman" w:hAnsi="Verdana" w:cs="Times New Roman"/>
                <w:bCs/>
                <w:color w:val="444444"/>
                <w:sz w:val="19"/>
                <w:szCs w:val="19"/>
              </w:rPr>
              <w:t>Ders Not</w:t>
            </w:r>
            <w:r w:rsidR="008643EC" w:rsidRPr="00817021">
              <w:rPr>
                <w:rFonts w:ascii="Verdana" w:eastAsia="Times New Roman" w:hAnsi="Verdana" w:cs="Times New Roman"/>
                <w:bCs/>
                <w:color w:val="444444"/>
                <w:sz w:val="19"/>
                <w:szCs w:val="19"/>
              </w:rPr>
              <w:t>ları/Kitabı:   Commercial Aviation Safety Alexander Rodriguez Clarence</w:t>
            </w:r>
          </w:p>
          <w:p w:rsidR="008F1703" w:rsidRPr="00817021" w:rsidRDefault="008F1703" w:rsidP="008643EC">
            <w:pPr>
              <w:spacing w:after="0" w:line="256" w:lineRule="atLeast"/>
              <w:rPr>
                <w:rFonts w:ascii="Verdana" w:eastAsia="Times New Roman" w:hAnsi="Verdana" w:cs="Times New Roman"/>
                <w:color w:val="444444"/>
                <w:sz w:val="19"/>
                <w:szCs w:val="19"/>
              </w:rPr>
            </w:pPr>
            <w:r w:rsidRPr="00817021">
              <w:rPr>
                <w:rFonts w:ascii="Verdana" w:eastAsia="Times New Roman" w:hAnsi="Verdana" w:cs="Times New Roman"/>
                <w:bCs/>
                <w:color w:val="444444"/>
                <w:sz w:val="19"/>
                <w:szCs w:val="19"/>
              </w:rPr>
              <w:t xml:space="preserve">Managing Risk Wilson Binnema </w:t>
            </w:r>
          </w:p>
        </w:tc>
        <w:tc>
          <w:tcPr>
            <w:tcW w:w="156" w:type="dxa"/>
            <w:tcBorders>
              <w:bottom w:val="single" w:sz="6" w:space="0" w:color="CCCCCC"/>
            </w:tcBorders>
            <w:shd w:val="clear" w:color="auto" w:fill="FFFFFF"/>
            <w:tcMar>
              <w:top w:w="15" w:type="dxa"/>
              <w:left w:w="80" w:type="dxa"/>
              <w:bottom w:w="15" w:type="dxa"/>
              <w:right w:w="15" w:type="dxa"/>
            </w:tcMar>
            <w:vAlign w:val="center"/>
          </w:tcPr>
          <w:p w:rsidR="00BD05B1" w:rsidRPr="00660279" w:rsidRDefault="00BD05B1" w:rsidP="00B133A6">
            <w:pPr>
              <w:spacing w:after="0" w:line="256" w:lineRule="atLeast"/>
              <w:rPr>
                <w:rFonts w:ascii="Verdana" w:eastAsia="Times New Roman" w:hAnsi="Verdana" w:cs="Times New Roman"/>
                <w:color w:val="444444"/>
                <w:sz w:val="19"/>
                <w:szCs w:val="19"/>
              </w:rPr>
            </w:pPr>
          </w:p>
        </w:tc>
      </w:tr>
      <w:tr w:rsidR="00660279" w:rsidRPr="00660279" w:rsidTr="00CE1561">
        <w:trPr>
          <w:trHeight w:val="450"/>
          <w:tblCellSpacing w:w="15" w:type="dxa"/>
          <w:jc w:val="center"/>
        </w:trPr>
        <w:tc>
          <w:tcPr>
            <w:tcW w:w="8457" w:type="dxa"/>
            <w:tcBorders>
              <w:bottom w:val="single" w:sz="6" w:space="0" w:color="CCCCCC"/>
            </w:tcBorders>
            <w:shd w:val="clear" w:color="auto" w:fill="FFFFFF"/>
            <w:tcMar>
              <w:top w:w="15" w:type="dxa"/>
              <w:left w:w="80" w:type="dxa"/>
              <w:bottom w:w="15" w:type="dxa"/>
              <w:right w:w="15" w:type="dxa"/>
            </w:tcMar>
            <w:vAlign w:val="center"/>
            <w:hideMark/>
          </w:tcPr>
          <w:p w:rsidR="00660279" w:rsidRPr="00817021" w:rsidRDefault="00660279" w:rsidP="00660279">
            <w:pPr>
              <w:spacing w:after="0" w:line="256" w:lineRule="atLeast"/>
              <w:rPr>
                <w:rFonts w:ascii="Verdana" w:eastAsia="Times New Roman" w:hAnsi="Verdana" w:cs="Times New Roman"/>
                <w:color w:val="444444"/>
                <w:sz w:val="19"/>
                <w:szCs w:val="19"/>
              </w:rPr>
            </w:pPr>
            <w:r w:rsidRPr="00817021">
              <w:rPr>
                <w:rFonts w:ascii="Verdana" w:eastAsia="Times New Roman" w:hAnsi="Verdana" w:cs="Times New Roman"/>
                <w:bCs/>
                <w:color w:val="444444"/>
                <w:sz w:val="19"/>
                <w:szCs w:val="19"/>
              </w:rPr>
              <w:lastRenderedPageBreak/>
              <w:t>Diğer Kaynaklar</w:t>
            </w:r>
            <w:r w:rsidR="008643EC" w:rsidRPr="00817021">
              <w:rPr>
                <w:rFonts w:ascii="Verdana" w:eastAsia="Times New Roman" w:hAnsi="Verdana" w:cs="Times New Roman"/>
                <w:bCs/>
                <w:color w:val="444444"/>
                <w:sz w:val="19"/>
                <w:szCs w:val="19"/>
              </w:rPr>
              <w:t xml:space="preserve">  </w:t>
            </w:r>
            <w:hyperlink r:id="rId5" w:history="1">
              <w:r w:rsidR="008643EC" w:rsidRPr="00817021">
                <w:rPr>
                  <w:rStyle w:val="Kpr"/>
                  <w:rFonts w:ascii="Verdana" w:eastAsia="Times New Roman" w:hAnsi="Verdana" w:cs="Times New Roman"/>
                  <w:bCs/>
                  <w:sz w:val="19"/>
                  <w:szCs w:val="19"/>
                </w:rPr>
                <w:t>www.airporthaber.com</w:t>
              </w:r>
            </w:hyperlink>
            <w:r w:rsidR="008643EC" w:rsidRPr="00817021">
              <w:rPr>
                <w:rFonts w:ascii="Verdana" w:eastAsia="Times New Roman" w:hAnsi="Verdana" w:cs="Times New Roman"/>
                <w:bCs/>
                <w:color w:val="444444"/>
                <w:sz w:val="19"/>
                <w:szCs w:val="19"/>
              </w:rPr>
              <w:t xml:space="preserve"> ve diğer havacılık medyası</w:t>
            </w:r>
          </w:p>
        </w:tc>
        <w:tc>
          <w:tcPr>
            <w:tcW w:w="156"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rPr>
            </w:pP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660279"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660279" w:rsidRPr="00660279" w:rsidTr="006722C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 Notları</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Tartışmalar </w:t>
            </w:r>
          </w:p>
        </w:tc>
      </w:tr>
      <w:tr w:rsidR="00660279" w:rsidRPr="00660279"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Ara sınav, final sınav</w:t>
            </w: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817021">
              <w:rPr>
                <w:rFonts w:ascii="Verdana" w:eastAsia="Times New Roman" w:hAnsi="Verdana" w:cs="Times New Roman"/>
                <w:b/>
                <w:bCs/>
                <w:color w:val="444444"/>
                <w:sz w:val="19"/>
                <w:szCs w:val="19"/>
              </w:rPr>
              <w:t>KATKI YÜZDESİ</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r w:rsidR="0012655D">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r w:rsidR="0012655D">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C6BEA"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r w:rsidR="0012655D">
              <w:rPr>
                <w:rFonts w:ascii="Verdana" w:eastAsia="Times New Roman" w:hAnsi="Verdana" w:cs="Times New Roman"/>
                <w:color w:val="444444"/>
                <w:sz w:val="19"/>
                <w:szCs w:val="19"/>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12655D">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r w:rsidR="002954B9">
              <w:rPr>
                <w:rFonts w:ascii="Verdana" w:eastAsia="Times New Roman" w:hAnsi="Verdana" w:cs="Times New Roman"/>
                <w:color w:val="444444"/>
                <w:sz w:val="19"/>
                <w:szCs w:val="19"/>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508D3"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r w:rsidR="00B133A6">
              <w:rPr>
                <w:rFonts w:ascii="Verdana" w:eastAsia="Times New Roman" w:hAnsi="Verdana" w:cs="Times New Roman"/>
                <w:color w:val="444444"/>
                <w:sz w:val="19"/>
                <w:szCs w:val="19"/>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r w:rsidR="00B133A6">
              <w:rPr>
                <w:rFonts w:ascii="Verdana" w:eastAsia="Times New Roman" w:hAnsi="Verdana" w:cs="Times New Roman"/>
                <w:color w:val="444444"/>
                <w:sz w:val="19"/>
                <w:szCs w:val="19"/>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100</w:t>
            </w: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r w:rsidR="00660279" w:rsidRPr="00660279">
              <w:rPr>
                <w:rFonts w:ascii="Verdana" w:eastAsia="Times New Roman" w:hAnsi="Verdana" w:cs="Times New Roman"/>
                <w:color w:val="444444"/>
                <w:sz w:val="19"/>
                <w:szCs w:val="19"/>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C50E8B">
            <w:pPr>
              <w:spacing w:after="0" w:line="288" w:lineRule="atLeast"/>
              <w:jc w:val="both"/>
              <w:rPr>
                <w:rFonts w:ascii="Verdana" w:eastAsia="Times New Roman" w:hAnsi="Verdana" w:cs="Times New Roman"/>
                <w:color w:val="444444"/>
                <w:sz w:val="19"/>
                <w:szCs w:val="19"/>
              </w:rPr>
            </w:pPr>
            <w:r w:rsidRPr="00AD7E42">
              <w:rPr>
                <w:rFonts w:ascii="Verdana" w:eastAsia="Times New Roman" w:hAnsi="Verdana" w:cs="Times New Roman"/>
                <w:color w:val="444444"/>
                <w:sz w:val="19"/>
                <w:szCs w:val="19"/>
              </w:rPr>
              <w:t xml:space="preserve">Uluslararası </w:t>
            </w:r>
            <w:r w:rsidR="00C50E8B">
              <w:rPr>
                <w:rFonts w:ascii="Verdana" w:eastAsia="Times New Roman" w:hAnsi="Verdana" w:cs="Times New Roman"/>
                <w:color w:val="444444"/>
                <w:sz w:val="19"/>
                <w:szCs w:val="19"/>
              </w:rPr>
              <w:t xml:space="preserve">Sivil Havacılık Lojistiği ve </w:t>
            </w:r>
            <w:r w:rsidRPr="00AD7E42">
              <w:rPr>
                <w:rFonts w:ascii="Verdana" w:eastAsia="Times New Roman" w:hAnsi="Verdana" w:cs="Times New Roman"/>
                <w:color w:val="444444"/>
                <w:sz w:val="19"/>
                <w:szCs w:val="19"/>
              </w:rPr>
              <w:t>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7E23F4">
            <w:pPr>
              <w:spacing w:after="0" w:line="288" w:lineRule="atLeast"/>
              <w:jc w:val="both"/>
              <w:rPr>
                <w:rFonts w:ascii="Verdana" w:eastAsia="Times New Roman" w:hAnsi="Verdana" w:cs="Times New Roman"/>
                <w:color w:val="444444"/>
                <w:sz w:val="19"/>
                <w:szCs w:val="19"/>
              </w:rPr>
            </w:pPr>
            <w:r w:rsidRPr="00AD7E42">
              <w:rPr>
                <w:rFonts w:ascii="Verdana" w:eastAsia="Times New Roman" w:hAnsi="Verdana" w:cs="Times New Roman"/>
                <w:color w:val="444444"/>
                <w:sz w:val="19"/>
                <w:szCs w:val="19"/>
              </w:rPr>
              <w:t xml:space="preserve">Uluslararası </w:t>
            </w:r>
            <w:r w:rsidR="00C50E8B">
              <w:rPr>
                <w:rFonts w:ascii="Verdana" w:eastAsia="Times New Roman" w:hAnsi="Verdana" w:cs="Times New Roman"/>
                <w:color w:val="444444"/>
                <w:sz w:val="19"/>
                <w:szCs w:val="19"/>
              </w:rPr>
              <w:t>Sivil Havacılık Lojisti</w:t>
            </w:r>
            <w:r w:rsidR="007E23F4">
              <w:rPr>
                <w:rFonts w:ascii="Verdana" w:eastAsia="Times New Roman" w:hAnsi="Verdana" w:cs="Times New Roman"/>
                <w:color w:val="444444"/>
                <w:sz w:val="19"/>
                <w:szCs w:val="19"/>
              </w:rPr>
              <w:t>ğ</w:t>
            </w:r>
            <w:r w:rsidR="00C50E8B">
              <w:rPr>
                <w:rFonts w:ascii="Verdana" w:eastAsia="Times New Roman" w:hAnsi="Verdana" w:cs="Times New Roman"/>
                <w:color w:val="444444"/>
                <w:sz w:val="19"/>
                <w:szCs w:val="19"/>
              </w:rPr>
              <w:t>i v</w:t>
            </w:r>
            <w:r w:rsidR="007E23F4">
              <w:rPr>
                <w:rFonts w:ascii="Verdana" w:eastAsia="Times New Roman" w:hAnsi="Verdana" w:cs="Times New Roman"/>
                <w:color w:val="444444"/>
                <w:sz w:val="19"/>
                <w:szCs w:val="19"/>
              </w:rPr>
              <w:t xml:space="preserve">e </w:t>
            </w:r>
            <w:r w:rsidRPr="00AD7E42">
              <w:rPr>
                <w:rFonts w:ascii="Verdana" w:eastAsia="Times New Roman" w:hAnsi="Verdana" w:cs="Times New Roman"/>
                <w:color w:val="444444"/>
                <w:sz w:val="19"/>
                <w:szCs w:val="19"/>
              </w:rPr>
              <w:t>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7E23F4">
            <w:pPr>
              <w:spacing w:after="0" w:line="288" w:lineRule="atLeast"/>
              <w:jc w:val="both"/>
              <w:rPr>
                <w:rFonts w:ascii="Verdana" w:eastAsia="Times New Roman" w:hAnsi="Verdana" w:cs="Times New Roman"/>
                <w:color w:val="444444"/>
                <w:sz w:val="19"/>
                <w:szCs w:val="19"/>
              </w:rPr>
            </w:pPr>
            <w:r w:rsidRPr="00EB4910">
              <w:rPr>
                <w:rFonts w:ascii="Verdana" w:eastAsia="Times New Roman" w:hAnsi="Verdana" w:cs="Times New Roman"/>
                <w:color w:val="444444"/>
                <w:sz w:val="19"/>
                <w:szCs w:val="19"/>
              </w:rPr>
              <w:t xml:space="preserve">Uluslararası </w:t>
            </w:r>
            <w:r w:rsidR="00C50E8B">
              <w:rPr>
                <w:rFonts w:ascii="Verdana" w:eastAsia="Times New Roman" w:hAnsi="Verdana" w:cs="Times New Roman"/>
                <w:color w:val="444444"/>
                <w:sz w:val="19"/>
                <w:szCs w:val="19"/>
              </w:rPr>
              <w:t xml:space="preserve">Sivil Havacılık Lojistiği ve </w:t>
            </w:r>
            <w:r w:rsidRPr="00EB4910">
              <w:rPr>
                <w:rFonts w:ascii="Verdana" w:eastAsia="Times New Roman" w:hAnsi="Verdana" w:cs="Times New Roman"/>
                <w:color w:val="444444"/>
                <w:sz w:val="19"/>
                <w:szCs w:val="19"/>
              </w:rPr>
              <w:t>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C50E8B">
            <w:pPr>
              <w:spacing w:after="0" w:line="288" w:lineRule="atLeast"/>
              <w:jc w:val="both"/>
              <w:rPr>
                <w:rFonts w:ascii="Verdana" w:eastAsia="Times New Roman" w:hAnsi="Verdana" w:cs="Times New Roman"/>
                <w:color w:val="444444"/>
                <w:sz w:val="19"/>
                <w:szCs w:val="19"/>
              </w:rPr>
            </w:pPr>
            <w:r w:rsidRPr="00A006BC">
              <w:rPr>
                <w:rFonts w:ascii="Verdana" w:eastAsia="Times New Roman" w:hAnsi="Verdana" w:cs="Times New Roman"/>
                <w:color w:val="444444"/>
                <w:sz w:val="19"/>
                <w:szCs w:val="19"/>
              </w:rPr>
              <w:t xml:space="preserve">Uluslararası </w:t>
            </w:r>
            <w:r w:rsidR="00C50E8B">
              <w:rPr>
                <w:rFonts w:ascii="Verdana" w:eastAsia="Times New Roman" w:hAnsi="Verdana" w:cs="Times New Roman"/>
                <w:color w:val="444444"/>
                <w:sz w:val="19"/>
                <w:szCs w:val="19"/>
              </w:rPr>
              <w:t xml:space="preserve">Sivil Havacılık </w:t>
            </w:r>
            <w:r w:rsidRPr="00A006BC">
              <w:rPr>
                <w:rFonts w:ascii="Verdana" w:eastAsia="Times New Roman" w:hAnsi="Verdana" w:cs="Times New Roman"/>
                <w:color w:val="444444"/>
                <w:sz w:val="19"/>
                <w:szCs w:val="19"/>
              </w:rPr>
              <w:t>Lojisti</w:t>
            </w:r>
            <w:r w:rsidR="00C50E8B">
              <w:rPr>
                <w:rFonts w:ascii="Verdana" w:eastAsia="Times New Roman" w:hAnsi="Verdana" w:cs="Times New Roman"/>
                <w:color w:val="444444"/>
                <w:sz w:val="19"/>
                <w:szCs w:val="19"/>
              </w:rPr>
              <w:t>ği ve</w:t>
            </w:r>
            <w:r w:rsidRPr="00A006BC">
              <w:rPr>
                <w:rFonts w:ascii="Verdana" w:eastAsia="Times New Roman" w:hAnsi="Verdana" w:cs="Times New Roman"/>
                <w:color w:val="444444"/>
                <w:sz w:val="19"/>
                <w:szCs w:val="19"/>
              </w:rPr>
              <w:t xml:space="preserve"> Yönetimi mezunu, üretici ve ticari şirketlerin tedarik zinciri süreçlerini planlayabilecek, koordine edebilecek, </w:t>
            </w:r>
            <w:r w:rsidRPr="00A006BC">
              <w:rPr>
                <w:rFonts w:ascii="Verdana" w:eastAsia="Times New Roman" w:hAnsi="Verdana" w:cs="Times New Roman"/>
                <w:color w:val="444444"/>
                <w:sz w:val="19"/>
                <w:szCs w:val="19"/>
              </w:rPr>
              <w:lastRenderedPageBreak/>
              <w:t>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7E23F4">
            <w:pPr>
              <w:spacing w:after="0" w:line="288" w:lineRule="atLeast"/>
              <w:jc w:val="both"/>
              <w:rPr>
                <w:rFonts w:ascii="Verdana" w:eastAsia="Times New Roman" w:hAnsi="Verdana" w:cs="Times New Roman"/>
                <w:color w:val="444444"/>
                <w:sz w:val="19"/>
                <w:szCs w:val="19"/>
              </w:rPr>
            </w:pPr>
            <w:r w:rsidRPr="009B2AA6">
              <w:rPr>
                <w:rFonts w:ascii="Verdana" w:eastAsia="Times New Roman" w:hAnsi="Verdana" w:cs="Times New Roman"/>
                <w:color w:val="444444"/>
                <w:sz w:val="19"/>
                <w:szCs w:val="19"/>
              </w:rPr>
              <w:t xml:space="preserve">Uluslararası </w:t>
            </w:r>
            <w:r w:rsidR="00C50E8B">
              <w:rPr>
                <w:rFonts w:ascii="Verdana" w:eastAsia="Times New Roman" w:hAnsi="Verdana" w:cs="Times New Roman"/>
                <w:color w:val="444444"/>
                <w:sz w:val="19"/>
                <w:szCs w:val="19"/>
              </w:rPr>
              <w:t xml:space="preserve">Sivil Havacılık </w:t>
            </w:r>
            <w:r w:rsidRPr="009B2AA6">
              <w:rPr>
                <w:rFonts w:ascii="Verdana" w:eastAsia="Times New Roman" w:hAnsi="Verdana" w:cs="Times New Roman"/>
                <w:color w:val="444444"/>
                <w:sz w:val="19"/>
                <w:szCs w:val="19"/>
              </w:rPr>
              <w:t>Lojisti</w:t>
            </w:r>
            <w:r w:rsidR="00C50E8B">
              <w:rPr>
                <w:rFonts w:ascii="Verdana" w:eastAsia="Times New Roman" w:hAnsi="Verdana" w:cs="Times New Roman"/>
                <w:color w:val="444444"/>
                <w:sz w:val="19"/>
                <w:szCs w:val="19"/>
              </w:rPr>
              <w:t>ği ve</w:t>
            </w:r>
            <w:r w:rsidRPr="009B2AA6">
              <w:rPr>
                <w:rFonts w:ascii="Verdana" w:eastAsia="Times New Roman" w:hAnsi="Verdana" w:cs="Times New Roman"/>
                <w:color w:val="444444"/>
                <w:sz w:val="19"/>
                <w:szCs w:val="19"/>
              </w:rPr>
              <w:t xml:space="preserve"> Yönetimi mezunu, lojistik ve </w:t>
            </w:r>
            <w:r w:rsidR="00C50E8B">
              <w:rPr>
                <w:rFonts w:ascii="Verdana" w:eastAsia="Times New Roman" w:hAnsi="Verdana" w:cs="Times New Roman"/>
                <w:color w:val="444444"/>
                <w:sz w:val="19"/>
                <w:szCs w:val="19"/>
              </w:rPr>
              <w:t xml:space="preserve">Hava </w:t>
            </w:r>
            <w:r w:rsidRPr="009B2AA6">
              <w:rPr>
                <w:rFonts w:ascii="Verdana" w:eastAsia="Times New Roman" w:hAnsi="Verdana" w:cs="Times New Roman"/>
                <w:color w:val="444444"/>
                <w:sz w:val="19"/>
                <w:szCs w:val="19"/>
              </w:rPr>
              <w:t>taşımacılık şirketlerinde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7E23F4">
            <w:pPr>
              <w:spacing w:after="0" w:line="288" w:lineRule="atLeast"/>
              <w:jc w:val="both"/>
              <w:rPr>
                <w:rFonts w:ascii="Verdana" w:eastAsia="Times New Roman" w:hAnsi="Verdana" w:cs="Times New Roman"/>
                <w:color w:val="444444"/>
                <w:sz w:val="19"/>
                <w:szCs w:val="19"/>
              </w:rPr>
            </w:pPr>
            <w:r w:rsidRPr="00BE658D">
              <w:rPr>
                <w:rFonts w:ascii="Verdana" w:eastAsia="Times New Roman" w:hAnsi="Verdana" w:cs="Times New Roman"/>
                <w:color w:val="444444"/>
                <w:sz w:val="19"/>
                <w:szCs w:val="19"/>
              </w:rPr>
              <w:t xml:space="preserve">Uluslararası </w:t>
            </w:r>
            <w:r w:rsidR="00D54D58">
              <w:rPr>
                <w:rFonts w:ascii="Verdana" w:eastAsia="Times New Roman" w:hAnsi="Verdana" w:cs="Times New Roman"/>
                <w:color w:val="444444"/>
                <w:sz w:val="19"/>
                <w:szCs w:val="19"/>
              </w:rPr>
              <w:t xml:space="preserve">Sivil Havacılık </w:t>
            </w:r>
            <w:r w:rsidRPr="00BE658D">
              <w:rPr>
                <w:rFonts w:ascii="Verdana" w:eastAsia="Times New Roman" w:hAnsi="Verdana" w:cs="Times New Roman"/>
                <w:color w:val="444444"/>
                <w:sz w:val="19"/>
                <w:szCs w:val="19"/>
              </w:rPr>
              <w:t>Lojisti</w:t>
            </w:r>
            <w:r w:rsidR="00D54D58">
              <w:rPr>
                <w:rFonts w:ascii="Verdana" w:eastAsia="Times New Roman" w:hAnsi="Verdana" w:cs="Times New Roman"/>
                <w:color w:val="444444"/>
                <w:sz w:val="19"/>
                <w:szCs w:val="19"/>
              </w:rPr>
              <w:t>ği ve</w:t>
            </w:r>
            <w:r w:rsidRPr="00BE658D">
              <w:rPr>
                <w:rFonts w:ascii="Verdana" w:eastAsia="Times New Roman" w:hAnsi="Verdana" w:cs="Times New Roman"/>
                <w:color w:val="444444"/>
                <w:sz w:val="19"/>
                <w:szCs w:val="19"/>
              </w:rPr>
              <w:t xml:space="preserve"> Yönetimi mezunu, tedarik zinciri ve 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05573B">
            <w:pPr>
              <w:spacing w:after="0" w:line="288" w:lineRule="atLeast"/>
              <w:jc w:val="both"/>
              <w:rPr>
                <w:rFonts w:ascii="Verdana" w:eastAsia="Times New Roman" w:hAnsi="Verdana" w:cs="Times New Roman"/>
                <w:color w:val="444444"/>
                <w:sz w:val="19"/>
                <w:szCs w:val="19"/>
              </w:rPr>
            </w:pPr>
            <w:r w:rsidRPr="0013244A">
              <w:rPr>
                <w:rFonts w:ascii="Verdana" w:eastAsia="Times New Roman" w:hAnsi="Verdana" w:cs="Times New Roman"/>
                <w:color w:val="444444"/>
                <w:sz w:val="19"/>
                <w:szCs w:val="19"/>
              </w:rPr>
              <w:t xml:space="preserve"> </w:t>
            </w:r>
            <w:r w:rsidR="00125D9C" w:rsidRPr="00125D9C">
              <w:rPr>
                <w:rFonts w:ascii="Verdana" w:eastAsia="Times New Roman" w:hAnsi="Verdana" w:cs="Times New Roman"/>
                <w:color w:val="444444"/>
                <w:sz w:val="19"/>
                <w:szCs w:val="19"/>
              </w:rPr>
              <w:t xml:space="preserve">Uluslararası </w:t>
            </w:r>
            <w:r w:rsidR="00EF5A61">
              <w:rPr>
                <w:rFonts w:ascii="Verdana" w:eastAsia="Times New Roman" w:hAnsi="Verdana" w:cs="Times New Roman"/>
                <w:color w:val="444444"/>
                <w:sz w:val="19"/>
                <w:szCs w:val="19"/>
              </w:rPr>
              <w:t xml:space="preserve">Sivil Havacılık </w:t>
            </w:r>
            <w:r w:rsidR="00125D9C" w:rsidRPr="00125D9C">
              <w:rPr>
                <w:rFonts w:ascii="Verdana" w:eastAsia="Times New Roman" w:hAnsi="Verdana" w:cs="Times New Roman"/>
                <w:color w:val="444444"/>
                <w:sz w:val="19"/>
                <w:szCs w:val="19"/>
              </w:rPr>
              <w:t>Lojisti</w:t>
            </w:r>
            <w:r w:rsidR="00EF5A61">
              <w:rPr>
                <w:rFonts w:ascii="Verdana" w:eastAsia="Times New Roman" w:hAnsi="Verdana" w:cs="Times New Roman"/>
                <w:color w:val="444444"/>
                <w:sz w:val="19"/>
                <w:szCs w:val="19"/>
              </w:rPr>
              <w:t xml:space="preserve">ği ve </w:t>
            </w:r>
            <w:r w:rsidR="00125D9C" w:rsidRPr="00125D9C">
              <w:rPr>
                <w:rFonts w:ascii="Verdana" w:eastAsia="Times New Roman" w:hAnsi="Verdana" w:cs="Times New Roman"/>
                <w:color w:val="444444"/>
                <w:sz w:val="19"/>
                <w:szCs w:val="19"/>
              </w:rPr>
              <w:t>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EF5A61">
            <w:pPr>
              <w:spacing w:after="0" w:line="288" w:lineRule="atLeast"/>
              <w:jc w:val="both"/>
              <w:rPr>
                <w:rFonts w:ascii="Verdana" w:eastAsia="Times New Roman" w:hAnsi="Verdana" w:cs="Times New Roman"/>
                <w:color w:val="444444"/>
                <w:sz w:val="19"/>
                <w:szCs w:val="19"/>
              </w:rPr>
            </w:pPr>
            <w:r w:rsidRPr="0013244A">
              <w:rPr>
                <w:rFonts w:ascii="Verdana" w:eastAsia="Times New Roman" w:hAnsi="Verdana" w:cs="Times New Roman"/>
                <w:color w:val="444444"/>
                <w:sz w:val="19"/>
                <w:szCs w:val="19"/>
              </w:rPr>
              <w:t xml:space="preserve"> </w:t>
            </w:r>
            <w:r w:rsidR="00125D9C" w:rsidRPr="00125D9C">
              <w:rPr>
                <w:rFonts w:ascii="Verdana" w:eastAsia="Times New Roman" w:hAnsi="Verdana" w:cs="Times New Roman"/>
                <w:color w:val="444444"/>
                <w:sz w:val="19"/>
                <w:szCs w:val="19"/>
              </w:rPr>
              <w:t xml:space="preserve">Uluslararası </w:t>
            </w:r>
            <w:r w:rsidR="00EF5A61">
              <w:rPr>
                <w:rFonts w:ascii="Verdana" w:eastAsia="Times New Roman" w:hAnsi="Verdana" w:cs="Times New Roman"/>
                <w:color w:val="444444"/>
                <w:sz w:val="19"/>
                <w:szCs w:val="19"/>
              </w:rPr>
              <w:t xml:space="preserve">Sivil Havacılık </w:t>
            </w:r>
            <w:r w:rsidR="00125D9C" w:rsidRPr="00125D9C">
              <w:rPr>
                <w:rFonts w:ascii="Verdana" w:eastAsia="Times New Roman" w:hAnsi="Verdana" w:cs="Times New Roman"/>
                <w:color w:val="444444"/>
                <w:sz w:val="19"/>
                <w:szCs w:val="19"/>
              </w:rPr>
              <w:t>Lojisti</w:t>
            </w:r>
            <w:r w:rsidR="00EF5A61">
              <w:rPr>
                <w:rFonts w:ascii="Verdana" w:eastAsia="Times New Roman" w:hAnsi="Verdana" w:cs="Times New Roman"/>
                <w:color w:val="444444"/>
                <w:sz w:val="19"/>
                <w:szCs w:val="19"/>
              </w:rPr>
              <w:t>ği ve</w:t>
            </w:r>
            <w:r w:rsidR="00125D9C" w:rsidRPr="00125D9C">
              <w:rPr>
                <w:rFonts w:ascii="Verdana" w:eastAsia="Times New Roman" w:hAnsi="Verdana" w:cs="Times New Roman"/>
                <w:color w:val="444444"/>
                <w:sz w:val="19"/>
                <w:szCs w:val="19"/>
              </w:rPr>
              <w:t xml:space="preserve">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7E23F4">
            <w:pPr>
              <w:spacing w:after="0" w:line="288" w:lineRule="atLeast"/>
              <w:jc w:val="both"/>
              <w:rPr>
                <w:rFonts w:ascii="Verdana" w:eastAsia="Times New Roman" w:hAnsi="Verdana" w:cs="Times New Roman"/>
                <w:color w:val="444444"/>
                <w:sz w:val="19"/>
                <w:szCs w:val="19"/>
              </w:rPr>
            </w:pPr>
            <w:r w:rsidRPr="0013244A">
              <w:rPr>
                <w:rFonts w:ascii="Verdana" w:eastAsia="Times New Roman" w:hAnsi="Verdana" w:cs="Times New Roman"/>
                <w:color w:val="444444"/>
                <w:sz w:val="19"/>
                <w:szCs w:val="19"/>
              </w:rPr>
              <w:t xml:space="preserve"> </w:t>
            </w:r>
            <w:r w:rsidR="00EA278F" w:rsidRPr="00EA278F">
              <w:rPr>
                <w:rFonts w:ascii="Verdana" w:eastAsia="Times New Roman" w:hAnsi="Verdana" w:cs="Times New Roman"/>
                <w:color w:val="444444"/>
                <w:sz w:val="19"/>
                <w:szCs w:val="19"/>
              </w:rPr>
              <w:t xml:space="preserve">Uluslararası </w:t>
            </w:r>
            <w:r w:rsidR="00EF5A61">
              <w:rPr>
                <w:rFonts w:ascii="Verdana" w:eastAsia="Times New Roman" w:hAnsi="Verdana" w:cs="Times New Roman"/>
                <w:color w:val="444444"/>
                <w:sz w:val="19"/>
                <w:szCs w:val="19"/>
              </w:rPr>
              <w:t xml:space="preserve">Sivil Havacılık </w:t>
            </w:r>
            <w:r w:rsidR="00EA278F" w:rsidRPr="00EA278F">
              <w:rPr>
                <w:rFonts w:ascii="Verdana" w:eastAsia="Times New Roman" w:hAnsi="Verdana" w:cs="Times New Roman"/>
                <w:color w:val="444444"/>
                <w:sz w:val="19"/>
                <w:szCs w:val="19"/>
              </w:rPr>
              <w:t>Lojisti</w:t>
            </w:r>
            <w:r w:rsidR="00EF5A61">
              <w:rPr>
                <w:rFonts w:ascii="Verdana" w:eastAsia="Times New Roman" w:hAnsi="Verdana" w:cs="Times New Roman"/>
                <w:color w:val="444444"/>
                <w:sz w:val="19"/>
                <w:szCs w:val="19"/>
              </w:rPr>
              <w:t>ği ve</w:t>
            </w:r>
            <w:r w:rsidR="00EA278F" w:rsidRPr="00EA278F">
              <w:rPr>
                <w:rFonts w:ascii="Verdana" w:eastAsia="Times New Roman" w:hAnsi="Verdana" w:cs="Times New Roman"/>
                <w:color w:val="444444"/>
                <w:sz w:val="19"/>
                <w:szCs w:val="19"/>
              </w:rPr>
              <w:t xml:space="preserve"> Yönetimi mezunu, anal</w:t>
            </w:r>
            <w:r w:rsidR="00684F35">
              <w:rPr>
                <w:rFonts w:ascii="Verdana" w:eastAsia="Times New Roman" w:hAnsi="Verdana" w:cs="Times New Roman"/>
                <w:color w:val="444444"/>
                <w:sz w:val="19"/>
                <w:szCs w:val="19"/>
              </w:rPr>
              <w:t xml:space="preserve">itik karar verme yöntemleri ile </w:t>
            </w:r>
            <w:r w:rsidR="00EA278F" w:rsidRPr="00EA278F">
              <w:rPr>
                <w:rFonts w:ascii="Verdana" w:eastAsia="Times New Roman" w:hAnsi="Verdana" w:cs="Times New Roman"/>
                <w:color w:val="444444"/>
                <w:sz w:val="19"/>
                <w:szCs w:val="19"/>
              </w:rPr>
              <w:t>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05573B">
            <w:pPr>
              <w:spacing w:after="0" w:line="288" w:lineRule="atLeast"/>
              <w:jc w:val="both"/>
              <w:rPr>
                <w:rFonts w:ascii="Verdana" w:eastAsia="Times New Roman" w:hAnsi="Verdana" w:cs="Times New Roman"/>
                <w:color w:val="444444"/>
                <w:sz w:val="19"/>
                <w:szCs w:val="19"/>
              </w:rPr>
            </w:pPr>
            <w:r w:rsidRPr="00906282">
              <w:rPr>
                <w:rFonts w:ascii="Verdana" w:eastAsia="Times New Roman" w:hAnsi="Verdana" w:cs="Times New Roman"/>
                <w:color w:val="444444"/>
                <w:sz w:val="19"/>
                <w:szCs w:val="19"/>
              </w:rPr>
              <w:t xml:space="preserve">Uluslararası </w:t>
            </w:r>
            <w:r w:rsidR="0005573B">
              <w:rPr>
                <w:rFonts w:ascii="Verdana" w:eastAsia="Times New Roman" w:hAnsi="Verdana" w:cs="Times New Roman"/>
                <w:color w:val="444444"/>
                <w:sz w:val="19"/>
                <w:szCs w:val="19"/>
              </w:rPr>
              <w:t xml:space="preserve">Sivil Havacılık </w:t>
            </w:r>
            <w:r w:rsidRPr="00906282">
              <w:rPr>
                <w:rFonts w:ascii="Verdana" w:eastAsia="Times New Roman" w:hAnsi="Verdana" w:cs="Times New Roman"/>
                <w:color w:val="444444"/>
                <w:sz w:val="19"/>
                <w:szCs w:val="19"/>
              </w:rPr>
              <w:t>Lojisti</w:t>
            </w:r>
            <w:r w:rsidR="0005573B">
              <w:rPr>
                <w:rFonts w:ascii="Verdana" w:eastAsia="Times New Roman" w:hAnsi="Verdana" w:cs="Times New Roman"/>
                <w:color w:val="444444"/>
                <w:sz w:val="19"/>
                <w:szCs w:val="19"/>
              </w:rPr>
              <w:t>ği ve</w:t>
            </w:r>
            <w:r w:rsidRPr="00906282">
              <w:rPr>
                <w:rFonts w:ascii="Verdana" w:eastAsia="Times New Roman" w:hAnsi="Verdana" w:cs="Times New Roman"/>
                <w:color w:val="444444"/>
                <w:sz w:val="19"/>
                <w:szCs w:val="19"/>
              </w:rPr>
              <w:t xml:space="preserve">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shd w:val="clear" w:color="auto" w:fill="FFFFFF"/>
            <w:tcMar>
              <w:top w:w="15" w:type="dxa"/>
              <w:left w:w="80" w:type="dxa"/>
              <w:bottom w:w="15" w:type="dxa"/>
              <w:right w:w="15" w:type="dxa"/>
            </w:tcMar>
            <w:vAlign w:val="center"/>
          </w:tcPr>
          <w:p w:rsidR="00660279" w:rsidRPr="00660279" w:rsidRDefault="00D743F9" w:rsidP="0005573B">
            <w:pPr>
              <w:spacing w:after="0" w:line="288" w:lineRule="atLeast"/>
              <w:jc w:val="both"/>
              <w:rPr>
                <w:rFonts w:ascii="Verdana" w:eastAsia="Times New Roman" w:hAnsi="Verdana" w:cs="Times New Roman"/>
                <w:color w:val="444444"/>
                <w:sz w:val="19"/>
                <w:szCs w:val="19"/>
              </w:rPr>
            </w:pPr>
            <w:r w:rsidRPr="00D743F9">
              <w:rPr>
                <w:rFonts w:ascii="Verdana" w:eastAsia="Times New Roman" w:hAnsi="Verdana" w:cs="Times New Roman"/>
                <w:color w:val="444444"/>
                <w:sz w:val="19"/>
                <w:szCs w:val="19"/>
              </w:rPr>
              <w:t xml:space="preserve">Uluslararası </w:t>
            </w:r>
            <w:r w:rsidR="0005573B">
              <w:rPr>
                <w:rFonts w:ascii="Verdana" w:eastAsia="Times New Roman" w:hAnsi="Verdana" w:cs="Times New Roman"/>
                <w:color w:val="444444"/>
                <w:sz w:val="19"/>
                <w:szCs w:val="19"/>
              </w:rPr>
              <w:t xml:space="preserve">Sivil Havacılık </w:t>
            </w:r>
            <w:r w:rsidRPr="00D743F9">
              <w:rPr>
                <w:rFonts w:ascii="Verdana" w:eastAsia="Times New Roman" w:hAnsi="Verdana" w:cs="Times New Roman"/>
                <w:color w:val="444444"/>
                <w:sz w:val="19"/>
                <w:szCs w:val="19"/>
              </w:rPr>
              <w:t>Lojisti</w:t>
            </w:r>
            <w:r w:rsidR="0005573B">
              <w:rPr>
                <w:rFonts w:ascii="Verdana" w:eastAsia="Times New Roman" w:hAnsi="Verdana" w:cs="Times New Roman"/>
                <w:color w:val="444444"/>
                <w:sz w:val="19"/>
                <w:szCs w:val="19"/>
              </w:rPr>
              <w:t>ği ve</w:t>
            </w:r>
            <w:r w:rsidRPr="00D743F9">
              <w:rPr>
                <w:rFonts w:ascii="Verdana" w:eastAsia="Times New Roman" w:hAnsi="Verdana" w:cs="Times New Roman"/>
                <w:color w:val="444444"/>
                <w:sz w:val="19"/>
                <w:szCs w:val="19"/>
              </w:rPr>
              <w:t xml:space="preserve"> Yönetimi mezunu, konu alanı ile ilgili güncel sorunları çözmeye yönelik,  yeni fırsatlar yaratabilecek projeler üretebilme, mesleği ile ilgili konularda meslek</w:t>
            </w:r>
            <w:r w:rsidR="0005573B">
              <w:rPr>
                <w:rFonts w:ascii="Verdana" w:eastAsia="Times New Roman" w:hAnsi="Verdana" w:cs="Times New Roman"/>
                <w:color w:val="444444"/>
                <w:sz w:val="19"/>
                <w:szCs w:val="19"/>
              </w:rPr>
              <w:t>t</w:t>
            </w:r>
            <w:r w:rsidRPr="00D743F9">
              <w:rPr>
                <w:rFonts w:ascii="Verdana" w:eastAsia="Times New Roman" w:hAnsi="Verdana" w:cs="Times New Roman"/>
                <w:color w:val="444444"/>
                <w:sz w:val="19"/>
                <w:szCs w:val="19"/>
              </w:rPr>
              <w:t>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c>
          <w:tcPr>
            <w:tcW w:w="0" w:type="auto"/>
            <w:shd w:val="clear" w:color="auto" w:fill="FFFFFF"/>
            <w:tcMar>
              <w:top w:w="15" w:type="dxa"/>
              <w:left w:w="80" w:type="dxa"/>
              <w:bottom w:w="15" w:type="dxa"/>
              <w:right w:w="15" w:type="dxa"/>
            </w:tcMar>
            <w:vAlign w:val="center"/>
          </w:tcPr>
          <w:p w:rsidR="006722CF" w:rsidRPr="00660279" w:rsidRDefault="00114393" w:rsidP="007E23F4">
            <w:pPr>
              <w:spacing w:after="0" w:line="288" w:lineRule="atLeast"/>
              <w:jc w:val="both"/>
              <w:rPr>
                <w:rFonts w:ascii="Verdana" w:eastAsia="Times New Roman" w:hAnsi="Verdana" w:cs="Times New Roman"/>
                <w:color w:val="444444"/>
                <w:sz w:val="19"/>
                <w:szCs w:val="19"/>
              </w:rPr>
            </w:pPr>
            <w:r w:rsidRPr="00114393">
              <w:rPr>
                <w:rFonts w:ascii="Verdana" w:eastAsia="Times New Roman" w:hAnsi="Verdana" w:cs="Times New Roman"/>
                <w:color w:val="444444"/>
                <w:sz w:val="19"/>
                <w:szCs w:val="19"/>
              </w:rPr>
              <w:t xml:space="preserve">Uluslararası </w:t>
            </w:r>
            <w:r w:rsidR="0005573B">
              <w:rPr>
                <w:rFonts w:ascii="Verdana" w:eastAsia="Times New Roman" w:hAnsi="Verdana" w:cs="Times New Roman"/>
                <w:color w:val="444444"/>
                <w:sz w:val="19"/>
                <w:szCs w:val="19"/>
              </w:rPr>
              <w:t xml:space="preserve">Sivil Havacılık </w:t>
            </w:r>
            <w:r w:rsidRPr="00114393">
              <w:rPr>
                <w:rFonts w:ascii="Verdana" w:eastAsia="Times New Roman" w:hAnsi="Verdana" w:cs="Times New Roman"/>
                <w:color w:val="444444"/>
                <w:sz w:val="19"/>
                <w:szCs w:val="19"/>
              </w:rPr>
              <w:t>Lojisti</w:t>
            </w:r>
            <w:r w:rsidR="0005573B">
              <w:rPr>
                <w:rFonts w:ascii="Verdana" w:eastAsia="Times New Roman" w:hAnsi="Verdana" w:cs="Times New Roman"/>
                <w:color w:val="444444"/>
                <w:sz w:val="19"/>
                <w:szCs w:val="19"/>
              </w:rPr>
              <w:t>ği ve</w:t>
            </w:r>
            <w:r w:rsidRPr="00114393">
              <w:rPr>
                <w:rFonts w:ascii="Verdana" w:eastAsia="Times New Roman" w:hAnsi="Verdana" w:cs="Times New Roman"/>
                <w:color w:val="444444"/>
                <w:sz w:val="19"/>
                <w:szCs w:val="19"/>
              </w:rPr>
              <w:t xml:space="preserve">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80" w:type="dxa"/>
              <w:bottom w:w="15" w:type="dxa"/>
              <w:right w:w="15" w:type="dxa"/>
            </w:tcMar>
            <w:vAlign w:val="center"/>
          </w:tcPr>
          <w:p w:rsidR="006722CF" w:rsidRPr="00660279" w:rsidRDefault="0012655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rPr>
            </w:pPr>
          </w:p>
        </w:tc>
      </w:tr>
    </w:tbl>
    <w:p w:rsidR="00660279" w:rsidRPr="00660279"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w:t>
            </w:r>
            <w:r>
              <w:rPr>
                <w:rFonts w:ascii="Verdana" w:eastAsia="Times New Roman" w:hAnsi="Verdana" w:cs="Times New Roman"/>
                <w:color w:val="444444"/>
                <w:sz w:val="19"/>
                <w:szCs w:val="19"/>
              </w:rPr>
              <w:t>resi (Sınav haftası dahildir: 15</w:t>
            </w:r>
            <w:r w:rsidRPr="00660279">
              <w:rPr>
                <w:rFonts w:ascii="Verdana" w:eastAsia="Times New Roman" w:hAnsi="Verdana" w:cs="Times New Roman"/>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45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rPr>
            </w:pPr>
            <w:r>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rPr>
            </w:pPr>
            <w:r>
              <w:rPr>
                <w:rFonts w:ascii="Verdana" w:hAnsi="Verdana"/>
                <w:color w:val="444444"/>
                <w:sz w:val="19"/>
                <w:szCs w:val="19"/>
              </w:rPr>
              <w:t>10</w:t>
            </w:r>
            <w:r w:rsidR="0012655D" w:rsidRPr="0036491F">
              <w:rPr>
                <w:rFonts w:ascii="Verdana" w:hAnsi="Verdana"/>
                <w:color w:val="444444"/>
                <w:sz w:val="19"/>
                <w:szCs w:val="19"/>
              </w:rPr>
              <w:t>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2</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20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sidRPr="0036491F">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rPr>
            </w:pPr>
            <w:r>
              <w:rPr>
                <w:rFonts w:ascii="Verdana" w:hAnsi="Verdana"/>
                <w:color w:val="444444"/>
                <w:sz w:val="19"/>
                <w:szCs w:val="19"/>
              </w:rPr>
              <w:t>3</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rPr>
            </w:pPr>
            <w:r>
              <w:rPr>
                <w:rFonts w:ascii="Verdana" w:hAnsi="Verdana"/>
                <w:color w:val="444444"/>
                <w:sz w:val="19"/>
                <w:szCs w:val="19"/>
              </w:rPr>
              <w:t>175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Toplam İş Yükü / 25</w:t>
            </w:r>
            <w:r w:rsidRPr="00660279">
              <w:rPr>
                <w:rFonts w:ascii="Verdana" w:eastAsia="Times New Roman" w:hAnsi="Verdana" w:cs="Times New Roman"/>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rPr>
            </w:pPr>
            <w:r>
              <w:rPr>
                <w:rFonts w:ascii="Verdana" w:hAnsi="Verdana"/>
                <w:color w:val="444444"/>
                <w:sz w:val="19"/>
                <w:szCs w:val="19"/>
              </w:rPr>
              <w:t>7</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0A337B" w:rsidP="00353291">
            <w:pPr>
              <w:spacing w:after="0" w:line="240" w:lineRule="atLeast"/>
              <w:jc w:val="center"/>
              <w:rPr>
                <w:rFonts w:ascii="Verdana" w:hAnsi="Verdana"/>
                <w:color w:val="444444"/>
                <w:sz w:val="19"/>
                <w:szCs w:val="19"/>
              </w:rPr>
            </w:pPr>
            <w:r>
              <w:rPr>
                <w:rFonts w:ascii="Verdana" w:hAnsi="Verdana"/>
                <w:color w:val="444444"/>
                <w:sz w:val="19"/>
                <w:szCs w:val="19"/>
              </w:rPr>
              <w:t>8</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6DB1"/>
    <w:multiLevelType w:val="hybridMultilevel"/>
    <w:tmpl w:val="EDE89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03BCA"/>
    <w:rsid w:val="0005573B"/>
    <w:rsid w:val="00091907"/>
    <w:rsid w:val="000A337B"/>
    <w:rsid w:val="00114393"/>
    <w:rsid w:val="00125D9C"/>
    <w:rsid w:val="0012655D"/>
    <w:rsid w:val="0013244A"/>
    <w:rsid w:val="00143F69"/>
    <w:rsid w:val="00146828"/>
    <w:rsid w:val="00161B21"/>
    <w:rsid w:val="001B797B"/>
    <w:rsid w:val="0022650C"/>
    <w:rsid w:val="0022672C"/>
    <w:rsid w:val="002954B9"/>
    <w:rsid w:val="00312854"/>
    <w:rsid w:val="00312B06"/>
    <w:rsid w:val="0033173C"/>
    <w:rsid w:val="00347B3E"/>
    <w:rsid w:val="00360BA4"/>
    <w:rsid w:val="0036432D"/>
    <w:rsid w:val="0036491F"/>
    <w:rsid w:val="003E6544"/>
    <w:rsid w:val="00407A05"/>
    <w:rsid w:val="004E365E"/>
    <w:rsid w:val="004F7E6B"/>
    <w:rsid w:val="00524C50"/>
    <w:rsid w:val="005514AE"/>
    <w:rsid w:val="00582C19"/>
    <w:rsid w:val="00597F0D"/>
    <w:rsid w:val="005C76CC"/>
    <w:rsid w:val="006314D9"/>
    <w:rsid w:val="006508D3"/>
    <w:rsid w:val="00660279"/>
    <w:rsid w:val="006722CF"/>
    <w:rsid w:val="006810B3"/>
    <w:rsid w:val="00684F35"/>
    <w:rsid w:val="006854B9"/>
    <w:rsid w:val="0069128E"/>
    <w:rsid w:val="006A3058"/>
    <w:rsid w:val="006D3D68"/>
    <w:rsid w:val="006E3D55"/>
    <w:rsid w:val="00704DFF"/>
    <w:rsid w:val="00715DDD"/>
    <w:rsid w:val="00721278"/>
    <w:rsid w:val="00751C47"/>
    <w:rsid w:val="007C1E71"/>
    <w:rsid w:val="007E23F4"/>
    <w:rsid w:val="008107D6"/>
    <w:rsid w:val="00811532"/>
    <w:rsid w:val="00814D5D"/>
    <w:rsid w:val="00817021"/>
    <w:rsid w:val="008266B8"/>
    <w:rsid w:val="00834924"/>
    <w:rsid w:val="008643EC"/>
    <w:rsid w:val="0088326B"/>
    <w:rsid w:val="008A735F"/>
    <w:rsid w:val="008E264D"/>
    <w:rsid w:val="008F1703"/>
    <w:rsid w:val="00900E0B"/>
    <w:rsid w:val="00906282"/>
    <w:rsid w:val="00924D5A"/>
    <w:rsid w:val="00946CB1"/>
    <w:rsid w:val="00952A43"/>
    <w:rsid w:val="009B2AA6"/>
    <w:rsid w:val="00A006BC"/>
    <w:rsid w:val="00A170FF"/>
    <w:rsid w:val="00A320EA"/>
    <w:rsid w:val="00A95DAF"/>
    <w:rsid w:val="00AA23F3"/>
    <w:rsid w:val="00AB08F0"/>
    <w:rsid w:val="00AB62DD"/>
    <w:rsid w:val="00AC529F"/>
    <w:rsid w:val="00AD4AEB"/>
    <w:rsid w:val="00AD7E42"/>
    <w:rsid w:val="00B133A6"/>
    <w:rsid w:val="00B5366E"/>
    <w:rsid w:val="00B937F7"/>
    <w:rsid w:val="00BC6BEA"/>
    <w:rsid w:val="00BD05B1"/>
    <w:rsid w:val="00BE658D"/>
    <w:rsid w:val="00C30348"/>
    <w:rsid w:val="00C4540A"/>
    <w:rsid w:val="00C50E8B"/>
    <w:rsid w:val="00C71339"/>
    <w:rsid w:val="00C753C3"/>
    <w:rsid w:val="00CB11FC"/>
    <w:rsid w:val="00CB1DEF"/>
    <w:rsid w:val="00CE1561"/>
    <w:rsid w:val="00CF3982"/>
    <w:rsid w:val="00D22354"/>
    <w:rsid w:val="00D36F3C"/>
    <w:rsid w:val="00D54D58"/>
    <w:rsid w:val="00D743F9"/>
    <w:rsid w:val="00D90E91"/>
    <w:rsid w:val="00E35EA7"/>
    <w:rsid w:val="00EA278F"/>
    <w:rsid w:val="00EB0819"/>
    <w:rsid w:val="00EB4910"/>
    <w:rsid w:val="00EB73C7"/>
    <w:rsid w:val="00EF5104"/>
    <w:rsid w:val="00EF5A61"/>
    <w:rsid w:val="00F16018"/>
    <w:rsid w:val="00F23A2F"/>
    <w:rsid w:val="00F45D5B"/>
    <w:rsid w:val="00F5148A"/>
    <w:rsid w:val="00F96C4D"/>
    <w:rsid w:val="00FC1C05"/>
    <w:rsid w:val="00FD5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C818B-C9DD-4B46-B566-CAEC7D2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rporthaber.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32</cp:revision>
  <dcterms:created xsi:type="dcterms:W3CDTF">2015-01-27T13:15:00Z</dcterms:created>
  <dcterms:modified xsi:type="dcterms:W3CDTF">2018-03-19T11:54:00Z</dcterms:modified>
</cp:coreProperties>
</file>