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E7" w:rsidRPr="002E65E7" w:rsidRDefault="002E65E7" w:rsidP="002E65E7">
      <w:pPr>
        <w:autoSpaceDE w:val="0"/>
        <w:autoSpaceDN w:val="0"/>
        <w:adjustRightInd w:val="0"/>
        <w:rPr>
          <w:b/>
          <w:bCs/>
          <w:lang w:val="tr-TR"/>
        </w:rPr>
      </w:pPr>
    </w:p>
    <w:p w:rsidR="002E65E7" w:rsidRPr="002E65E7" w:rsidRDefault="002E65E7" w:rsidP="002E65E7">
      <w:pPr>
        <w:autoSpaceDE w:val="0"/>
        <w:autoSpaceDN w:val="0"/>
        <w:adjustRightInd w:val="0"/>
        <w:rPr>
          <w:b/>
          <w:bCs/>
          <w:lang w:val="tr-TR"/>
        </w:rPr>
      </w:pPr>
    </w:p>
    <w:tbl>
      <w:tblPr>
        <w:tblW w:w="48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145"/>
        <w:gridCol w:w="1196"/>
        <w:gridCol w:w="756"/>
        <w:gridCol w:w="1109"/>
        <w:gridCol w:w="664"/>
        <w:gridCol w:w="1001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tr-TR"/>
              </w:rPr>
              <w:t>DERS BİLGİLERİ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2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Kredi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AKTS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2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  <w:lang w:val="tr-TR"/>
              </w:rPr>
              <w:t>Romantik Dönem Şiiri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ELIT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08"/>
        <w:gridCol w:w="6824"/>
      </w:tblGrid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 Koşul Dersleri</w:t>
            </w:r>
          </w:p>
        </w:tc>
        <w:tc>
          <w:tcPr>
            <w:tcW w:w="383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-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08"/>
        <w:gridCol w:w="6824"/>
      </w:tblGrid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Dili</w:t>
            </w:r>
          </w:p>
        </w:tc>
        <w:tc>
          <w:tcPr>
            <w:tcW w:w="383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İngilizce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Seviyesi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Doktora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Türü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Seçmeli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Koordinatörü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 Verenler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Yardımcıları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Amacı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2E65E7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u ders edebiyatta romantisizm akımının doğuşunu ve gelişimini, şiir türü bağlamında ele almayı hedefler.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İçeriği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William Blake, Samuel Taylor Coleridge ve William Wordsworth eserlerinin detaylıca çalışılması amaçlanmaktadır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.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348"/>
        <w:gridCol w:w="1621"/>
        <w:gridCol w:w="1259"/>
        <w:gridCol w:w="1635"/>
      </w:tblGrid>
      <w:tr w:rsidR="002E65E7" w:rsidRPr="002E65E7" w:rsidTr="00791466">
        <w:trPr>
          <w:tblCellSpacing w:w="15" w:type="dxa"/>
          <w:jc w:val="center"/>
        </w:trPr>
        <w:tc>
          <w:tcPr>
            <w:tcW w:w="2428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Öğrenme Çıktıları</w:t>
            </w:r>
          </w:p>
        </w:tc>
        <w:tc>
          <w:tcPr>
            <w:tcW w:w="898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693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</w:t>
            </w:r>
          </w:p>
        </w:tc>
        <w:tc>
          <w:tcPr>
            <w:tcW w:w="897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Ölçme ve Değerlendirme Yöntemleri:</w:t>
            </w:r>
          </w:p>
        </w:tc>
      </w:tr>
      <w:tr w:rsidR="002E65E7" w:rsidRPr="002E65E7" w:rsidTr="00791466">
        <w:trPr>
          <w:trHeight w:val="589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1)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Bir edebi akım olarak romantisizmin incelenmesi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2E65E7" w:rsidRPr="002E65E7" w:rsidTr="00791466">
        <w:trPr>
          <w:trHeight w:val="851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2)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dönem şiir örneklerinin okunup incelenmesi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2E65E7" w:rsidRPr="002E65E7" w:rsidTr="00791466">
        <w:trPr>
          <w:trHeight w:val="851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3)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dönem şiirini, akımın felsefi izdüşümleri ile birlikte düşünme ve analiz etme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2E65E7" w:rsidRPr="002E65E7" w:rsidTr="00791466">
        <w:trPr>
          <w:trHeight w:val="629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4)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şiirin başka şiir akımları ile karşılaştırmalı olarak tartışılması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2E65E7" w:rsidRPr="002E65E7" w:rsidTr="00791466">
        <w:trPr>
          <w:trHeight w:val="642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Default="002E65E7" w:rsidP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5)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şiirin tematik olarak döneminin koşulları bağlamında ele alınması</w:t>
            </w:r>
          </w:p>
          <w:p w:rsidR="002E65E7" w:rsidRPr="002E65E7" w:rsidRDefault="002E65E7" w:rsidP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791466" w:rsidRPr="002E65E7" w:rsidTr="00791466">
        <w:trPr>
          <w:trHeight w:val="642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466" w:rsidRPr="002E65E7" w:rsidRDefault="00791466" w:rsidP="00791466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6) Romantik dönem şiirlerinden örneklerle dönemin edebi özelliklerinin deyatlıca incelenmesi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466" w:rsidRPr="002E65E7" w:rsidRDefault="00791466" w:rsidP="00791466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91466" w:rsidRPr="002E65E7" w:rsidRDefault="00791466" w:rsidP="00791466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91466" w:rsidRPr="002E65E7" w:rsidRDefault="00791466" w:rsidP="00791466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2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37"/>
        <w:gridCol w:w="6912"/>
      </w:tblGrid>
      <w:tr w:rsidR="002E65E7" w:rsidRPr="002E65E7" w:rsidTr="002E65E7">
        <w:trPr>
          <w:tblCellSpacing w:w="15" w:type="dxa"/>
          <w:jc w:val="center"/>
        </w:trPr>
        <w:tc>
          <w:tcPr>
            <w:tcW w:w="1025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Yöntemleri:</w:t>
            </w:r>
          </w:p>
        </w:tc>
        <w:tc>
          <w:tcPr>
            <w:tcW w:w="3925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1: Anlatım,  2: Soru-Cevap,  3: Tartışma,  4: Simulasyon,  5: Örnek Olay </w:t>
            </w:r>
          </w:p>
        </w:tc>
      </w:tr>
      <w:tr w:rsidR="002E65E7" w:rsidRPr="002E65E7" w:rsidTr="002E65E7">
        <w:trPr>
          <w:tblCellSpacing w:w="15" w:type="dxa"/>
          <w:jc w:val="center"/>
        </w:trPr>
        <w:tc>
          <w:tcPr>
            <w:tcW w:w="10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lastRenderedPageBreak/>
              <w:t>Ölçme ve Değerlendirme Yöntemleri:</w:t>
            </w:r>
          </w:p>
        </w:tc>
        <w:tc>
          <w:tcPr>
            <w:tcW w:w="39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A: Yazılı Sınav,  B: Derse Katılım,  C: Ödev,  D: Presentasyon</w:t>
            </w:r>
          </w:p>
        </w:tc>
      </w:tr>
    </w:tbl>
    <w:p w:rsidR="002E65E7" w:rsidRPr="002E65E7" w:rsidRDefault="002E65E7" w:rsidP="002E65E7">
      <w:pPr>
        <w:rPr>
          <w:lang w:val="tr-TR"/>
        </w:rPr>
      </w:pPr>
    </w:p>
    <w:tbl>
      <w:tblPr>
        <w:tblW w:w="483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685"/>
        <w:gridCol w:w="5867"/>
        <w:gridCol w:w="2226"/>
      </w:tblGrid>
      <w:tr w:rsidR="002E65E7" w:rsidRPr="002E65E7" w:rsidTr="002E65E7">
        <w:trPr>
          <w:trHeight w:val="527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AKIŞI</w:t>
            </w:r>
          </w:p>
        </w:tc>
      </w:tr>
      <w:tr w:rsidR="002E65E7" w:rsidRPr="002E65E7" w:rsidTr="002E65E7">
        <w:trPr>
          <w:trHeight w:val="452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Hafta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Konular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Materyali</w:t>
            </w:r>
          </w:p>
        </w:tc>
      </w:tr>
      <w:tr w:rsidR="002E65E7" w:rsidRPr="002E65E7" w:rsidTr="00AD700A">
        <w:trPr>
          <w:trHeight w:val="804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AD700A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Derse Giriş ve Tarihsel Bağlam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ind w:left="173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 Materyali öğretim elemanı tarafından temin edilmektedir</w:t>
            </w: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4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6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8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9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10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13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14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AD700A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 w:cs="Calibri"/>
                <w:sz w:val="18"/>
                <w:szCs w:val="18"/>
                <w:lang w:val="tr-TR"/>
              </w:rPr>
              <w:t>15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4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988"/>
        <w:gridCol w:w="6801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ÖNERİLEN KAYNAKLAR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Kitabı/Notu</w:t>
            </w:r>
          </w:p>
        </w:tc>
        <w:tc>
          <w:tcPr>
            <w:tcW w:w="384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Diğer Kaynaklar</w:t>
            </w:r>
          </w:p>
        </w:tc>
        <w:tc>
          <w:tcPr>
            <w:tcW w:w="384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D700A" w:rsidRPr="00B86CA2" w:rsidRDefault="00AD700A" w:rsidP="00AD700A">
            <w:pPr>
              <w:pStyle w:val="BodyText"/>
              <w:numPr>
                <w:ilvl w:val="0"/>
                <w:numId w:val="1"/>
              </w:num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B86CA2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tr-TR"/>
              </w:rPr>
              <w:t>Cambridge Companion to British Romanticism</w:t>
            </w:r>
            <w:r w:rsidRPr="00B86CA2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, ed. S. Curran (Cambridge, 1993). ISBN#0521421934</w:t>
            </w:r>
          </w:p>
          <w:p w:rsidR="00AD700A" w:rsidRPr="00B86CA2" w:rsidRDefault="00AD700A" w:rsidP="00AD700A">
            <w:pPr>
              <w:pStyle w:val="BodyText"/>
              <w:numPr>
                <w:ilvl w:val="0"/>
                <w:numId w:val="1"/>
              </w:num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B86CA2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tr-TR"/>
              </w:rPr>
              <w:t>The New Oxford Book of Romantic Period Verse</w:t>
            </w:r>
            <w:r w:rsidRPr="00B86CA2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, ed. J. J. McGann (Oxford, 1993).</w:t>
            </w:r>
          </w:p>
          <w:p w:rsidR="00AD700A" w:rsidRPr="00B86CA2" w:rsidRDefault="00AD700A" w:rsidP="00AD700A">
            <w:pPr>
              <w:pStyle w:val="BodyText"/>
              <w:numPr>
                <w:ilvl w:val="0"/>
                <w:numId w:val="1"/>
              </w:num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B86CA2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Blake, William. </w:t>
            </w:r>
            <w:r w:rsidRPr="00B86CA2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tr-TR"/>
              </w:rPr>
              <w:t>The Marriage of Heaven and Hell</w:t>
            </w:r>
            <w:r w:rsidRPr="00B86CA2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 (Dover).</w:t>
            </w:r>
          </w:p>
          <w:p w:rsidR="00AD700A" w:rsidRPr="00B86CA2" w:rsidRDefault="00AD700A" w:rsidP="00AD700A">
            <w:pPr>
              <w:pStyle w:val="BodyText"/>
              <w:numPr>
                <w:ilvl w:val="0"/>
                <w:numId w:val="1"/>
              </w:num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B86CA2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Wordsworth and Coleridge, </w:t>
            </w:r>
            <w:r w:rsidRPr="00B86CA2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tr-TR"/>
              </w:rPr>
              <w:t>Lyrical Ballads</w:t>
            </w:r>
            <w:r w:rsidRPr="00B86CA2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. Routledge, 2nd edition, 1991.</w:t>
            </w:r>
          </w:p>
          <w:p w:rsidR="002E65E7" w:rsidRPr="002E65E7" w:rsidRDefault="002E65E7">
            <w:pPr>
              <w:spacing w:line="240" w:lineRule="atLeast"/>
              <w:ind w:left="58"/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5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50"/>
        <w:gridCol w:w="6966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MATERYAL PAYLAŞIMI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lastRenderedPageBreak/>
              <w:t>Dökümanlar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Ödevler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1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449"/>
        <w:gridCol w:w="1043"/>
        <w:gridCol w:w="2239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DEĞERLENDİRME SİSTEMİ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YARIYIL İÇİ ÇALIŞMALARI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SAYI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KATKI YÜZDESİ</w:t>
            </w:r>
          </w:p>
        </w:tc>
      </w:tr>
      <w:tr w:rsidR="002E65E7" w:rsidRPr="002E65E7" w:rsidTr="00AD700A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Derse Katılım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Final Ödevi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FİNAL ÖDEVİNİN BAŞARIYA ORANI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70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 xml:space="preserve">YIL İÇİNİN BAŞARIYA ORANI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726"/>
        <w:gridCol w:w="2985"/>
      </w:tblGrid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5879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KATEGORİSİ</w:t>
            </w:r>
          </w:p>
        </w:tc>
        <w:tc>
          <w:tcPr>
            <w:tcW w:w="3033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Uzmanlık / Alan Dersleri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78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384"/>
        <w:gridCol w:w="6252"/>
        <w:gridCol w:w="240"/>
        <w:gridCol w:w="263"/>
        <w:gridCol w:w="240"/>
        <w:gridCol w:w="263"/>
        <w:gridCol w:w="263"/>
        <w:gridCol w:w="775"/>
      </w:tblGrid>
      <w:tr w:rsidR="002E65E7" w:rsidRPr="002E65E7" w:rsidTr="00AD700A">
        <w:trPr>
          <w:trHeight w:val="525"/>
          <w:tblCellSpacing w:w="15" w:type="dxa"/>
          <w:jc w:val="center"/>
        </w:trPr>
        <w:tc>
          <w:tcPr>
            <w:tcW w:w="4965" w:type="pct"/>
            <w:gridSpan w:val="8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DERSİN PROGRAM ÇIKTILARINA KATKISI</w:t>
            </w:r>
          </w:p>
        </w:tc>
      </w:tr>
      <w:tr w:rsidR="002E65E7" w:rsidRPr="002E65E7" w:rsidTr="00AD700A">
        <w:trPr>
          <w:trHeight w:val="450"/>
          <w:tblCellSpacing w:w="15" w:type="dxa"/>
          <w:jc w:val="center"/>
        </w:trPr>
        <w:tc>
          <w:tcPr>
            <w:tcW w:w="195" w:type="pct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No</w:t>
            </w:r>
          </w:p>
        </w:tc>
        <w:tc>
          <w:tcPr>
            <w:tcW w:w="3697" w:type="pct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Katkı Düzeyi</w:t>
            </w:r>
          </w:p>
        </w:tc>
      </w:tr>
      <w:tr w:rsidR="002E65E7" w:rsidRPr="002E65E7" w:rsidTr="00AD70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İngiliz ve dünya edebiyatlarındaki ve Sosyal Bilimlerdeki bilgileri kültürel, sosyal, etik, estetik, politik vb. konulara uygulama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Literatür tarama, çözümleme ve yorumlama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Disiplinler arası okuma yapma ve çözümleme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autoSpaceDE w:val="0"/>
              <w:autoSpaceDN w:val="0"/>
              <w:adjustRightInd w:val="0"/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kuramlarının temel konu ve kavramlarının yaşam stratejilerinin geliştirilmesinde kullanılması becerisi</w:t>
            </w:r>
            <w:r w:rsidRPr="002E65E7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autoSpaceDE w:val="0"/>
              <w:autoSpaceDN w:val="0"/>
              <w:adjustRightInd w:val="0"/>
              <w:spacing w:line="288" w:lineRule="atLeast"/>
              <w:ind w:left="720" w:hanging="720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Mesleki etik ve sorumluluk bilinci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Etkin iletişim kurma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7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akımlarının evrensel ve toplumsal boyutlarda etkilerini anlamak için gerekli genişlikte eğitim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8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Yaşam boyu öğrenmenin gerekliliği bilinci ve bunu gerçekleştirebilme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lastRenderedPageBreak/>
              <w:t>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Çağdaş edebiyat konuları ve çağın kültürel sorunları hakkında bilgi sahibi olma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AD700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ve estetik alanlarında araştırma yapabilmek için gerekli olan kaynakları ve modern araçları kullanma becerisi</w:t>
            </w:r>
            <w:r w:rsidRPr="002E65E7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2" w:space="0" w:color="888888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810"/>
        <w:gridCol w:w="975"/>
        <w:gridCol w:w="899"/>
        <w:gridCol w:w="1069"/>
      </w:tblGrid>
      <w:tr w:rsidR="002E65E7" w:rsidRPr="002E65E7" w:rsidTr="00030FDD">
        <w:trPr>
          <w:trHeight w:val="525"/>
          <w:tblCellSpacing w:w="15" w:type="dxa"/>
          <w:jc w:val="center"/>
        </w:trPr>
        <w:tc>
          <w:tcPr>
            <w:tcW w:w="8693" w:type="dxa"/>
            <w:gridSpan w:val="4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AKTS / İŞ YÜKÜ TABLOSU</w:t>
            </w:r>
          </w:p>
        </w:tc>
      </w:tr>
      <w:tr w:rsidR="002E65E7" w:rsidRPr="002E65E7" w:rsidTr="00030FDD">
        <w:trPr>
          <w:trHeight w:val="450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Etkinlik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SAYISI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Süresi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(Saat)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Toplam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İş Yükü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(Saat)</w:t>
            </w:r>
          </w:p>
        </w:tc>
      </w:tr>
      <w:tr w:rsidR="00030FDD" w:rsidRPr="002E65E7" w:rsidTr="00030FDD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 Süresi (Sınav haftası dahildir: 15x toplam ders saati)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030FDD" w:rsidRPr="002E65E7" w:rsidTr="00030FDD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Sınıf Dışı Ders Çalışma Süresi (Ön çalışma, pekiştirme)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90</w:t>
            </w:r>
          </w:p>
        </w:tc>
      </w:tr>
      <w:tr w:rsidR="00030FDD" w:rsidRPr="002E65E7" w:rsidTr="00030FDD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030FDD" w:rsidRPr="002E65E7" w:rsidTr="00030FDD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Final Ödevi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030FDD" w:rsidRPr="002E65E7" w:rsidTr="00030FDD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Toplam İş Yükü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255</w:t>
            </w:r>
          </w:p>
        </w:tc>
      </w:tr>
      <w:tr w:rsidR="00030FDD" w:rsidRPr="002E65E7" w:rsidTr="00030FDD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Toplam İş Yükü / 25 (s)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10.0</w:t>
            </w:r>
          </w:p>
        </w:tc>
      </w:tr>
      <w:tr w:rsidR="00030FDD" w:rsidRPr="002E65E7" w:rsidTr="00030FDD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Dersin AKTS Kredisi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autoSpaceDE w:val="0"/>
        <w:autoSpaceDN w:val="0"/>
        <w:adjustRightInd w:val="0"/>
        <w:rPr>
          <w:b/>
          <w:bCs/>
          <w:lang w:val="tr-TR"/>
        </w:rPr>
      </w:pPr>
    </w:p>
    <w:p w:rsidR="002E65E7" w:rsidRPr="002E65E7" w:rsidRDefault="002E65E7" w:rsidP="002E65E7">
      <w:pPr>
        <w:autoSpaceDE w:val="0"/>
        <w:autoSpaceDN w:val="0"/>
        <w:adjustRightInd w:val="0"/>
        <w:rPr>
          <w:b/>
          <w:bCs/>
          <w:lang w:val="tr-TR"/>
        </w:rPr>
      </w:pPr>
    </w:p>
    <w:tbl>
      <w:tblPr>
        <w:tblW w:w="48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145"/>
        <w:gridCol w:w="1196"/>
        <w:gridCol w:w="756"/>
        <w:gridCol w:w="1109"/>
        <w:gridCol w:w="664"/>
        <w:gridCol w:w="1001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tr-TR"/>
              </w:rPr>
              <w:t>DERS BİLGİLERİ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2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Kredi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AKTS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2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5664AE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>Romantik Dönem Şiiri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5664AE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ELIT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5664AE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5664AE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08"/>
        <w:gridCol w:w="6824"/>
      </w:tblGrid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 Koşul Dersleri</w:t>
            </w:r>
          </w:p>
        </w:tc>
        <w:tc>
          <w:tcPr>
            <w:tcW w:w="383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-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08"/>
        <w:gridCol w:w="6824"/>
      </w:tblGrid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Dili</w:t>
            </w:r>
          </w:p>
        </w:tc>
        <w:tc>
          <w:tcPr>
            <w:tcW w:w="383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İngilizce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Seviyesi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5664AE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Doktora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Türü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Seçmeli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Koordinatörü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 Verenler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Yardımcıları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EE3AFA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Amacı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EE3AFA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u ders edebiyatta romantisizm akımının doğuşunu ve gelişimini, şiir türü bağlamında ele almayı hedefler.</w:t>
            </w:r>
          </w:p>
        </w:tc>
      </w:tr>
      <w:tr w:rsidR="002E65E7" w:rsidRPr="002E65E7" w:rsidTr="00EE3AFA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lastRenderedPageBreak/>
              <w:t>Dersin İçeriği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EE3AFA" w:rsidP="00EE3AFA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DC3768">
              <w:t xml:space="preserve">Byron, Shelley </w:t>
            </w:r>
            <w:proofErr w:type="spellStart"/>
            <w:r w:rsidRPr="00DC3768">
              <w:t>ve</w:t>
            </w:r>
            <w:proofErr w:type="spellEnd"/>
            <w:r w:rsidRPr="00DC3768">
              <w:t xml:space="preserve"> Keats </w:t>
            </w:r>
            <w:proofErr w:type="spellStart"/>
            <w:r w:rsidRPr="00DC3768">
              <w:t>es</w:t>
            </w:r>
            <w:r>
              <w:t>erlerinin</w:t>
            </w:r>
            <w:proofErr w:type="spellEnd"/>
            <w:r>
              <w:t xml:space="preserve"> </w:t>
            </w:r>
            <w:proofErr w:type="spellStart"/>
            <w:r>
              <w:t>okunması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dönemin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bağlamında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348"/>
        <w:gridCol w:w="1621"/>
        <w:gridCol w:w="1259"/>
        <w:gridCol w:w="1635"/>
      </w:tblGrid>
      <w:tr w:rsidR="002E65E7" w:rsidRPr="002E65E7" w:rsidTr="00EE3AFA">
        <w:trPr>
          <w:tblCellSpacing w:w="15" w:type="dxa"/>
          <w:jc w:val="center"/>
        </w:trPr>
        <w:tc>
          <w:tcPr>
            <w:tcW w:w="2428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Öğrenme Çıktıları</w:t>
            </w:r>
          </w:p>
        </w:tc>
        <w:tc>
          <w:tcPr>
            <w:tcW w:w="898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693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</w:t>
            </w:r>
          </w:p>
        </w:tc>
        <w:tc>
          <w:tcPr>
            <w:tcW w:w="897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Ölçme ve Değerlendirme Yöntemleri:</w:t>
            </w:r>
          </w:p>
        </w:tc>
      </w:tr>
      <w:tr w:rsidR="00EE3AFA" w:rsidRPr="002E65E7" w:rsidTr="00EE3AFA">
        <w:trPr>
          <w:trHeight w:val="589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AFA" w:rsidRPr="002E65E7" w:rsidRDefault="00EE3AFA" w:rsidP="00EE3AFA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1)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Bir edebi akım olarak romantisizmin incelenmesi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EE3AFA" w:rsidRPr="002E65E7" w:rsidTr="00EE3AFA">
        <w:trPr>
          <w:trHeight w:val="851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AFA" w:rsidRPr="002E65E7" w:rsidRDefault="00EE3AFA" w:rsidP="00EE3AFA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2)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dönem şiir örneklerinin okunup incelenmesi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EE3AFA" w:rsidRPr="002E65E7" w:rsidTr="00EE3AFA">
        <w:trPr>
          <w:trHeight w:val="851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AFA" w:rsidRPr="002E65E7" w:rsidRDefault="00EE3AFA" w:rsidP="00EE3AFA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3)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dönem şiirini, akımın felsefi izdüşümleri ile birlikte düşünme ve analiz etme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EE3AFA" w:rsidRPr="002E65E7" w:rsidTr="00EE3AFA">
        <w:trPr>
          <w:trHeight w:val="629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AFA" w:rsidRPr="002E65E7" w:rsidRDefault="00EE3AFA" w:rsidP="00EE3AFA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4)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şiirin başka şiir akımları ile karşılaştırmalı olarak tartışılması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EE3AFA" w:rsidRPr="002E65E7" w:rsidTr="00EE3AFA">
        <w:trPr>
          <w:trHeight w:val="642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AFA" w:rsidRDefault="00EE3AFA" w:rsidP="00EE3AFA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5)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şiirin tematik olarak döneminin koşulları bağlamında ele alınması</w:t>
            </w:r>
          </w:p>
          <w:p w:rsidR="00EE3AFA" w:rsidRPr="002E65E7" w:rsidRDefault="00EE3AFA" w:rsidP="00EE3AFA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E3AFA" w:rsidRPr="002E65E7" w:rsidRDefault="00EE3AFA" w:rsidP="00EE3AF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  <w:tr w:rsidR="00EE3AFA" w:rsidRPr="002E65E7" w:rsidTr="00EE3AFA">
        <w:trPr>
          <w:trHeight w:val="642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AFA" w:rsidRPr="002E65E7" w:rsidRDefault="00EE3AFA" w:rsidP="00EE3AFA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6) Romantik dönem şiirlerinden örneklerle dönemin edebi özelliklerinin deyatlıca incelenmesi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3AFA" w:rsidRPr="002E65E7" w:rsidRDefault="00EE3AFA" w:rsidP="00EE3AF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3AFA" w:rsidRPr="002E65E7" w:rsidRDefault="00EE3AFA" w:rsidP="00EE3AF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B,C,D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2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37"/>
        <w:gridCol w:w="6912"/>
      </w:tblGrid>
      <w:tr w:rsidR="002E65E7" w:rsidRPr="002E65E7" w:rsidTr="002E65E7">
        <w:trPr>
          <w:tblCellSpacing w:w="15" w:type="dxa"/>
          <w:jc w:val="center"/>
        </w:trPr>
        <w:tc>
          <w:tcPr>
            <w:tcW w:w="1025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Yöntemleri:</w:t>
            </w:r>
          </w:p>
        </w:tc>
        <w:tc>
          <w:tcPr>
            <w:tcW w:w="3925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1: Anlatım,  2: Soru-Cevap,  3: Tartışma,  4: Simulasyon,  5: Örnek Olay </w:t>
            </w:r>
          </w:p>
        </w:tc>
      </w:tr>
      <w:tr w:rsidR="002E65E7" w:rsidRPr="002E65E7" w:rsidTr="002E65E7">
        <w:trPr>
          <w:tblCellSpacing w:w="15" w:type="dxa"/>
          <w:jc w:val="center"/>
        </w:trPr>
        <w:tc>
          <w:tcPr>
            <w:tcW w:w="10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Ölçme ve Değerlendirme Yöntemleri:</w:t>
            </w:r>
          </w:p>
        </w:tc>
        <w:tc>
          <w:tcPr>
            <w:tcW w:w="39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A: Yazılı Sınav,  B: Derse Katılım,  C: Ödev,  D: Presentasyon</w:t>
            </w:r>
          </w:p>
        </w:tc>
      </w:tr>
    </w:tbl>
    <w:p w:rsidR="002E65E7" w:rsidRPr="002E65E7" w:rsidRDefault="002E65E7" w:rsidP="002E65E7">
      <w:pPr>
        <w:rPr>
          <w:lang w:val="tr-TR"/>
        </w:rPr>
      </w:pPr>
    </w:p>
    <w:tbl>
      <w:tblPr>
        <w:tblW w:w="483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685"/>
        <w:gridCol w:w="5867"/>
        <w:gridCol w:w="2226"/>
      </w:tblGrid>
      <w:tr w:rsidR="002E65E7" w:rsidRPr="002E65E7" w:rsidTr="002E65E7">
        <w:trPr>
          <w:trHeight w:val="527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AKIŞI</w:t>
            </w:r>
          </w:p>
        </w:tc>
      </w:tr>
      <w:tr w:rsidR="002E65E7" w:rsidRPr="002E65E7" w:rsidTr="002E65E7">
        <w:trPr>
          <w:trHeight w:val="452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Hafta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Konular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Materyali</w:t>
            </w:r>
          </w:p>
        </w:tc>
      </w:tr>
      <w:tr w:rsidR="002E65E7" w:rsidRPr="002E65E7" w:rsidTr="002E65E7">
        <w:trPr>
          <w:trHeight w:val="804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DERSE GİRİŞ</w:t>
            </w:r>
            <w:r w:rsidR="00EE3AFA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 VE TARİHSEL BAĞLAM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ind w:left="173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 Materyali öğretim elemanı tarafından temin edilmektedir</w:t>
            </w: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4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6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8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9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lastRenderedPageBreak/>
              <w:t>10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13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14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7"/>
          <w:tblCellSpacing w:w="15" w:type="dxa"/>
          <w:jc w:val="center"/>
        </w:trPr>
        <w:tc>
          <w:tcPr>
            <w:tcW w:w="3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 w:cs="Calibri"/>
                <w:sz w:val="18"/>
                <w:szCs w:val="18"/>
                <w:lang w:val="tr-TR"/>
              </w:rPr>
              <w:t>15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SONUÇ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4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988"/>
        <w:gridCol w:w="6801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ÖNERİLEN KAYNAKLAR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Kitabı/Notu</w:t>
            </w:r>
          </w:p>
        </w:tc>
        <w:tc>
          <w:tcPr>
            <w:tcW w:w="384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Diğer Kaynaklar</w:t>
            </w:r>
          </w:p>
        </w:tc>
        <w:tc>
          <w:tcPr>
            <w:tcW w:w="384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3AFA" w:rsidRPr="001275AC" w:rsidRDefault="00EE3AFA" w:rsidP="00EE3AF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444444"/>
                <w:sz w:val="18"/>
                <w:szCs w:val="18"/>
                <w:lang w:val="en-US"/>
              </w:rPr>
            </w:pPr>
            <w:r w:rsidRPr="001275AC">
              <w:rPr>
                <w:rFonts w:ascii="Verdana" w:hAnsi="Verdana"/>
                <w:color w:val="444444"/>
                <w:sz w:val="18"/>
                <w:szCs w:val="18"/>
                <w:lang w:val="en-US"/>
              </w:rPr>
              <w:t>Lord Byron, Selected Poems (Dover).</w:t>
            </w:r>
          </w:p>
          <w:p w:rsidR="00EE3AFA" w:rsidRPr="001275AC" w:rsidRDefault="00EE3AFA" w:rsidP="00EE3AF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444444"/>
                <w:sz w:val="18"/>
                <w:szCs w:val="18"/>
                <w:lang w:val="en-US"/>
              </w:rPr>
            </w:pPr>
            <w:r w:rsidRPr="001275AC">
              <w:rPr>
                <w:rFonts w:ascii="Verdana" w:hAnsi="Verdana"/>
                <w:color w:val="444444"/>
                <w:sz w:val="18"/>
                <w:szCs w:val="18"/>
                <w:lang w:val="en-US"/>
              </w:rPr>
              <w:t>Keats, John. Poems (Everyman).</w:t>
            </w:r>
          </w:p>
          <w:p w:rsidR="00EE3AFA" w:rsidRPr="001275AC" w:rsidRDefault="00EE3AFA" w:rsidP="00EE3AFA">
            <w:pPr>
              <w:pStyle w:val="BodyText"/>
              <w:numPr>
                <w:ilvl w:val="0"/>
                <w:numId w:val="1"/>
              </w:num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US"/>
              </w:rPr>
            </w:pPr>
            <w:r w:rsidRPr="001275AC">
              <w:rPr>
                <w:rFonts w:ascii="Verdana" w:hAnsi="Verdana"/>
                <w:color w:val="444444"/>
                <w:sz w:val="18"/>
                <w:szCs w:val="18"/>
                <w:lang w:val="en-US"/>
              </w:rPr>
              <w:t>A Guide to the New MLA Documentation Style. Ed. J. Trimmer.</w:t>
            </w:r>
          </w:p>
          <w:p w:rsidR="00EE3AFA" w:rsidRPr="001275AC" w:rsidRDefault="00EE3AFA" w:rsidP="00EE3AFA">
            <w:pPr>
              <w:pStyle w:val="BodyText"/>
              <w:numPr>
                <w:ilvl w:val="0"/>
                <w:numId w:val="1"/>
              </w:num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US"/>
              </w:rPr>
            </w:pPr>
            <w:r w:rsidRPr="001275AC">
              <w:rPr>
                <w:rFonts w:ascii="Verdana" w:hAnsi="Verdana"/>
                <w:color w:val="444444"/>
                <w:sz w:val="18"/>
                <w:szCs w:val="18"/>
                <w:lang w:val="en-US"/>
              </w:rPr>
              <w:t>Cambridge Companion to British Romanticism, ed. S. Curran (Cambridge, 1993). ISBN#0521421934</w:t>
            </w:r>
          </w:p>
          <w:p w:rsidR="00EE3AFA" w:rsidRPr="001275AC" w:rsidRDefault="00EE3AFA" w:rsidP="00EE3AFA">
            <w:pPr>
              <w:pStyle w:val="BodyText"/>
              <w:numPr>
                <w:ilvl w:val="0"/>
                <w:numId w:val="1"/>
              </w:num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US"/>
              </w:rPr>
            </w:pPr>
            <w:r w:rsidRPr="001275AC">
              <w:rPr>
                <w:rFonts w:ascii="Verdana" w:hAnsi="Verdana"/>
                <w:color w:val="444444"/>
                <w:sz w:val="18"/>
                <w:szCs w:val="18"/>
                <w:lang w:val="en-US"/>
              </w:rPr>
              <w:t xml:space="preserve">The New Oxford Book of Romantic Period Verse, ed. J. J. </w:t>
            </w:r>
            <w:proofErr w:type="spellStart"/>
            <w:r w:rsidRPr="001275AC">
              <w:rPr>
                <w:rFonts w:ascii="Verdana" w:hAnsi="Verdana"/>
                <w:color w:val="444444"/>
                <w:sz w:val="18"/>
                <w:szCs w:val="18"/>
                <w:lang w:val="en-US"/>
              </w:rPr>
              <w:t>McGann</w:t>
            </w:r>
            <w:proofErr w:type="spellEnd"/>
            <w:r w:rsidRPr="001275AC">
              <w:rPr>
                <w:rFonts w:ascii="Verdana" w:hAnsi="Verdana"/>
                <w:color w:val="444444"/>
                <w:sz w:val="18"/>
                <w:szCs w:val="18"/>
                <w:lang w:val="en-US"/>
              </w:rPr>
              <w:t xml:space="preserve"> (Oxford, 1993).</w:t>
            </w:r>
          </w:p>
          <w:p w:rsidR="002E65E7" w:rsidRPr="002E65E7" w:rsidRDefault="002E65E7">
            <w:pPr>
              <w:spacing w:line="240" w:lineRule="atLeast"/>
              <w:ind w:left="58"/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5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50"/>
        <w:gridCol w:w="6966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MATERYAL PAYLAŞIMI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Dökümanlar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Ödevler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1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449"/>
        <w:gridCol w:w="1043"/>
        <w:gridCol w:w="2239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DEĞERLENDİRME SİSTEMİ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YARIYIL İÇİ ÇALIŞMALARI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SAYI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KATKI YÜZDESİ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Derse Katılım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EE3AF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Final Ödevi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EE3AF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FİNAL ÖDEVİNİN BAŞARIYA ORANI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EE3AF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 xml:space="preserve">YIL İÇİNİN BAŞARIYA ORANI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9177EB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50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726"/>
        <w:gridCol w:w="2985"/>
      </w:tblGrid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5879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KATEGORİSİ</w:t>
            </w:r>
          </w:p>
        </w:tc>
        <w:tc>
          <w:tcPr>
            <w:tcW w:w="3033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Uzmanlık / Alan Dersleri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78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384"/>
        <w:gridCol w:w="6079"/>
        <w:gridCol w:w="263"/>
        <w:gridCol w:w="263"/>
        <w:gridCol w:w="240"/>
        <w:gridCol w:w="263"/>
        <w:gridCol w:w="263"/>
        <w:gridCol w:w="925"/>
      </w:tblGrid>
      <w:tr w:rsidR="002E65E7" w:rsidRPr="002E65E7" w:rsidTr="00EF7B6A">
        <w:trPr>
          <w:trHeight w:val="525"/>
          <w:tblCellSpacing w:w="15" w:type="dxa"/>
          <w:jc w:val="center"/>
        </w:trPr>
        <w:tc>
          <w:tcPr>
            <w:tcW w:w="4965" w:type="pct"/>
            <w:gridSpan w:val="8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DERSİN PROGRAM ÇIKTILARINA KATKISI</w:t>
            </w:r>
          </w:p>
        </w:tc>
      </w:tr>
      <w:tr w:rsidR="002E65E7" w:rsidRPr="002E65E7" w:rsidTr="00EF7B6A">
        <w:trPr>
          <w:trHeight w:val="450"/>
          <w:tblCellSpacing w:w="15" w:type="dxa"/>
          <w:jc w:val="center"/>
        </w:trPr>
        <w:tc>
          <w:tcPr>
            <w:tcW w:w="195" w:type="pct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No</w:t>
            </w:r>
          </w:p>
        </w:tc>
        <w:tc>
          <w:tcPr>
            <w:tcW w:w="3589" w:type="pct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1147" w:type="pct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Katkı Düzeyi</w:t>
            </w:r>
          </w:p>
        </w:tc>
      </w:tr>
      <w:tr w:rsidR="002E65E7" w:rsidRPr="002E65E7" w:rsidTr="00EF7B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2E65E7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İngiliz ve dünya edebiyatlarındaki ve Sosyal Bilimlerdeki bilgileri kültürel, sosyal, etik, estetik, politik vb. konulara uygulama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2E65E7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Literatür tarama, çözümleme ve yorumlama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2E65E7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Disiplinler arası okuma yapma ve çözümleme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2E65E7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4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autoSpaceDE w:val="0"/>
              <w:autoSpaceDN w:val="0"/>
              <w:adjustRightInd w:val="0"/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kuramlarının temel konu ve kavramlarının yaşam stratejilerinin geliştirilmesinde kullanılması becerisi</w:t>
            </w:r>
            <w:r w:rsidRPr="002E65E7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2E65E7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autoSpaceDE w:val="0"/>
              <w:autoSpaceDN w:val="0"/>
              <w:adjustRightInd w:val="0"/>
              <w:spacing w:line="288" w:lineRule="atLeast"/>
              <w:ind w:left="720" w:hanging="720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Mesleki etik ve sorumluluk bilinci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2E65E7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6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Etkin iletişim kurma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2E65E7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7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akımlarının evrensel ve toplumsal boyutlarda etkilerini anlamak için gerekli genişlikte eğitim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2E65E7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8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Yaşam boyu öğrenmenin gerekliliği bilinci ve bunu gerçekleştirebilme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EF7B6A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F7B6A" w:rsidRPr="002E65E7" w:rsidRDefault="00EF7B6A" w:rsidP="00EF7B6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9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F7B6A" w:rsidRPr="002E65E7" w:rsidRDefault="00EF7B6A" w:rsidP="00EF7B6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Çağdaş edebiyat konuları ve çağın kültürel sorunları hakkında bilgi sahibi olma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rPr>
                <w:sz w:val="18"/>
                <w:szCs w:val="18"/>
                <w:lang w:val="tr-TR"/>
              </w:rPr>
            </w:pPr>
          </w:p>
        </w:tc>
      </w:tr>
      <w:tr w:rsidR="00EF7B6A" w:rsidRPr="002E65E7" w:rsidTr="00EF7B6A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F7B6A" w:rsidRPr="002E65E7" w:rsidRDefault="00EF7B6A" w:rsidP="00EF7B6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10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F7B6A" w:rsidRPr="002E65E7" w:rsidRDefault="00EF7B6A" w:rsidP="00EF7B6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ve estetik alanlarında araştırma yapabilmek için gerekli olan kaynakları ve modern araçları kullanma becerisi</w:t>
            </w:r>
            <w:r w:rsidRPr="002E65E7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888888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B6A" w:rsidRPr="002E65E7" w:rsidRDefault="00EF7B6A" w:rsidP="00EF7B6A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810"/>
        <w:gridCol w:w="975"/>
        <w:gridCol w:w="899"/>
        <w:gridCol w:w="1069"/>
      </w:tblGrid>
      <w:tr w:rsidR="002E65E7" w:rsidRPr="002E65E7" w:rsidTr="00A73498">
        <w:trPr>
          <w:trHeight w:val="525"/>
          <w:tblCellSpacing w:w="15" w:type="dxa"/>
          <w:jc w:val="center"/>
        </w:trPr>
        <w:tc>
          <w:tcPr>
            <w:tcW w:w="8693" w:type="dxa"/>
            <w:gridSpan w:val="4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AKTS / İŞ YÜKÜ TABLOSU</w:t>
            </w:r>
          </w:p>
        </w:tc>
      </w:tr>
      <w:tr w:rsidR="002E65E7" w:rsidRPr="002E65E7" w:rsidTr="00A73498">
        <w:trPr>
          <w:trHeight w:val="450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Etkinlik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SAYISI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Süresi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(Saat)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Toplam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İş Yükü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(Saat)</w:t>
            </w:r>
          </w:p>
        </w:tc>
      </w:tr>
      <w:tr w:rsidR="00A73498" w:rsidRPr="002E65E7" w:rsidTr="00A73498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73498" w:rsidRPr="002E65E7" w:rsidRDefault="00A73498" w:rsidP="00A73498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 Süresi (Sınav haftası dahildir: 15x toplam ders saati)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A73498" w:rsidRPr="002E65E7" w:rsidTr="00A73498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73498" w:rsidRPr="002E65E7" w:rsidRDefault="00A73498" w:rsidP="00A73498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Sınıf Dışı Ders Çalışma Süresi (Ön çalışma, pekiştirme)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90</w:t>
            </w:r>
          </w:p>
        </w:tc>
      </w:tr>
      <w:tr w:rsidR="00A73498" w:rsidRPr="002E65E7" w:rsidTr="00A73498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73498" w:rsidRPr="002E65E7" w:rsidRDefault="00A73498" w:rsidP="00A73498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A73498" w:rsidRPr="002E65E7" w:rsidTr="00A73498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73498" w:rsidRPr="002E65E7" w:rsidRDefault="00A73498" w:rsidP="00A73498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Final Ödevi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A73498" w:rsidRPr="002E65E7" w:rsidTr="00A73498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73498" w:rsidRPr="002E65E7" w:rsidRDefault="00A73498" w:rsidP="00A73498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Toplam İş Yükü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255</w:t>
            </w:r>
          </w:p>
        </w:tc>
      </w:tr>
      <w:tr w:rsidR="00A73498" w:rsidRPr="002E65E7" w:rsidTr="00A73498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73498" w:rsidRPr="002E65E7" w:rsidRDefault="00A73498" w:rsidP="00A73498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Toplam İş Yükü / 25 (s)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10.0</w:t>
            </w:r>
          </w:p>
        </w:tc>
      </w:tr>
      <w:tr w:rsidR="00A73498" w:rsidRPr="002E65E7" w:rsidTr="00A73498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73498" w:rsidRPr="002E65E7" w:rsidRDefault="00A73498" w:rsidP="00A73498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Dersin AKTS Kredisi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3498" w:rsidRDefault="00A73498" w:rsidP="00A73498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980F5C" w:rsidRPr="002E65E7" w:rsidRDefault="00980F5C" w:rsidP="002E65E7">
      <w:pPr>
        <w:rPr>
          <w:lang w:val="tr-TR"/>
        </w:rPr>
      </w:pPr>
    </w:p>
    <w:sectPr w:rsidR="00980F5C" w:rsidRPr="002E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E1FD9"/>
    <w:multiLevelType w:val="multilevel"/>
    <w:tmpl w:val="0C3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B6"/>
    <w:rsid w:val="00030FDD"/>
    <w:rsid w:val="002E65E7"/>
    <w:rsid w:val="005664AE"/>
    <w:rsid w:val="005D203D"/>
    <w:rsid w:val="00752B8E"/>
    <w:rsid w:val="00791466"/>
    <w:rsid w:val="008B71BD"/>
    <w:rsid w:val="009177EB"/>
    <w:rsid w:val="00980F5C"/>
    <w:rsid w:val="00A73498"/>
    <w:rsid w:val="00AD700A"/>
    <w:rsid w:val="00E731E9"/>
    <w:rsid w:val="00EC2EB6"/>
    <w:rsid w:val="00EE3AFA"/>
    <w:rsid w:val="00E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8B20-A98F-42D2-8FCA-CC1D1E0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5C"/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65E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00A"/>
    <w:pPr>
      <w:spacing w:after="120"/>
      <w:jc w:val="both"/>
    </w:pPr>
    <w:rPr>
      <w:lang w:val="x-none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00A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ListParagraph">
    <w:name w:val="List Paragraph"/>
    <w:basedOn w:val="Normal"/>
    <w:uiPriority w:val="34"/>
    <w:qFormat/>
    <w:rsid w:val="00EE3AFA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Karaman</dc:creator>
  <cp:keywords/>
  <dc:description/>
  <cp:lastModifiedBy>Hatice Karaman</cp:lastModifiedBy>
  <cp:revision>15</cp:revision>
  <cp:lastPrinted>2017-05-04T12:11:00Z</cp:lastPrinted>
  <dcterms:created xsi:type="dcterms:W3CDTF">2017-01-12T11:59:00Z</dcterms:created>
  <dcterms:modified xsi:type="dcterms:W3CDTF">2017-06-08T09:03:00Z</dcterms:modified>
</cp:coreProperties>
</file>