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1141"/>
        <w:gridCol w:w="1153"/>
        <w:gridCol w:w="1144"/>
        <w:gridCol w:w="886"/>
        <w:gridCol w:w="716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</w:tcPr>
          <w:p w:rsidR="001B67F2" w:rsidRPr="00E240F3" w:rsidRDefault="001B67F2" w:rsidP="004425FF">
            <w:pPr>
              <w:jc w:val="center"/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>COURSE INFORMAT</w:t>
            </w:r>
            <w:r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>I</w:t>
            </w:r>
            <w:r w:rsidRPr="00E240F3">
              <w:rPr>
                <w:rFonts w:ascii="Verdana" w:hAnsi="Verdana"/>
                <w:b/>
                <w:bCs/>
                <w:color w:val="888888"/>
                <w:sz w:val="18"/>
                <w:szCs w:val="18"/>
                <w:lang w:val="en-GB"/>
              </w:rPr>
              <w:t xml:space="preserve">ON 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GB"/>
              </w:rPr>
              <w:t>ECTS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MA Seminar in English Literature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6E3E4F">
              <w:rPr>
                <w:rFonts w:ascii="Verdana" w:hAnsi="Verdana"/>
                <w:color w:val="444444"/>
                <w:sz w:val="18"/>
                <w:szCs w:val="18"/>
              </w:rPr>
              <w:t>CPLT 5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6E3E4F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6E3E4F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6E3E4F">
              <w:rPr>
                <w:rFonts w:ascii="Verdana" w:hAnsi="Verdana"/>
                <w:color w:val="444444"/>
                <w:sz w:val="18"/>
                <w:szCs w:val="18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6E3E4F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6E3E4F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</w:tbl>
    <w:p w:rsidR="001B67F2" w:rsidRPr="00E240F3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-</w:t>
            </w:r>
          </w:p>
        </w:tc>
      </w:tr>
    </w:tbl>
    <w:p w:rsidR="001B67F2" w:rsidRPr="00E240F3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6E3E4F">
              <w:rPr>
                <w:rFonts w:ascii="Verdana" w:hAnsi="Verdana"/>
                <w:color w:val="444444"/>
                <w:sz w:val="18"/>
                <w:szCs w:val="18"/>
              </w:rPr>
              <w:t>English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6E3E4F">
              <w:rPr>
                <w:rFonts w:ascii="Verdana" w:hAnsi="Verdana"/>
                <w:color w:val="444444"/>
                <w:sz w:val="18"/>
                <w:szCs w:val="18"/>
              </w:rPr>
              <w:t>Graduate’s Degree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6E3E4F">
              <w:rPr>
                <w:rFonts w:ascii="Verdana" w:hAnsi="Verdana"/>
                <w:color w:val="444444"/>
                <w:sz w:val="18"/>
                <w:szCs w:val="18"/>
              </w:rPr>
              <w:t>Compulsory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Süheyla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</w:rPr>
              <w:t>Artemel</w:t>
            </w:r>
            <w:proofErr w:type="spellEnd"/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F1A47" w:rsidRDefault="001B67F2" w:rsidP="004425FF">
            <w:pPr>
              <w:spacing w:line="27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 xml:space="preserve">The aim of the course is to provide the students with the skills that are necessary for conducting individual scholarly research and presenting its results satisfactorily.  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F1A47" w:rsidRDefault="001B67F2" w:rsidP="004425FF">
            <w:pPr>
              <w:spacing w:line="27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The course  consists of two components: a) tools and sources for carrying out research: specialist bibliographies, reference sources and digital databases; the ability to select and concentrate on specific topics; assessment of reference material; plagiarism vs. allusion, paraphrase, quotation, and reporting; planning the outline; preparation of working bibliography; thesis statement; note taking; presentation of final paper according to the format adopted by the department; b) presentation and writing skills, comprehension of sophisticated critical texts; current literary terminology; familiarity with basic theoretical approaches.</w:t>
            </w: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942"/>
        <w:gridCol w:w="1251"/>
        <w:gridCol w:w="1347"/>
      </w:tblGrid>
      <w:tr w:rsidR="001B67F2" w:rsidRPr="00E240F3" w:rsidTr="004425FF">
        <w:trPr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Program Outcomes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Teaching Methods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Assessment Methods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1)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To conduct individual and original research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 xml:space="preserve">  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2) To select an appropriate focus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3) To consult print and electronic media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4)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To evaluate sources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5) To gain familiarity with methodologies of text analysis and their practical application, and the critical terminology used in scholarly texts and articles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37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7F1A47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6)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7F1A47">
              <w:rPr>
                <w:rFonts w:ascii="Verdana" w:hAnsi="Verdana"/>
                <w:color w:val="444444"/>
                <w:sz w:val="18"/>
                <w:szCs w:val="18"/>
              </w:rPr>
              <w:t>To acquire the skills necessary for oral and written presentation of research papers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.</w:t>
            </w:r>
          </w:p>
        </w:tc>
        <w:tc>
          <w:tcPr>
            <w:tcW w:w="110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7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7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7175"/>
      </w:tblGrid>
      <w:tr w:rsidR="001B67F2" w:rsidRPr="00E240F3" w:rsidTr="004425FF">
        <w:trPr>
          <w:tblCellSpacing w:w="15" w:type="dxa"/>
          <w:jc w:val="center"/>
        </w:trPr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Teaching Methods: </w:t>
            </w:r>
          </w:p>
        </w:tc>
        <w:tc>
          <w:tcPr>
            <w:tcW w:w="4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1: Lecture, 2: Question-Answer, 3: Discussion,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Simulation,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Case Study </w:t>
            </w:r>
          </w:p>
        </w:tc>
      </w:tr>
      <w:tr w:rsidR="001B67F2" w:rsidRPr="00E240F3" w:rsidTr="004425FF">
        <w:trPr>
          <w:tblCellSpacing w:w="15" w:type="dxa"/>
          <w:jc w:val="center"/>
        </w:trPr>
        <w:tc>
          <w:tcPr>
            <w:tcW w:w="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Assessment Methods: </w:t>
            </w:r>
          </w:p>
        </w:tc>
        <w:tc>
          <w:tcPr>
            <w:tcW w:w="4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A: Testing,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B: Class Performance, C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Homework, D: Presentation</w:t>
            </w: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6098"/>
        <w:gridCol w:w="1902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 CONTENT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Week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Topics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Study Materials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General Introduction; aim and scope of the seminar; methodology and material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Guided Library Tour: research facilities, access to electronic databases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Tools of research: Information on specialist bibliographies and reference sources.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Evaluation of assignments and seminar discussion.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Brief seminar presentations of topics selected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6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Research methodology; evaluation of sources; placing the research topic in a scholarly context; 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Current literary and cultural trends; adoption of a particular theoretical viewpoint and method of treatment 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8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Comprehension of sophisticated critical texts; current literary terminology 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9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Preliminary discussion concerning the Term Paper; revision of the information given in the MLA Handbook on the preparation of the   topic statement; working bibliography and working outline 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Seminar discussion and shared evaluation of progress made so far 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11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Taking notes from primary and secondary sources; analysis and evaluation;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12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Writing skills: importance of writing clearly and correctly with proper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ab/>
              <w:t>indication of the sources used; whether the material is paraphrased or quoted.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13</w:t>
            </w:r>
          </w:p>
        </w:tc>
        <w:tc>
          <w:tcPr>
            <w:tcW w:w="34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Presentation skills: documentation, final bibliography, format, other items such as notes, glossaries, and indexes may be added if relevant</w:t>
            </w:r>
          </w:p>
        </w:tc>
        <w:tc>
          <w:tcPr>
            <w:tcW w:w="107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568"/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14</w:t>
            </w:r>
          </w:p>
        </w:tc>
        <w:tc>
          <w:tcPr>
            <w:tcW w:w="3491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81364B" w:rsidRDefault="001B67F2" w:rsidP="004425FF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Students’ presentations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568"/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15</w:t>
            </w:r>
          </w:p>
        </w:tc>
        <w:tc>
          <w:tcPr>
            <w:tcW w:w="3491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6E5C0F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Students’ presentations and final shared overview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</w:tbl>
    <w:p w:rsidR="001B67F2" w:rsidRPr="00E240F3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6458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880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RECOMMENDED SOURCES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Textbook</w:t>
            </w:r>
          </w:p>
        </w:tc>
        <w:tc>
          <w:tcPr>
            <w:tcW w:w="65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pStyle w:val="Index2"/>
              <w:spacing w:line="240" w:lineRule="atLeast"/>
              <w:ind w:left="0" w:firstLine="0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81364B">
              <w:rPr>
                <w:rFonts w:ascii="Verdana" w:hAnsi="Verdana"/>
                <w:i/>
                <w:color w:val="444444"/>
                <w:sz w:val="18"/>
                <w:szCs w:val="18"/>
                <w:lang w:val="en-US" w:eastAsia="tr-TR"/>
              </w:rPr>
              <w:t>MLA Handbook for Writers of Research Papers</w:t>
            </w:r>
            <w:r w:rsidRPr="0081364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7th edition, The Modern Language Association of America, </w:t>
            </w:r>
            <w:smartTag w:uri="urn:schemas-microsoft-com:office:smarttags" w:element="place">
              <w:smartTag w:uri="urn:schemas-microsoft-com:office:smarttags" w:element="State">
                <w:r w:rsidRPr="0081364B">
                  <w:rPr>
                    <w:rFonts w:ascii="Verdana" w:hAnsi="Verdana"/>
                    <w:color w:val="444444"/>
                    <w:sz w:val="18"/>
                    <w:szCs w:val="18"/>
                    <w:lang w:val="en-US" w:eastAsia="tr-TR"/>
                  </w:rPr>
                  <w:t>New York</w:t>
                </w:r>
              </w:smartTag>
            </w:smartTag>
            <w:r w:rsidRPr="0081364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 2009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Additional Resources</w:t>
            </w:r>
          </w:p>
        </w:tc>
        <w:tc>
          <w:tcPr>
            <w:tcW w:w="65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Default="001B67F2" w:rsidP="004425FF">
            <w:pPr>
              <w:pStyle w:val="Index2"/>
              <w:spacing w:line="240" w:lineRule="atLeast"/>
              <w:ind w:left="0" w:firstLine="0"/>
              <w:rPr>
                <w:rFonts w:ascii="Calibri" w:eastAsia="Calibri" w:hAnsi="Calibri"/>
                <w:sz w:val="22"/>
                <w:szCs w:val="22"/>
                <w:lang w:val="en-GB" w:eastAsia="tr-TR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Peter Barry</w:t>
            </w:r>
            <w:r w:rsidRPr="00B2435B">
              <w:rPr>
                <w:rFonts w:ascii="Calibri" w:eastAsia="Calibri" w:hAnsi="Calibri"/>
                <w:sz w:val="22"/>
                <w:szCs w:val="22"/>
                <w:lang w:val="en-GB" w:eastAsia="tr-TR"/>
              </w:rPr>
              <w:t xml:space="preserve">,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  <w:lang w:val="en-US" w:eastAsia="tr-TR"/>
              </w:rPr>
              <w:t>Beginning Theory</w:t>
            </w:r>
            <w:r>
              <w:rPr>
                <w:rFonts w:ascii="Calibri" w:eastAsia="Calibri" w:hAnsi="Calibri"/>
                <w:sz w:val="22"/>
                <w:szCs w:val="22"/>
                <w:lang w:val="en-GB" w:eastAsia="tr-TR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Harvester, 1995</w:t>
            </w:r>
          </w:p>
          <w:p w:rsidR="001B67F2" w:rsidRDefault="001B67F2" w:rsidP="004425FF">
            <w:pPr>
              <w:spacing w:line="240" w:lineRule="atLeast"/>
              <w:rPr>
                <w:lang w:val="en-GB"/>
              </w:rPr>
            </w:pP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Norton Anthology of Theory and Criticism</w:t>
            </w:r>
            <w:r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ed. V. Leitch, Norton 2001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lastRenderedPageBreak/>
              <w:t>Literary Theory: an Anthology</w:t>
            </w:r>
            <w:r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eds. M. Ryan and J. </w:t>
            </w:r>
            <w:proofErr w:type="spellStart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Rivkin</w:t>
            </w:r>
            <w:proofErr w:type="spellEnd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, Blackwell, 2004, 2nd ed.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Raman Selden,</w:t>
            </w:r>
            <w:r>
              <w:rPr>
                <w:lang w:val="en-GB"/>
              </w:rPr>
              <w:t xml:space="preserve"> </w:t>
            </w:r>
            <w:proofErr w:type="spellStart"/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Practising</w:t>
            </w:r>
            <w:proofErr w:type="spellEnd"/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Theory and Reading Literature: An Introduction</w:t>
            </w:r>
            <w:r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Harvester Wheatsheaf, 1989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Gregory Castle,</w:t>
            </w:r>
            <w:r>
              <w:rPr>
                <w:lang w:val="en-GB"/>
              </w:rPr>
              <w:t xml:space="preserve">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The Blackwell Guide to Literary Theory</w:t>
            </w:r>
            <w:r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Blackwell, 2007</w:t>
            </w:r>
          </w:p>
          <w:p w:rsidR="001B67F2" w:rsidRDefault="001B67F2" w:rsidP="004425FF">
            <w:pPr>
              <w:spacing w:line="240" w:lineRule="atLeast"/>
              <w:rPr>
                <w:lang w:val="en-GB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Raman Selden, Peter </w:t>
            </w:r>
            <w:proofErr w:type="spellStart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Widdowson</w:t>
            </w:r>
            <w:proofErr w:type="spellEnd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, Peter Brooker,</w:t>
            </w:r>
            <w:r>
              <w:rPr>
                <w:lang w:val="en-GB"/>
              </w:rPr>
              <w:t xml:space="preserve">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A Reader’s Guide to Contemporary Literary Theory</w:t>
            </w:r>
            <w:r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5th ed., Pearson, 2005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A practical reader in contemporary literary theory,</w:t>
            </w:r>
            <w:r>
              <w:rPr>
                <w:lang w:val="en-GB"/>
              </w:rPr>
              <w:t xml:space="preserve">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eds. Peter Brooker and Peter </w:t>
            </w:r>
            <w:proofErr w:type="spellStart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Widdowson</w:t>
            </w:r>
            <w:proofErr w:type="spellEnd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, Pearson Education, 1996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Richard Harland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, Literary Theory From Plato to Barthes, an introductory history,</w:t>
            </w:r>
            <w:r>
              <w:rPr>
                <w:lang w:val="en-GB"/>
              </w:rPr>
              <w:t xml:space="preserve"> 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Macmillan, 1999 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M.H. Abrams</w:t>
            </w:r>
            <w:r w:rsidRPr="00B2435B"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A Glossary of Literary Terms</w:t>
            </w:r>
            <w:r w:rsidRPr="00B2435B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81364B">
                  <w:rPr>
                    <w:rFonts w:ascii="Verdana" w:hAnsi="Verdana"/>
                    <w:color w:val="444444"/>
                    <w:sz w:val="18"/>
                    <w:szCs w:val="18"/>
                  </w:rPr>
                  <w:t>New York</w:t>
                </w:r>
              </w:smartTag>
            </w:smartTag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: Harcourt and Brace, 1993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Chris </w:t>
            </w:r>
            <w:proofErr w:type="spellStart"/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Baldick</w:t>
            </w:r>
            <w:proofErr w:type="spellEnd"/>
            <w:r w:rsidRPr="00B2435B">
              <w:rPr>
                <w:lang w:val="en-GB"/>
              </w:rPr>
              <w:t xml:space="preserve">,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Concise Dictionary of Literary Terms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1364B">
                  <w:rPr>
                    <w:rFonts w:ascii="Verdana" w:hAnsi="Verdana"/>
                    <w:color w:val="444444"/>
                    <w:sz w:val="18"/>
                    <w:szCs w:val="18"/>
                  </w:rPr>
                  <w:t>Oxford</w:t>
                </w:r>
              </w:smartTag>
            </w:smartTag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 U.P.,1996</w:t>
            </w:r>
          </w:p>
          <w:p w:rsidR="001B67F2" w:rsidRPr="008136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 xml:space="preserve">Martin Gray, </w:t>
            </w:r>
            <w:r w:rsidRPr="0081364B">
              <w:rPr>
                <w:rFonts w:ascii="Verdana" w:hAnsi="Verdana"/>
                <w:i/>
                <w:color w:val="444444"/>
                <w:sz w:val="18"/>
                <w:szCs w:val="18"/>
              </w:rPr>
              <w:t>A Dictionary of Literary Terms</w:t>
            </w: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, 2nd ed., Longman, 1992</w:t>
            </w: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6913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880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MATERIAL SHARING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17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Documents</w:t>
            </w:r>
          </w:p>
        </w:tc>
        <w:tc>
          <w:tcPr>
            <w:tcW w:w="70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81364B">
              <w:rPr>
                <w:rFonts w:ascii="Verdana" w:hAnsi="Verdana"/>
                <w:color w:val="444444"/>
                <w:sz w:val="18"/>
                <w:szCs w:val="18"/>
              </w:rPr>
              <w:t>List of critical terminology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17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Assignments</w:t>
            </w:r>
          </w:p>
        </w:tc>
        <w:tc>
          <w:tcPr>
            <w:tcW w:w="70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>1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vertAlign w:val="superscript"/>
                <w:lang w:val="en-GB"/>
              </w:rPr>
              <w:t>st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 xml:space="preserve"> Assignment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Topics and issues assigned by the instructor for bibliographical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ab/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research in designated sources</w:t>
            </w:r>
          </w:p>
          <w:p w:rsidR="001B67F2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>2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vertAlign w:val="superscript"/>
                <w:lang w:val="en-GB"/>
              </w:rPr>
              <w:t>nd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 xml:space="preserve"> Assignment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: choice of topics for student research (ref. </w:t>
            </w:r>
            <w:r w:rsidRPr="00C87D42">
              <w:rPr>
                <w:rFonts w:ascii="Verdana" w:hAnsi="Verdana"/>
                <w:i/>
                <w:color w:val="444444"/>
                <w:sz w:val="18"/>
                <w:szCs w:val="18"/>
                <w:lang w:val="en-GB"/>
              </w:rPr>
              <w:t>MLA Handbook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for selection of topic)</w:t>
            </w:r>
          </w:p>
          <w:p w:rsidR="001B67F2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>3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vertAlign w:val="superscript"/>
                <w:lang w:val="en-GB"/>
              </w:rPr>
              <w:t>rd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 xml:space="preserve"> Assignment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: identification of an article pre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ferably published after 2000) 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related to your topic; its synopsis (with 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an outline of main arguments 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in the format shown in the </w:t>
            </w:r>
            <w:r w:rsidRPr="00C87D42">
              <w:rPr>
                <w:rFonts w:ascii="Verdana" w:hAnsi="Verdana"/>
                <w:i/>
                <w:color w:val="444444"/>
                <w:sz w:val="18"/>
                <w:szCs w:val="18"/>
                <w:lang w:val="en-GB"/>
              </w:rPr>
              <w:t>MLA Handbook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); analysis and evaluation</w:t>
            </w:r>
          </w:p>
          <w:p w:rsidR="001B67F2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>4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vertAlign w:val="superscript"/>
                <w:lang w:val="en-GB"/>
              </w:rPr>
              <w:t>th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 xml:space="preserve"> Assignment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: oral presentation of a summary of the final Term Paper,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accompanied by a brief written text including the initial topic statement, working outline and working bibliogra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phy to be distributed among the </w:t>
            </w:r>
            <w:r w:rsidRPr="00C87D42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seminar participants. </w:t>
            </w:r>
          </w:p>
          <w:p w:rsidR="001B67F2" w:rsidRPr="007E72C6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2A6A07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>5</w:t>
            </w:r>
            <w:r w:rsidRPr="002A6A07">
              <w:rPr>
                <w:rFonts w:ascii="Verdana" w:hAnsi="Verdana"/>
                <w:color w:val="444444"/>
                <w:sz w:val="18"/>
                <w:szCs w:val="18"/>
                <w:u w:val="single"/>
                <w:vertAlign w:val="superscript"/>
                <w:lang w:val="en-GB"/>
              </w:rPr>
              <w:t>th</w:t>
            </w:r>
            <w:r w:rsidRPr="002A6A07">
              <w:rPr>
                <w:rFonts w:ascii="Verdana" w:hAnsi="Verdana"/>
                <w:color w:val="444444"/>
                <w:sz w:val="18"/>
                <w:szCs w:val="18"/>
                <w:u w:val="single"/>
                <w:lang w:val="en-GB"/>
              </w:rPr>
              <w:t xml:space="preserve"> Assignment</w:t>
            </w:r>
            <w:r w:rsidRPr="002A6A07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: first draft of final paper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17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Exams</w:t>
            </w:r>
          </w:p>
        </w:tc>
        <w:tc>
          <w:tcPr>
            <w:tcW w:w="70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69"/>
        <w:gridCol w:w="1589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ASSESSMENT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PERCENTAGE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Presentation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Final 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100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CONTRIBUTION OF FINAL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PAPER</w:t>
            </w: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 xml:space="preserve">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100</w:t>
            </w:r>
          </w:p>
        </w:tc>
      </w:tr>
    </w:tbl>
    <w:p w:rsidR="001B67F2" w:rsidRPr="00E240F3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lastRenderedPageBreak/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Expertise/Field Courses</w:t>
            </w:r>
          </w:p>
        </w:tc>
      </w:tr>
    </w:tbl>
    <w:p w:rsidR="001B67F2" w:rsidRPr="00E240F3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COURSE'S CONTRIBUTION TO PROGRAM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Contribution</w:t>
            </w:r>
          </w:p>
        </w:tc>
      </w:tr>
      <w:tr w:rsidR="001B67F2" w:rsidRPr="00E240F3" w:rsidTr="004425F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The ability to apply knowledge of English and world literature and social sciences to topics including culture, society, ethics, politics etc.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The ability to review, </w:t>
            </w:r>
            <w:proofErr w:type="spellStart"/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analyse</w:t>
            </w:r>
            <w:proofErr w:type="spellEnd"/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 and apply the relevant literature.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The ability to carry out interdisciplinary reading and analysis.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The ability to </w:t>
            </w:r>
            <w:proofErr w:type="spellStart"/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utilise</w:t>
            </w:r>
            <w:proofErr w:type="spellEnd"/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 the basic concepts and issues of literary theories in developing life strategies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Awareness of professional ethics and responsibility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Effective communication skills.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A sufficiently broad education to understand the global and social impact of literary movements.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An awareness of the importance of lifelong learning and the ability to put it into practice.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A knowl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edge of issues in contemporary </w:t>
            </w: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 xml:space="preserve">literature and of the cultural issues of the period.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CC2DAF" w:rsidRDefault="001B67F2" w:rsidP="004425FF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The ability to use sources and modern tools in order to carry out research in the areas of literature and aesthetics.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7E72C6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7E72C6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1B67F2" w:rsidRPr="00E240F3" w:rsidRDefault="001B67F2" w:rsidP="004425FF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1B67F2" w:rsidRDefault="001B67F2" w:rsidP="001B67F2">
      <w:pPr>
        <w:shd w:val="clear" w:color="auto" w:fill="FFFFFF"/>
        <w:rPr>
          <w:rFonts w:ascii="Verdana" w:hAnsi="Verdana" w:cs="Calibri"/>
          <w:color w:val="555555"/>
          <w:sz w:val="18"/>
          <w:szCs w:val="18"/>
          <w:lang w:val="en-GB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6"/>
        <w:gridCol w:w="896"/>
        <w:gridCol w:w="901"/>
        <w:gridCol w:w="990"/>
      </w:tblGrid>
      <w:tr w:rsidR="001B67F2" w:rsidRPr="00E240F3" w:rsidTr="004425FF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ECTS ALLOCATED BASED ON STUDENT WORKLOAD BY THE COURSE DESCRIPTION</w:t>
            </w:r>
          </w:p>
        </w:tc>
      </w:tr>
      <w:tr w:rsidR="001B67F2" w:rsidRPr="00E240F3" w:rsidTr="004425F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Duration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t>Total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Workload</w:t>
            </w:r>
            <w:r w:rsidRPr="00E240F3">
              <w:rPr>
                <w:rFonts w:ascii="Verdana" w:hAnsi="Verdana"/>
                <w:color w:val="444444"/>
                <w:sz w:val="18"/>
                <w:szCs w:val="18"/>
                <w:lang w:val="en-GB"/>
              </w:rPr>
              <w:br/>
              <w:t>(Hour)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Course Duration (Including the exam week: 15x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AC194B">
              <w:rPr>
                <w:rFonts w:ascii="Verdana" w:hAnsi="Verdana"/>
                <w:color w:val="444444"/>
                <w:sz w:val="18"/>
                <w:szCs w:val="18"/>
              </w:rPr>
              <w:t>Hours for out of class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AC194B" w:rsidRDefault="001B67F2" w:rsidP="004425FF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Final Paper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12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75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Total Work Load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  <w:r w:rsidRPr="00BD3D4E">
              <w:rPr>
                <w:rFonts w:ascii="Verdana" w:hAnsi="Verdana"/>
                <w:color w:val="444444"/>
                <w:sz w:val="18"/>
                <w:szCs w:val="18"/>
              </w:rPr>
              <w:t>.0</w:t>
            </w:r>
          </w:p>
        </w:tc>
      </w:tr>
      <w:tr w:rsidR="001B67F2" w:rsidRPr="00E240F3" w:rsidTr="004425F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E240F3" w:rsidRDefault="001B67F2" w:rsidP="004425FF">
            <w:pPr>
              <w:spacing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val="en-GB"/>
              </w:rPr>
            </w:pPr>
            <w:r w:rsidRPr="00E240F3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67F2" w:rsidRPr="00BD3D4E" w:rsidRDefault="001B67F2" w:rsidP="004425FF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</w:tbl>
    <w:p w:rsidR="00B34CDD" w:rsidRPr="001B67F2" w:rsidRDefault="001B67F2" w:rsidP="001B67F2">
      <w:bookmarkStart w:id="0" w:name="_GoBack"/>
      <w:bookmarkEnd w:id="0"/>
    </w:p>
    <w:sectPr w:rsidR="00B34CDD" w:rsidRPr="001B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4E"/>
    <w:rsid w:val="00165A99"/>
    <w:rsid w:val="001B67F2"/>
    <w:rsid w:val="002A735C"/>
    <w:rsid w:val="0031684E"/>
    <w:rsid w:val="00F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BF09-67B9-47B7-80E7-6F3E281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684E"/>
    <w:pPr>
      <w:spacing w:after="120"/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31684E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Index2">
    <w:name w:val="index 2"/>
    <w:basedOn w:val="Normal"/>
    <w:next w:val="Normal"/>
    <w:rsid w:val="002A735C"/>
    <w:pPr>
      <w:suppressAutoHyphens/>
      <w:spacing w:line="360" w:lineRule="auto"/>
      <w:ind w:left="480" w:hanging="240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Korman</dc:creator>
  <cp:keywords/>
  <dc:description/>
  <cp:lastModifiedBy>Mehmet Korman</cp:lastModifiedBy>
  <cp:revision>2</cp:revision>
  <dcterms:created xsi:type="dcterms:W3CDTF">2017-11-27T12:10:00Z</dcterms:created>
  <dcterms:modified xsi:type="dcterms:W3CDTF">2017-11-27T12:10:00Z</dcterms:modified>
</cp:coreProperties>
</file>