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22"/>
        <w:gridCol w:w="1176"/>
        <w:gridCol w:w="1153"/>
        <w:gridCol w:w="1145"/>
        <w:gridCol w:w="888"/>
        <w:gridCol w:w="719"/>
      </w:tblGrid>
      <w:tr w:rsidR="000368EF" w:rsidRPr="009D3FE3" w:rsidTr="0015488A">
        <w:trPr>
          <w:trHeight w:val="525"/>
          <w:tblCellSpacing w:w="15" w:type="dxa"/>
          <w:jc w:val="center"/>
        </w:trPr>
        <w:tc>
          <w:tcPr>
            <w:tcW w:w="0" w:type="auto"/>
            <w:gridSpan w:val="6"/>
            <w:shd w:val="clear" w:color="auto" w:fill="ECEBEB"/>
            <w:vAlign w:val="center"/>
            <w:hideMark/>
          </w:tcPr>
          <w:p w:rsidR="000368EF" w:rsidRPr="00C51701" w:rsidRDefault="000368EF" w:rsidP="0015488A">
            <w:pPr>
              <w:spacing w:after="0" w:line="240" w:lineRule="auto"/>
              <w:jc w:val="center"/>
              <w:rPr>
                <w:rFonts w:ascii="Arial Narrow" w:eastAsia="Times New Roman" w:hAnsi="Arial Narrow" w:cs="Times New Roman"/>
                <w:b/>
                <w:bCs/>
                <w:color w:val="888888"/>
                <w:sz w:val="20"/>
                <w:szCs w:val="20"/>
              </w:rPr>
            </w:pPr>
            <w:r w:rsidRPr="00C51701">
              <w:rPr>
                <w:rFonts w:ascii="Arial Narrow" w:eastAsia="Times New Roman" w:hAnsi="Arial Narrow" w:cs="Times New Roman"/>
                <w:b/>
                <w:bCs/>
                <w:color w:val="888888"/>
                <w:sz w:val="20"/>
                <w:szCs w:val="20"/>
              </w:rPr>
              <w:t xml:space="preserve">COURSE INFORMATON </w:t>
            </w:r>
          </w:p>
        </w:tc>
      </w:tr>
      <w:tr w:rsidR="000368EF" w:rsidRPr="009D3FE3" w:rsidTr="0015488A">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0368EF" w:rsidRPr="00C51701" w:rsidRDefault="000368EF" w:rsidP="0015488A">
            <w:pPr>
              <w:spacing w:after="0" w:line="240" w:lineRule="atLeast"/>
              <w:rPr>
                <w:rFonts w:ascii="Verdana" w:eastAsia="Times New Roman" w:hAnsi="Verdana" w:cs="Times New Roman"/>
                <w:color w:val="444444"/>
                <w:sz w:val="18"/>
                <w:szCs w:val="18"/>
              </w:rPr>
            </w:pPr>
            <w:r w:rsidRPr="00C51701">
              <w:rPr>
                <w:rFonts w:ascii="Verdana" w:eastAsia="Times New Roman" w:hAnsi="Verdana" w:cs="Times New Roman"/>
                <w:b/>
                <w:bCs/>
                <w:color w:val="444444"/>
                <w:sz w:val="18"/>
                <w:szCs w:val="18"/>
              </w:rPr>
              <w:t>Course Title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368EF" w:rsidRPr="00C51701" w:rsidRDefault="000368EF" w:rsidP="0015488A">
            <w:pPr>
              <w:spacing w:after="0" w:line="240" w:lineRule="atLeast"/>
              <w:jc w:val="center"/>
              <w:rPr>
                <w:rFonts w:ascii="Verdana" w:eastAsia="Times New Roman" w:hAnsi="Verdana" w:cs="Times New Roman"/>
                <w:color w:val="444444"/>
                <w:sz w:val="18"/>
                <w:szCs w:val="18"/>
              </w:rPr>
            </w:pPr>
            <w:r w:rsidRPr="00C51701">
              <w:rPr>
                <w:rFonts w:ascii="Verdana" w:eastAsia="Times New Roman" w:hAnsi="Verdana" w:cs="Times New Roman"/>
                <w:i/>
                <w:iCs/>
                <w:color w:val="444444"/>
                <w:sz w:val="18"/>
                <w:szCs w:val="18"/>
              </w:rPr>
              <w:t>Code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368EF" w:rsidRPr="00C51701" w:rsidRDefault="000368EF" w:rsidP="0015488A">
            <w:pPr>
              <w:spacing w:after="0" w:line="240" w:lineRule="atLeast"/>
              <w:jc w:val="center"/>
              <w:rPr>
                <w:rFonts w:ascii="Verdana" w:eastAsia="Times New Roman" w:hAnsi="Verdana" w:cs="Times New Roman"/>
                <w:color w:val="444444"/>
                <w:sz w:val="18"/>
                <w:szCs w:val="18"/>
              </w:rPr>
            </w:pPr>
            <w:r w:rsidRPr="00C51701">
              <w:rPr>
                <w:rFonts w:ascii="Verdana" w:eastAsia="Times New Roman" w:hAnsi="Verdana" w:cs="Times New Roman"/>
                <w:i/>
                <w:iCs/>
                <w:color w:val="444444"/>
                <w:sz w:val="18"/>
                <w:szCs w:val="18"/>
              </w:rPr>
              <w:t>Semester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368EF" w:rsidRPr="00C51701" w:rsidRDefault="000368EF" w:rsidP="0015488A">
            <w:pPr>
              <w:spacing w:after="0" w:line="240" w:lineRule="atLeast"/>
              <w:jc w:val="center"/>
              <w:rPr>
                <w:rFonts w:ascii="Verdana" w:eastAsia="Times New Roman" w:hAnsi="Verdana" w:cs="Times New Roman"/>
                <w:color w:val="444444"/>
                <w:sz w:val="18"/>
                <w:szCs w:val="18"/>
              </w:rPr>
            </w:pPr>
            <w:r w:rsidRPr="00C51701">
              <w:rPr>
                <w:rFonts w:ascii="Verdana" w:eastAsia="Times New Roman" w:hAnsi="Verdana" w:cs="Times New Roman"/>
                <w:i/>
                <w:iCs/>
                <w:color w:val="444444"/>
                <w:sz w:val="18"/>
                <w:szCs w:val="18"/>
              </w:rPr>
              <w:t>L+P Hour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368EF" w:rsidRPr="00C51701" w:rsidRDefault="000368EF" w:rsidP="0015488A">
            <w:pPr>
              <w:spacing w:after="0" w:line="240" w:lineRule="atLeast"/>
              <w:jc w:val="center"/>
              <w:rPr>
                <w:rFonts w:ascii="Verdana" w:eastAsia="Times New Roman" w:hAnsi="Verdana" w:cs="Times New Roman"/>
                <w:color w:val="444444"/>
                <w:sz w:val="18"/>
                <w:szCs w:val="18"/>
              </w:rPr>
            </w:pPr>
            <w:r w:rsidRPr="00C51701">
              <w:rPr>
                <w:rFonts w:ascii="Verdana" w:eastAsia="Times New Roman" w:hAnsi="Verdana" w:cs="Times New Roman"/>
                <w:i/>
                <w:iCs/>
                <w:color w:val="444444"/>
                <w:sz w:val="18"/>
                <w:szCs w:val="18"/>
              </w:rPr>
              <w:t>Credits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368EF" w:rsidRPr="00C51701" w:rsidRDefault="000368EF" w:rsidP="0015488A">
            <w:pPr>
              <w:spacing w:after="0" w:line="240" w:lineRule="atLeast"/>
              <w:jc w:val="center"/>
              <w:rPr>
                <w:rFonts w:ascii="Verdana" w:eastAsia="Times New Roman" w:hAnsi="Verdana" w:cs="Times New Roman"/>
                <w:color w:val="444444"/>
                <w:sz w:val="18"/>
                <w:szCs w:val="18"/>
              </w:rPr>
            </w:pPr>
            <w:r w:rsidRPr="00C51701">
              <w:rPr>
                <w:rFonts w:ascii="Verdana" w:eastAsia="Times New Roman" w:hAnsi="Verdana" w:cs="Times New Roman"/>
                <w:i/>
                <w:iCs/>
                <w:color w:val="444444"/>
                <w:sz w:val="18"/>
                <w:szCs w:val="18"/>
              </w:rPr>
              <w:t>ECTS</w:t>
            </w:r>
          </w:p>
        </w:tc>
      </w:tr>
      <w:tr w:rsidR="000368EF" w:rsidRPr="009D3FE3" w:rsidTr="0015488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0368EF" w:rsidRPr="009D3FE3" w:rsidRDefault="000368EF" w:rsidP="0015488A">
            <w:pPr>
              <w:spacing w:after="0" w:line="256" w:lineRule="atLeast"/>
              <w:rPr>
                <w:rFonts w:ascii="Arial" w:eastAsia="Times New Roman" w:hAnsi="Arial" w:cs="Arial"/>
              </w:rPr>
            </w:pPr>
            <w:r>
              <w:rPr>
                <w:rFonts w:ascii="Arial" w:eastAsia="Times New Roman" w:hAnsi="Arial" w:cs="Arial"/>
              </w:rPr>
              <w:t>İletişim Çalışmaları ve Toplum</w:t>
            </w:r>
            <w:bookmarkStart w:id="0" w:name="_GoBack"/>
            <w:bookmarkEnd w:id="0"/>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368EF" w:rsidRPr="009D3FE3" w:rsidRDefault="000368EF" w:rsidP="0015488A">
            <w:pPr>
              <w:spacing w:after="0" w:line="256" w:lineRule="atLeast"/>
              <w:jc w:val="center"/>
              <w:rPr>
                <w:rFonts w:ascii="Arial" w:eastAsia="Times New Roman" w:hAnsi="Arial" w:cs="Arial"/>
              </w:rPr>
            </w:pPr>
            <w:r w:rsidRPr="009D3FE3">
              <w:rPr>
                <w:rFonts w:ascii="Arial" w:eastAsia="Times New Roman" w:hAnsi="Arial" w:cs="Arial"/>
              </w:rPr>
              <w:t xml:space="preserve">RTC </w:t>
            </w:r>
            <w:r>
              <w:rPr>
                <w:rFonts w:ascii="Arial" w:eastAsia="Times New Roman" w:hAnsi="Arial" w:cs="Arial"/>
              </w:rPr>
              <w:t>501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368EF" w:rsidRPr="00213BCB" w:rsidRDefault="000368EF" w:rsidP="0015488A">
            <w:pPr>
              <w:spacing w:after="0" w:line="256" w:lineRule="atLeast"/>
              <w:jc w:val="center"/>
              <w:rPr>
                <w:rFonts w:ascii="Arial" w:eastAsia="Times New Roman" w:hAnsi="Arial" w:cs="Arial"/>
              </w:rPr>
            </w:pPr>
            <w:r>
              <w:rPr>
                <w:rFonts w:ascii="Arial" w:eastAsia="Times New Roman" w:hAnsi="Arial" w:cs="Arial"/>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368EF" w:rsidRPr="00213BCB" w:rsidRDefault="000368EF" w:rsidP="0015488A">
            <w:pPr>
              <w:spacing w:after="0" w:line="256" w:lineRule="atLeast"/>
              <w:jc w:val="center"/>
              <w:rPr>
                <w:rFonts w:ascii="Arial" w:eastAsia="Times New Roman" w:hAnsi="Arial" w:cs="Arial"/>
              </w:rPr>
            </w:pPr>
            <w:r w:rsidRPr="00213BCB">
              <w:rPr>
                <w:rFonts w:ascii="Arial" w:eastAsia="Times New Roman" w:hAnsi="Arial" w:cs="Arial"/>
              </w:rPr>
              <w:t>3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368EF" w:rsidRPr="00213BCB" w:rsidRDefault="000368EF" w:rsidP="0015488A">
            <w:pPr>
              <w:spacing w:after="0" w:line="256" w:lineRule="atLeast"/>
              <w:jc w:val="center"/>
              <w:rPr>
                <w:rFonts w:ascii="Arial" w:eastAsia="Times New Roman" w:hAnsi="Arial" w:cs="Arial"/>
              </w:rPr>
            </w:pPr>
            <w:r w:rsidRPr="00213BCB">
              <w:rPr>
                <w:rFonts w:ascii="Arial" w:eastAsia="Times New Roman" w:hAnsi="Arial" w:cs="Arial"/>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368EF" w:rsidRPr="00213BCB" w:rsidRDefault="000368EF" w:rsidP="0015488A">
            <w:pPr>
              <w:spacing w:after="0" w:line="256" w:lineRule="atLeast"/>
              <w:jc w:val="center"/>
              <w:rPr>
                <w:rFonts w:ascii="Arial" w:eastAsia="Times New Roman" w:hAnsi="Arial" w:cs="Arial"/>
              </w:rPr>
            </w:pPr>
            <w:r w:rsidRPr="00213BCB">
              <w:rPr>
                <w:rFonts w:ascii="Arial" w:eastAsia="Times New Roman" w:hAnsi="Arial" w:cs="Arial"/>
              </w:rPr>
              <w:t>6</w:t>
            </w:r>
          </w:p>
        </w:tc>
      </w:tr>
    </w:tbl>
    <w:p w:rsidR="000368EF" w:rsidRPr="009D3FE3" w:rsidRDefault="000368EF" w:rsidP="000368EF">
      <w:pPr>
        <w:spacing w:after="0" w:line="240" w:lineRule="auto"/>
        <w:rPr>
          <w:rFonts w:ascii="Arial" w:eastAsia="Times New Roman" w:hAnsi="Arial" w:cs="Arial"/>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0368EF" w:rsidRPr="009D3FE3" w:rsidTr="0015488A">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0368EF" w:rsidRPr="009D3FE3" w:rsidRDefault="000368EF" w:rsidP="0015488A">
            <w:pPr>
              <w:spacing w:after="0" w:line="256" w:lineRule="atLeast"/>
              <w:rPr>
                <w:rFonts w:ascii="Arial" w:eastAsia="Times New Roman" w:hAnsi="Arial" w:cs="Arial"/>
              </w:rPr>
            </w:pPr>
            <w:r w:rsidRPr="00C51701">
              <w:rPr>
                <w:rFonts w:ascii="Verdana" w:eastAsia="Times New Roman" w:hAnsi="Verdana" w:cs="Times New Roman"/>
                <w:b/>
                <w:bCs/>
                <w:color w:val="444444"/>
                <w:sz w:val="18"/>
                <w:szCs w:val="18"/>
              </w:rPr>
              <w:t>Prerequisites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368EF" w:rsidRPr="009D3FE3" w:rsidRDefault="000368EF" w:rsidP="0015488A">
            <w:pPr>
              <w:spacing w:after="0" w:line="256" w:lineRule="atLeast"/>
              <w:rPr>
                <w:rFonts w:ascii="Arial" w:eastAsia="Times New Roman" w:hAnsi="Arial" w:cs="Arial"/>
              </w:rPr>
            </w:pPr>
            <w:r w:rsidRPr="009D3FE3">
              <w:rPr>
                <w:rFonts w:ascii="Arial" w:eastAsia="Times New Roman" w:hAnsi="Arial" w:cs="Arial"/>
              </w:rPr>
              <w:t>-</w:t>
            </w:r>
          </w:p>
        </w:tc>
      </w:tr>
    </w:tbl>
    <w:p w:rsidR="000368EF" w:rsidRPr="009D3FE3" w:rsidRDefault="000368EF" w:rsidP="000368EF">
      <w:pPr>
        <w:spacing w:after="0" w:line="240" w:lineRule="auto"/>
        <w:rPr>
          <w:rFonts w:ascii="Arial" w:eastAsia="Times New Roman" w:hAnsi="Arial" w:cs="Arial"/>
        </w:rPr>
      </w:pPr>
    </w:p>
    <w:tbl>
      <w:tblPr>
        <w:tblW w:w="484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47"/>
        <w:gridCol w:w="6643"/>
      </w:tblGrid>
      <w:tr w:rsidR="000368EF" w:rsidRPr="009D3FE3" w:rsidTr="0015488A">
        <w:trPr>
          <w:trHeight w:val="450"/>
          <w:tblCellSpacing w:w="15" w:type="dxa"/>
          <w:jc w:val="center"/>
        </w:trPr>
        <w:tc>
          <w:tcPr>
            <w:tcW w:w="1208" w:type="pct"/>
            <w:tcBorders>
              <w:bottom w:val="single" w:sz="6" w:space="0" w:color="CCCCCC"/>
            </w:tcBorders>
            <w:shd w:val="clear" w:color="auto" w:fill="FFFFFF"/>
            <w:vAlign w:val="center"/>
          </w:tcPr>
          <w:p w:rsidR="000368EF" w:rsidRPr="00C51701" w:rsidRDefault="000368EF" w:rsidP="0015488A">
            <w:pPr>
              <w:spacing w:after="0" w:line="240" w:lineRule="atLeast"/>
              <w:rPr>
                <w:rFonts w:ascii="Verdana" w:eastAsia="Times New Roman" w:hAnsi="Verdana" w:cs="Times New Roman"/>
                <w:color w:val="444444"/>
                <w:sz w:val="18"/>
                <w:szCs w:val="18"/>
              </w:rPr>
            </w:pPr>
            <w:r w:rsidRPr="00C51701">
              <w:rPr>
                <w:rFonts w:ascii="Verdana" w:eastAsia="Times New Roman" w:hAnsi="Verdana" w:cs="Times New Roman"/>
                <w:b/>
                <w:bCs/>
                <w:color w:val="444444"/>
                <w:sz w:val="18"/>
                <w:szCs w:val="18"/>
              </w:rPr>
              <w:t>Language of Instruction</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368EF" w:rsidRPr="009D3FE3" w:rsidRDefault="000368EF" w:rsidP="0015488A">
            <w:pPr>
              <w:spacing w:after="0" w:line="256" w:lineRule="atLeast"/>
              <w:rPr>
                <w:rFonts w:ascii="Arial" w:eastAsia="Times New Roman" w:hAnsi="Arial" w:cs="Arial"/>
              </w:rPr>
            </w:pPr>
            <w:r>
              <w:rPr>
                <w:rFonts w:ascii="Arial" w:eastAsia="Times New Roman" w:hAnsi="Arial" w:cs="Arial"/>
              </w:rPr>
              <w:t>English</w:t>
            </w:r>
            <w:r w:rsidRPr="009D3FE3">
              <w:rPr>
                <w:rFonts w:ascii="Arial" w:eastAsia="Times New Roman" w:hAnsi="Arial" w:cs="Arial"/>
              </w:rPr>
              <w:t> </w:t>
            </w:r>
          </w:p>
        </w:tc>
      </w:tr>
      <w:tr w:rsidR="000368EF" w:rsidRPr="009D3FE3" w:rsidTr="0015488A">
        <w:trPr>
          <w:trHeight w:val="450"/>
          <w:tblCellSpacing w:w="15" w:type="dxa"/>
          <w:jc w:val="center"/>
        </w:trPr>
        <w:tc>
          <w:tcPr>
            <w:tcW w:w="0" w:type="auto"/>
            <w:tcBorders>
              <w:bottom w:val="single" w:sz="6" w:space="0" w:color="CCCCCC"/>
            </w:tcBorders>
            <w:shd w:val="clear" w:color="auto" w:fill="FFFFFF"/>
            <w:vAlign w:val="center"/>
          </w:tcPr>
          <w:p w:rsidR="000368EF" w:rsidRPr="00C51701" w:rsidRDefault="000368EF" w:rsidP="0015488A">
            <w:pPr>
              <w:spacing w:after="0" w:line="240" w:lineRule="atLeast"/>
              <w:rPr>
                <w:rFonts w:ascii="Verdana" w:eastAsia="Times New Roman" w:hAnsi="Verdana" w:cs="Times New Roman"/>
                <w:color w:val="444444"/>
                <w:sz w:val="18"/>
                <w:szCs w:val="18"/>
              </w:rPr>
            </w:pPr>
            <w:r w:rsidRPr="00C51701">
              <w:rPr>
                <w:rFonts w:ascii="Verdana" w:eastAsia="Times New Roman" w:hAnsi="Verdana" w:cs="Times New Roman"/>
                <w:b/>
                <w:bCs/>
                <w:color w:val="444444"/>
                <w:sz w:val="18"/>
                <w:szCs w:val="18"/>
              </w:rPr>
              <w:t>Course Level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368EF" w:rsidRPr="009D3FE3" w:rsidRDefault="000368EF" w:rsidP="0015488A">
            <w:pPr>
              <w:spacing w:after="0" w:line="256" w:lineRule="atLeast"/>
              <w:rPr>
                <w:rFonts w:ascii="Arial" w:eastAsia="Times New Roman" w:hAnsi="Arial" w:cs="Arial"/>
              </w:rPr>
            </w:pPr>
            <w:r>
              <w:rPr>
                <w:rFonts w:ascii="Arial" w:eastAsia="Times New Roman" w:hAnsi="Arial" w:cs="Arial"/>
              </w:rPr>
              <w:t>Masters</w:t>
            </w:r>
          </w:p>
        </w:tc>
      </w:tr>
      <w:tr w:rsidR="000368EF" w:rsidRPr="009D3FE3" w:rsidTr="0015488A">
        <w:trPr>
          <w:trHeight w:val="450"/>
          <w:tblCellSpacing w:w="15" w:type="dxa"/>
          <w:jc w:val="center"/>
        </w:trPr>
        <w:tc>
          <w:tcPr>
            <w:tcW w:w="0" w:type="auto"/>
            <w:tcBorders>
              <w:bottom w:val="single" w:sz="6" w:space="0" w:color="CCCCCC"/>
            </w:tcBorders>
            <w:shd w:val="clear" w:color="auto" w:fill="FFFFFF"/>
            <w:vAlign w:val="center"/>
          </w:tcPr>
          <w:p w:rsidR="000368EF" w:rsidRPr="00C51701" w:rsidRDefault="000368EF" w:rsidP="0015488A">
            <w:pPr>
              <w:spacing w:after="0" w:line="240" w:lineRule="atLeast"/>
              <w:rPr>
                <w:rFonts w:ascii="Verdana" w:eastAsia="Times New Roman" w:hAnsi="Verdana" w:cs="Times New Roman"/>
                <w:color w:val="444444"/>
                <w:sz w:val="18"/>
                <w:szCs w:val="18"/>
              </w:rPr>
            </w:pPr>
            <w:r w:rsidRPr="00C51701">
              <w:rPr>
                <w:rFonts w:ascii="Verdana" w:eastAsia="Times New Roman" w:hAnsi="Verdana" w:cs="Times New Roman"/>
                <w:b/>
                <w:bCs/>
                <w:color w:val="444444"/>
                <w:sz w:val="18"/>
                <w:szCs w:val="18"/>
              </w:rPr>
              <w:t>Course Type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368EF" w:rsidRPr="009D3FE3" w:rsidRDefault="000368EF" w:rsidP="0015488A">
            <w:pPr>
              <w:spacing w:after="0" w:line="256" w:lineRule="atLeast"/>
              <w:rPr>
                <w:rFonts w:ascii="Arial" w:eastAsia="Times New Roman" w:hAnsi="Arial" w:cs="Arial"/>
              </w:rPr>
            </w:pPr>
            <w:r>
              <w:rPr>
                <w:rFonts w:ascii="Arial" w:eastAsia="Times New Roman" w:hAnsi="Arial" w:cs="Arial"/>
              </w:rPr>
              <w:t>Core</w:t>
            </w:r>
          </w:p>
        </w:tc>
      </w:tr>
      <w:tr w:rsidR="000368EF" w:rsidRPr="009D3FE3" w:rsidTr="0015488A">
        <w:trPr>
          <w:trHeight w:val="450"/>
          <w:tblCellSpacing w:w="15" w:type="dxa"/>
          <w:jc w:val="center"/>
        </w:trPr>
        <w:tc>
          <w:tcPr>
            <w:tcW w:w="0" w:type="auto"/>
            <w:tcBorders>
              <w:bottom w:val="single" w:sz="6" w:space="0" w:color="CCCCCC"/>
            </w:tcBorders>
            <w:shd w:val="clear" w:color="auto" w:fill="FFFFFF"/>
            <w:vAlign w:val="center"/>
          </w:tcPr>
          <w:p w:rsidR="000368EF" w:rsidRPr="00C51701" w:rsidRDefault="000368EF" w:rsidP="0015488A">
            <w:pPr>
              <w:spacing w:after="0" w:line="240" w:lineRule="atLeast"/>
              <w:rPr>
                <w:rFonts w:ascii="Verdana" w:eastAsia="Times New Roman" w:hAnsi="Verdana" w:cs="Times New Roman"/>
                <w:color w:val="444444"/>
                <w:sz w:val="18"/>
                <w:szCs w:val="18"/>
              </w:rPr>
            </w:pPr>
            <w:r w:rsidRPr="00C51701">
              <w:rPr>
                <w:rFonts w:ascii="Verdana" w:eastAsia="Times New Roman" w:hAnsi="Verdana" w:cs="Times New Roman"/>
                <w:b/>
                <w:bCs/>
                <w:color w:val="444444"/>
                <w:sz w:val="18"/>
                <w:szCs w:val="18"/>
              </w:rPr>
              <w:t>Course Coordinator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368EF" w:rsidRPr="009D3FE3" w:rsidRDefault="000368EF" w:rsidP="0015488A">
            <w:pPr>
              <w:spacing w:after="0" w:line="256" w:lineRule="atLeast"/>
              <w:rPr>
                <w:rFonts w:ascii="Arial" w:eastAsia="Times New Roman" w:hAnsi="Arial" w:cs="Arial"/>
              </w:rPr>
            </w:pPr>
          </w:p>
        </w:tc>
      </w:tr>
      <w:tr w:rsidR="000368EF" w:rsidRPr="009D3FE3" w:rsidTr="0015488A">
        <w:trPr>
          <w:trHeight w:val="450"/>
          <w:tblCellSpacing w:w="15" w:type="dxa"/>
          <w:jc w:val="center"/>
        </w:trPr>
        <w:tc>
          <w:tcPr>
            <w:tcW w:w="0" w:type="auto"/>
            <w:tcBorders>
              <w:bottom w:val="single" w:sz="6" w:space="0" w:color="CCCCCC"/>
            </w:tcBorders>
            <w:shd w:val="clear" w:color="auto" w:fill="FFFFFF"/>
            <w:vAlign w:val="center"/>
          </w:tcPr>
          <w:p w:rsidR="000368EF" w:rsidRPr="00C51701" w:rsidRDefault="000368EF" w:rsidP="0015488A">
            <w:pPr>
              <w:spacing w:after="0" w:line="240" w:lineRule="atLeast"/>
              <w:rPr>
                <w:rFonts w:ascii="Verdana" w:eastAsia="Times New Roman" w:hAnsi="Verdana" w:cs="Times New Roman"/>
                <w:color w:val="444444"/>
                <w:sz w:val="18"/>
                <w:szCs w:val="18"/>
              </w:rPr>
            </w:pPr>
            <w:r w:rsidRPr="00C51701">
              <w:rPr>
                <w:rFonts w:ascii="Verdana" w:eastAsia="Times New Roman" w:hAnsi="Verdana" w:cs="Times New Roman"/>
                <w:b/>
                <w:bCs/>
                <w:color w:val="444444"/>
                <w:sz w:val="18"/>
                <w:szCs w:val="18"/>
              </w:rPr>
              <w:t>Instructors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368EF" w:rsidRPr="009D3FE3" w:rsidRDefault="000368EF" w:rsidP="0015488A">
            <w:pPr>
              <w:spacing w:after="0" w:line="256" w:lineRule="atLeast"/>
              <w:rPr>
                <w:rFonts w:ascii="Arial" w:eastAsia="Times New Roman" w:hAnsi="Arial" w:cs="Arial"/>
              </w:rPr>
            </w:pPr>
            <w:r>
              <w:rPr>
                <w:rFonts w:ascii="Arial" w:eastAsia="Times New Roman" w:hAnsi="Arial" w:cs="Arial"/>
              </w:rPr>
              <w:t>Asst</w:t>
            </w:r>
            <w:r w:rsidRPr="009D3FE3">
              <w:rPr>
                <w:rFonts w:ascii="Arial" w:eastAsia="Times New Roman" w:hAnsi="Arial" w:cs="Arial"/>
              </w:rPr>
              <w:t>.</w:t>
            </w:r>
            <w:r>
              <w:rPr>
                <w:rFonts w:ascii="Arial" w:eastAsia="Times New Roman" w:hAnsi="Arial" w:cs="Arial"/>
              </w:rPr>
              <w:t xml:space="preserve"> Prof.</w:t>
            </w:r>
            <w:r w:rsidRPr="009D3FE3">
              <w:rPr>
                <w:rFonts w:ascii="Arial" w:eastAsia="Times New Roman" w:hAnsi="Arial" w:cs="Arial"/>
              </w:rPr>
              <w:t xml:space="preserve"> Kaan Taşbaşı</w:t>
            </w:r>
          </w:p>
        </w:tc>
      </w:tr>
      <w:tr w:rsidR="000368EF" w:rsidRPr="009D3FE3" w:rsidTr="0015488A">
        <w:trPr>
          <w:trHeight w:val="450"/>
          <w:tblCellSpacing w:w="15" w:type="dxa"/>
          <w:jc w:val="center"/>
        </w:trPr>
        <w:tc>
          <w:tcPr>
            <w:tcW w:w="0" w:type="auto"/>
            <w:tcBorders>
              <w:bottom w:val="single" w:sz="6" w:space="0" w:color="CCCCCC"/>
            </w:tcBorders>
            <w:shd w:val="clear" w:color="auto" w:fill="FFFFFF"/>
            <w:vAlign w:val="center"/>
          </w:tcPr>
          <w:p w:rsidR="000368EF" w:rsidRPr="00C51701" w:rsidRDefault="000368EF" w:rsidP="0015488A">
            <w:pPr>
              <w:spacing w:after="0" w:line="240" w:lineRule="atLeast"/>
              <w:rPr>
                <w:rFonts w:ascii="Verdana" w:eastAsia="Times New Roman" w:hAnsi="Verdana" w:cs="Times New Roman"/>
                <w:color w:val="444444"/>
                <w:sz w:val="18"/>
                <w:szCs w:val="18"/>
              </w:rPr>
            </w:pPr>
            <w:r w:rsidRPr="00C51701">
              <w:rPr>
                <w:rFonts w:ascii="Verdana" w:eastAsia="Times New Roman" w:hAnsi="Verdana" w:cs="Times New Roman"/>
                <w:b/>
                <w:bCs/>
                <w:color w:val="444444"/>
                <w:sz w:val="18"/>
                <w:szCs w:val="18"/>
              </w:rPr>
              <w:t>Assistants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368EF" w:rsidRPr="009D3FE3" w:rsidRDefault="000368EF" w:rsidP="0015488A">
            <w:pPr>
              <w:spacing w:after="0" w:line="256" w:lineRule="atLeast"/>
              <w:rPr>
                <w:rFonts w:ascii="Arial" w:eastAsia="Times New Roman" w:hAnsi="Arial" w:cs="Arial"/>
              </w:rPr>
            </w:pPr>
          </w:p>
        </w:tc>
      </w:tr>
      <w:tr w:rsidR="000368EF" w:rsidRPr="009D3FE3" w:rsidTr="0015488A">
        <w:trPr>
          <w:trHeight w:val="450"/>
          <w:tblCellSpacing w:w="15" w:type="dxa"/>
          <w:jc w:val="center"/>
        </w:trPr>
        <w:tc>
          <w:tcPr>
            <w:tcW w:w="0" w:type="auto"/>
            <w:tcBorders>
              <w:bottom w:val="single" w:sz="6" w:space="0" w:color="CCCCCC"/>
            </w:tcBorders>
            <w:shd w:val="clear" w:color="auto" w:fill="FFFFFF"/>
            <w:vAlign w:val="center"/>
          </w:tcPr>
          <w:p w:rsidR="000368EF" w:rsidRPr="00C51701" w:rsidRDefault="000368EF" w:rsidP="0015488A">
            <w:pPr>
              <w:spacing w:after="0" w:line="240" w:lineRule="atLeast"/>
              <w:rPr>
                <w:rFonts w:ascii="Verdana" w:eastAsia="Times New Roman" w:hAnsi="Verdana" w:cs="Times New Roman"/>
                <w:color w:val="444444"/>
                <w:sz w:val="18"/>
                <w:szCs w:val="18"/>
              </w:rPr>
            </w:pPr>
            <w:r w:rsidRPr="00C51701">
              <w:rPr>
                <w:rFonts w:ascii="Verdana" w:eastAsia="Times New Roman" w:hAnsi="Verdana" w:cs="Times New Roman"/>
                <w:b/>
                <w:bCs/>
                <w:color w:val="444444"/>
                <w:sz w:val="18"/>
                <w:szCs w:val="18"/>
              </w:rPr>
              <w:t>Goals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368EF" w:rsidRPr="00E22E74" w:rsidRDefault="000368EF" w:rsidP="0015488A">
            <w:pPr>
              <w:jc w:val="both"/>
              <w:rPr>
                <w:rFonts w:ascii="Arial" w:hAnsi="Arial" w:cs="Arial"/>
              </w:rPr>
            </w:pPr>
            <w:r>
              <w:rPr>
                <w:rFonts w:ascii="Arial" w:hAnsi="Arial" w:cs="Arial"/>
              </w:rPr>
              <w:t xml:space="preserve">Bu ders, iletişim, medya ve toplum ilişkisini sosyolojik, siyasal, ekonomik odak noktalarından tarihsel bağlam içinde ele alacaktır. </w:t>
            </w:r>
          </w:p>
        </w:tc>
      </w:tr>
      <w:tr w:rsidR="000368EF" w:rsidRPr="009D3FE3" w:rsidTr="0015488A">
        <w:trPr>
          <w:trHeight w:val="450"/>
          <w:tblCellSpacing w:w="15" w:type="dxa"/>
          <w:jc w:val="center"/>
        </w:trPr>
        <w:tc>
          <w:tcPr>
            <w:tcW w:w="0" w:type="auto"/>
            <w:tcBorders>
              <w:bottom w:val="single" w:sz="6" w:space="0" w:color="CCCCCC"/>
            </w:tcBorders>
            <w:shd w:val="clear" w:color="auto" w:fill="FFFFFF"/>
            <w:vAlign w:val="center"/>
          </w:tcPr>
          <w:p w:rsidR="000368EF" w:rsidRPr="00C51701" w:rsidRDefault="000368EF" w:rsidP="0015488A">
            <w:pPr>
              <w:spacing w:after="0" w:line="240" w:lineRule="atLeast"/>
              <w:rPr>
                <w:rFonts w:ascii="Verdana" w:eastAsia="Times New Roman" w:hAnsi="Verdana" w:cs="Times New Roman"/>
                <w:color w:val="444444"/>
                <w:sz w:val="18"/>
                <w:szCs w:val="18"/>
              </w:rPr>
            </w:pPr>
            <w:r w:rsidRPr="00C51701">
              <w:rPr>
                <w:rFonts w:ascii="Verdana" w:eastAsia="Times New Roman" w:hAnsi="Verdana" w:cs="Times New Roman"/>
                <w:b/>
                <w:bCs/>
                <w:color w:val="444444"/>
                <w:sz w:val="18"/>
                <w:szCs w:val="18"/>
              </w:rPr>
              <w:t>Content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368EF" w:rsidRPr="00E22E74" w:rsidRDefault="000368EF" w:rsidP="0015488A">
            <w:pPr>
              <w:pStyle w:val="Heading2"/>
              <w:spacing w:line="360" w:lineRule="auto"/>
              <w:rPr>
                <w:rFonts w:ascii="Arial" w:hAnsi="Arial" w:cs="Arial"/>
                <w:b w:val="0"/>
                <w:color w:val="auto"/>
                <w:sz w:val="22"/>
                <w:szCs w:val="22"/>
              </w:rPr>
            </w:pPr>
            <w:r>
              <w:rPr>
                <w:rFonts w:ascii="Arial" w:hAnsi="Arial" w:cs="Arial"/>
                <w:b w:val="0"/>
                <w:color w:val="auto"/>
                <w:sz w:val="22"/>
                <w:szCs w:val="22"/>
              </w:rPr>
              <w:t xml:space="preserve">Derste, modern toplumun kuruluşundan günümüze dek dönüşüm ve değişimler disiplinlerarası bir yaklaşımla incelenecektir. Ana akım ve eleştirel yaklaşımların temel önermeleri karşılaştırmalı olarak tartışılacaktır. </w:t>
            </w:r>
            <w:r w:rsidRPr="00E22E74">
              <w:rPr>
                <w:rFonts w:ascii="Arial" w:hAnsi="Arial" w:cs="Arial"/>
                <w:b w:val="0"/>
                <w:color w:val="auto"/>
                <w:sz w:val="22"/>
                <w:szCs w:val="22"/>
              </w:rPr>
              <w:t>Dersi tamamlayan öğrenci, alana dair temel kuram ve yaklaşımlar eşliğinde, olgular arasında çok yönlü ilişki kurarak, eleştirel bir çözümleme yetisi geliştirecektir.</w:t>
            </w:r>
          </w:p>
        </w:tc>
      </w:tr>
    </w:tbl>
    <w:p w:rsidR="000368EF" w:rsidRPr="009D3FE3" w:rsidRDefault="000368EF" w:rsidP="000368EF">
      <w:pPr>
        <w:spacing w:after="0" w:line="240" w:lineRule="auto"/>
        <w:rPr>
          <w:rFonts w:ascii="Arial" w:eastAsia="Times New Roman" w:hAnsi="Arial" w:cs="Arial"/>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2"/>
        <w:gridCol w:w="727"/>
        <w:gridCol w:w="1208"/>
        <w:gridCol w:w="2431"/>
        <w:gridCol w:w="1296"/>
        <w:gridCol w:w="1216"/>
        <w:gridCol w:w="58"/>
        <w:gridCol w:w="1664"/>
        <w:gridCol w:w="214"/>
      </w:tblGrid>
      <w:tr w:rsidR="000368EF" w:rsidRPr="009D3FE3" w:rsidTr="0015488A">
        <w:trPr>
          <w:gridBefore w:val="1"/>
          <w:wBefore w:w="106" w:type="pct"/>
          <w:tblCellSpacing w:w="15" w:type="dxa"/>
          <w:jc w:val="center"/>
        </w:trPr>
        <w:tc>
          <w:tcPr>
            <w:tcW w:w="2388" w:type="pct"/>
            <w:gridSpan w:val="3"/>
            <w:tcBorders>
              <w:bottom w:val="single" w:sz="6" w:space="0" w:color="CCCCCC"/>
            </w:tcBorders>
            <w:shd w:val="clear" w:color="auto" w:fill="FFFFFF"/>
            <w:tcMar>
              <w:top w:w="15" w:type="dxa"/>
              <w:left w:w="80" w:type="dxa"/>
              <w:bottom w:w="15" w:type="dxa"/>
              <w:right w:w="15" w:type="dxa"/>
            </w:tcMar>
            <w:vAlign w:val="center"/>
            <w:hideMark/>
          </w:tcPr>
          <w:p w:rsidR="000368EF" w:rsidRDefault="000368EF" w:rsidP="0015488A">
            <w:pPr>
              <w:spacing w:after="0" w:line="256" w:lineRule="atLeast"/>
              <w:rPr>
                <w:rFonts w:ascii="Verdana" w:eastAsia="Times New Roman" w:hAnsi="Verdana" w:cs="Times New Roman"/>
                <w:color w:val="444444"/>
                <w:sz w:val="19"/>
                <w:szCs w:val="19"/>
              </w:rPr>
            </w:pPr>
            <w:r>
              <w:rPr>
                <w:rFonts w:ascii="Verdana" w:eastAsia="Times New Roman" w:hAnsi="Verdana" w:cs="Times New Roman"/>
                <w:b/>
                <w:bCs/>
                <w:color w:val="444444"/>
                <w:sz w:val="19"/>
                <w:szCs w:val="19"/>
              </w:rPr>
              <w:t>Dersin Öğrenme Çıktıları</w:t>
            </w:r>
          </w:p>
        </w:tc>
        <w:tc>
          <w:tcPr>
            <w:tcW w:w="698" w:type="pct"/>
            <w:tcBorders>
              <w:bottom w:val="single" w:sz="6" w:space="0" w:color="CCCCCC"/>
            </w:tcBorders>
            <w:shd w:val="clear" w:color="auto" w:fill="FFFFFF"/>
            <w:tcMar>
              <w:top w:w="15" w:type="dxa"/>
              <w:left w:w="80" w:type="dxa"/>
              <w:bottom w:w="15" w:type="dxa"/>
              <w:right w:w="15" w:type="dxa"/>
            </w:tcMar>
            <w:vAlign w:val="center"/>
            <w:hideMark/>
          </w:tcPr>
          <w:p w:rsidR="000368EF" w:rsidRDefault="000368EF" w:rsidP="0015488A">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b/>
                <w:bCs/>
                <w:color w:val="444444"/>
                <w:sz w:val="19"/>
                <w:szCs w:val="19"/>
              </w:rPr>
              <w:t>Öğretim Yöntemleri</w:t>
            </w:r>
          </w:p>
        </w:tc>
        <w:tc>
          <w:tcPr>
            <w:tcW w:w="692" w:type="pct"/>
            <w:gridSpan w:val="2"/>
            <w:tcBorders>
              <w:bottom w:val="single" w:sz="6" w:space="0" w:color="CCCCCC"/>
            </w:tcBorders>
            <w:shd w:val="clear" w:color="auto" w:fill="FFFFFF"/>
            <w:vAlign w:val="center"/>
          </w:tcPr>
          <w:p w:rsidR="000368EF" w:rsidRDefault="000368EF" w:rsidP="0015488A">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b/>
                <w:bCs/>
                <w:color w:val="444444"/>
                <w:sz w:val="19"/>
                <w:szCs w:val="19"/>
              </w:rPr>
              <w:t>Ölçme Yöntemleri</w:t>
            </w:r>
          </w:p>
        </w:tc>
        <w:tc>
          <w:tcPr>
            <w:tcW w:w="1017" w:type="pct"/>
            <w:gridSpan w:val="2"/>
            <w:tcBorders>
              <w:bottom w:val="single" w:sz="6" w:space="0" w:color="CCCCCC"/>
            </w:tcBorders>
            <w:shd w:val="clear" w:color="auto" w:fill="FFFFFF"/>
            <w:tcMar>
              <w:top w:w="15" w:type="dxa"/>
              <w:left w:w="80" w:type="dxa"/>
              <w:bottom w:w="15" w:type="dxa"/>
              <w:right w:w="15" w:type="dxa"/>
            </w:tcMar>
            <w:vAlign w:val="center"/>
            <w:hideMark/>
          </w:tcPr>
          <w:p w:rsidR="000368EF" w:rsidRDefault="000368EF" w:rsidP="0015488A">
            <w:pPr>
              <w:spacing w:after="0" w:line="256" w:lineRule="atLeast"/>
              <w:rPr>
                <w:rFonts w:ascii="Verdana" w:eastAsia="Times New Roman" w:hAnsi="Verdana" w:cs="Times New Roman"/>
                <w:color w:val="444444"/>
                <w:sz w:val="19"/>
                <w:szCs w:val="19"/>
              </w:rPr>
            </w:pPr>
            <w:r>
              <w:rPr>
                <w:rFonts w:ascii="Verdana" w:eastAsia="Times New Roman" w:hAnsi="Verdana" w:cs="Times New Roman"/>
                <w:b/>
                <w:bCs/>
                <w:color w:val="444444"/>
                <w:sz w:val="19"/>
                <w:szCs w:val="19"/>
              </w:rPr>
              <w:t>Dersin Öğrenme Çıktıları</w:t>
            </w:r>
          </w:p>
        </w:tc>
      </w:tr>
      <w:tr w:rsidR="000368EF" w:rsidRPr="009D3FE3" w:rsidTr="0015488A">
        <w:trPr>
          <w:gridBefore w:val="1"/>
          <w:wBefore w:w="106" w:type="pct"/>
          <w:trHeight w:val="450"/>
          <w:tblCellSpacing w:w="15" w:type="dxa"/>
          <w:jc w:val="center"/>
        </w:trPr>
        <w:tc>
          <w:tcPr>
            <w:tcW w:w="2388" w:type="pct"/>
            <w:gridSpan w:val="3"/>
            <w:tcBorders>
              <w:bottom w:val="single" w:sz="6" w:space="0" w:color="CCCCCC"/>
            </w:tcBorders>
            <w:shd w:val="clear" w:color="auto" w:fill="FFFFFF"/>
            <w:tcMar>
              <w:top w:w="15" w:type="dxa"/>
              <w:left w:w="80" w:type="dxa"/>
              <w:bottom w:w="15" w:type="dxa"/>
              <w:right w:w="15" w:type="dxa"/>
            </w:tcMar>
          </w:tcPr>
          <w:p w:rsidR="000368EF" w:rsidRPr="00BB3A9E" w:rsidRDefault="000368EF" w:rsidP="000368EF">
            <w:pPr>
              <w:numPr>
                <w:ilvl w:val="0"/>
                <w:numId w:val="1"/>
              </w:numPr>
              <w:spacing w:after="0" w:line="360" w:lineRule="auto"/>
              <w:ind w:left="0" w:firstLine="0"/>
              <w:rPr>
                <w:rFonts w:ascii="Arial" w:hAnsi="Arial" w:cs="Arial"/>
                <w:lang w:val="en-US" w:eastAsia="en-US"/>
              </w:rPr>
            </w:pPr>
            <w:proofErr w:type="spellStart"/>
            <w:r>
              <w:rPr>
                <w:rFonts w:ascii="Arial" w:hAnsi="Arial" w:cs="Arial"/>
                <w:lang w:val="en-US" w:eastAsia="en-US"/>
              </w:rPr>
              <w:t>Alanın</w:t>
            </w:r>
            <w:proofErr w:type="spellEnd"/>
            <w:r>
              <w:rPr>
                <w:rFonts w:ascii="Arial" w:hAnsi="Arial" w:cs="Arial"/>
                <w:lang w:val="en-US" w:eastAsia="en-US"/>
              </w:rPr>
              <w:t xml:space="preserve"> </w:t>
            </w:r>
            <w:proofErr w:type="spellStart"/>
            <w:r>
              <w:rPr>
                <w:rFonts w:ascii="Arial" w:hAnsi="Arial" w:cs="Arial"/>
                <w:lang w:val="en-US" w:eastAsia="en-US"/>
              </w:rPr>
              <w:t>disiplinlerarası</w:t>
            </w:r>
            <w:proofErr w:type="spellEnd"/>
            <w:r>
              <w:rPr>
                <w:rFonts w:ascii="Arial" w:hAnsi="Arial" w:cs="Arial"/>
                <w:lang w:val="en-US" w:eastAsia="en-US"/>
              </w:rPr>
              <w:t xml:space="preserve"> </w:t>
            </w:r>
            <w:proofErr w:type="spellStart"/>
            <w:r>
              <w:rPr>
                <w:rFonts w:ascii="Arial" w:hAnsi="Arial" w:cs="Arial"/>
                <w:lang w:val="en-US" w:eastAsia="en-US"/>
              </w:rPr>
              <w:t>karakterini</w:t>
            </w:r>
            <w:proofErr w:type="spellEnd"/>
            <w:r>
              <w:rPr>
                <w:rFonts w:ascii="Arial" w:hAnsi="Arial" w:cs="Arial"/>
                <w:lang w:val="en-US" w:eastAsia="en-US"/>
              </w:rPr>
              <w:t xml:space="preserve"> </w:t>
            </w:r>
            <w:proofErr w:type="spellStart"/>
            <w:r>
              <w:rPr>
                <w:rFonts w:ascii="Arial" w:hAnsi="Arial" w:cs="Arial"/>
                <w:lang w:val="en-US" w:eastAsia="en-US"/>
              </w:rPr>
              <w:t>kavrar</w:t>
            </w:r>
            <w:proofErr w:type="spellEnd"/>
            <w:r w:rsidRPr="007F7637">
              <w:rPr>
                <w:rFonts w:ascii="Arial" w:hAnsi="Arial" w:cs="Arial"/>
                <w:lang w:val="en-US" w:eastAsia="en-US"/>
              </w:rPr>
              <w:t>.</w:t>
            </w:r>
          </w:p>
        </w:tc>
        <w:tc>
          <w:tcPr>
            <w:tcW w:w="698" w:type="pct"/>
            <w:tcBorders>
              <w:bottom w:val="single" w:sz="6" w:space="0" w:color="CCCCCC"/>
            </w:tcBorders>
            <w:shd w:val="clear" w:color="auto" w:fill="FFFFFF"/>
            <w:tcMar>
              <w:top w:w="15" w:type="dxa"/>
              <w:left w:w="80" w:type="dxa"/>
              <w:bottom w:w="15" w:type="dxa"/>
              <w:right w:w="15" w:type="dxa"/>
            </w:tcMar>
            <w:vAlign w:val="center"/>
          </w:tcPr>
          <w:p w:rsidR="000368EF" w:rsidRPr="009D3FE3" w:rsidRDefault="000368EF" w:rsidP="0015488A">
            <w:pPr>
              <w:spacing w:after="0" w:line="240" w:lineRule="atLeast"/>
              <w:jc w:val="center"/>
              <w:rPr>
                <w:rFonts w:ascii="Arial" w:eastAsia="Times New Roman" w:hAnsi="Arial" w:cs="Arial"/>
              </w:rPr>
            </w:pPr>
            <w:r w:rsidRPr="009D3FE3">
              <w:rPr>
                <w:rFonts w:ascii="Arial" w:eastAsia="Times New Roman" w:hAnsi="Arial" w:cs="Arial"/>
              </w:rPr>
              <w:t>1, 3, 12</w:t>
            </w:r>
          </w:p>
        </w:tc>
        <w:tc>
          <w:tcPr>
            <w:tcW w:w="692" w:type="pct"/>
            <w:gridSpan w:val="2"/>
            <w:tcBorders>
              <w:bottom w:val="single" w:sz="6" w:space="0" w:color="CCCCCC"/>
            </w:tcBorders>
            <w:shd w:val="clear" w:color="auto" w:fill="FFFFFF"/>
            <w:vAlign w:val="center"/>
          </w:tcPr>
          <w:p w:rsidR="000368EF" w:rsidRPr="009D3FE3" w:rsidRDefault="000368EF" w:rsidP="0015488A">
            <w:pPr>
              <w:spacing w:after="0" w:line="240" w:lineRule="atLeast"/>
              <w:jc w:val="center"/>
              <w:rPr>
                <w:rFonts w:ascii="Arial" w:eastAsia="Times New Roman" w:hAnsi="Arial" w:cs="Arial"/>
              </w:rPr>
            </w:pPr>
            <w:r w:rsidRPr="009D3FE3">
              <w:rPr>
                <w:rFonts w:ascii="Arial" w:eastAsia="Times New Roman" w:hAnsi="Arial" w:cs="Arial"/>
              </w:rPr>
              <w:t>A,B</w:t>
            </w:r>
          </w:p>
        </w:tc>
        <w:tc>
          <w:tcPr>
            <w:tcW w:w="1017" w:type="pct"/>
            <w:gridSpan w:val="2"/>
            <w:tcBorders>
              <w:bottom w:val="single" w:sz="6" w:space="0" w:color="CCCCCC"/>
            </w:tcBorders>
            <w:shd w:val="clear" w:color="auto" w:fill="FFFFFF"/>
            <w:tcMar>
              <w:top w:w="15" w:type="dxa"/>
              <w:left w:w="80" w:type="dxa"/>
              <w:bottom w:w="15" w:type="dxa"/>
              <w:right w:w="15" w:type="dxa"/>
            </w:tcMar>
            <w:vAlign w:val="center"/>
          </w:tcPr>
          <w:p w:rsidR="000368EF" w:rsidRPr="009D3FE3" w:rsidRDefault="000368EF" w:rsidP="0015488A">
            <w:pPr>
              <w:spacing w:after="0" w:line="256" w:lineRule="atLeast"/>
              <w:jc w:val="center"/>
              <w:rPr>
                <w:rFonts w:ascii="Arial" w:eastAsia="Times New Roman" w:hAnsi="Arial" w:cs="Arial"/>
              </w:rPr>
            </w:pPr>
          </w:p>
        </w:tc>
      </w:tr>
      <w:tr w:rsidR="000368EF" w:rsidRPr="009D3FE3" w:rsidTr="0015488A">
        <w:trPr>
          <w:gridBefore w:val="1"/>
          <w:wBefore w:w="106" w:type="pct"/>
          <w:trHeight w:val="450"/>
          <w:tblCellSpacing w:w="15" w:type="dxa"/>
          <w:jc w:val="center"/>
        </w:trPr>
        <w:tc>
          <w:tcPr>
            <w:tcW w:w="2388" w:type="pct"/>
            <w:gridSpan w:val="3"/>
            <w:tcBorders>
              <w:bottom w:val="single" w:sz="6" w:space="0" w:color="CCCCCC"/>
            </w:tcBorders>
            <w:shd w:val="clear" w:color="auto" w:fill="FFFFFF"/>
            <w:tcMar>
              <w:top w:w="15" w:type="dxa"/>
              <w:left w:w="80" w:type="dxa"/>
              <w:bottom w:w="15" w:type="dxa"/>
              <w:right w:w="15" w:type="dxa"/>
            </w:tcMar>
          </w:tcPr>
          <w:p w:rsidR="000368EF" w:rsidRPr="00BB3A9E" w:rsidRDefault="000368EF" w:rsidP="000368EF">
            <w:pPr>
              <w:numPr>
                <w:ilvl w:val="0"/>
                <w:numId w:val="1"/>
              </w:numPr>
              <w:spacing w:after="0" w:line="360" w:lineRule="auto"/>
              <w:ind w:left="0" w:firstLine="0"/>
              <w:rPr>
                <w:rFonts w:ascii="Arial" w:hAnsi="Arial" w:cs="Arial"/>
                <w:lang w:val="en-US" w:eastAsia="en-US"/>
              </w:rPr>
            </w:pPr>
            <w:proofErr w:type="spellStart"/>
            <w:r>
              <w:rPr>
                <w:rFonts w:ascii="Arial" w:hAnsi="Arial" w:cs="Arial"/>
                <w:lang w:val="en-US" w:eastAsia="en-US"/>
              </w:rPr>
              <w:t>Eleştirel</w:t>
            </w:r>
            <w:proofErr w:type="spellEnd"/>
            <w:r>
              <w:rPr>
                <w:rFonts w:ascii="Arial" w:hAnsi="Arial" w:cs="Arial"/>
                <w:lang w:val="en-US" w:eastAsia="en-US"/>
              </w:rPr>
              <w:t xml:space="preserve"> </w:t>
            </w:r>
            <w:proofErr w:type="spellStart"/>
            <w:r>
              <w:rPr>
                <w:rFonts w:ascii="Arial" w:hAnsi="Arial" w:cs="Arial"/>
                <w:lang w:val="en-US" w:eastAsia="en-US"/>
              </w:rPr>
              <w:t>düşünce</w:t>
            </w:r>
            <w:proofErr w:type="spellEnd"/>
            <w:r>
              <w:rPr>
                <w:rFonts w:ascii="Arial" w:hAnsi="Arial" w:cs="Arial"/>
                <w:lang w:val="en-US" w:eastAsia="en-US"/>
              </w:rPr>
              <w:t xml:space="preserve"> </w:t>
            </w:r>
            <w:proofErr w:type="spellStart"/>
            <w:r>
              <w:rPr>
                <w:rFonts w:ascii="Arial" w:hAnsi="Arial" w:cs="Arial"/>
                <w:lang w:val="en-US" w:eastAsia="en-US"/>
              </w:rPr>
              <w:t>geleneğini</w:t>
            </w:r>
            <w:proofErr w:type="spellEnd"/>
            <w:r>
              <w:rPr>
                <w:rFonts w:ascii="Arial" w:hAnsi="Arial" w:cs="Arial"/>
                <w:lang w:val="en-US" w:eastAsia="en-US"/>
              </w:rPr>
              <w:t xml:space="preserve"> </w:t>
            </w:r>
            <w:proofErr w:type="spellStart"/>
            <w:r>
              <w:rPr>
                <w:rFonts w:ascii="Arial" w:hAnsi="Arial" w:cs="Arial"/>
                <w:lang w:val="en-US" w:eastAsia="en-US"/>
              </w:rPr>
              <w:t>ayırt</w:t>
            </w:r>
            <w:proofErr w:type="spellEnd"/>
            <w:r>
              <w:rPr>
                <w:rFonts w:ascii="Arial" w:hAnsi="Arial" w:cs="Arial"/>
                <w:lang w:val="en-US" w:eastAsia="en-US"/>
              </w:rPr>
              <w:t xml:space="preserve"> </w:t>
            </w:r>
            <w:proofErr w:type="spellStart"/>
            <w:proofErr w:type="gramStart"/>
            <w:r>
              <w:rPr>
                <w:rFonts w:ascii="Arial" w:hAnsi="Arial" w:cs="Arial"/>
                <w:lang w:val="en-US" w:eastAsia="en-US"/>
              </w:rPr>
              <w:t>eder</w:t>
            </w:r>
            <w:proofErr w:type="spellEnd"/>
            <w:proofErr w:type="gramEnd"/>
            <w:r w:rsidRPr="007F7637">
              <w:rPr>
                <w:rFonts w:ascii="Arial" w:hAnsi="Arial" w:cs="Arial"/>
                <w:lang w:val="en-US" w:eastAsia="en-US"/>
              </w:rPr>
              <w:t>.</w:t>
            </w:r>
          </w:p>
        </w:tc>
        <w:tc>
          <w:tcPr>
            <w:tcW w:w="698" w:type="pct"/>
            <w:tcBorders>
              <w:bottom w:val="single" w:sz="6" w:space="0" w:color="CCCCCC"/>
            </w:tcBorders>
            <w:shd w:val="clear" w:color="auto" w:fill="FFFFFF"/>
            <w:tcMar>
              <w:top w:w="15" w:type="dxa"/>
              <w:left w:w="80" w:type="dxa"/>
              <w:bottom w:w="15" w:type="dxa"/>
              <w:right w:w="15" w:type="dxa"/>
            </w:tcMar>
            <w:vAlign w:val="center"/>
          </w:tcPr>
          <w:p w:rsidR="000368EF" w:rsidRPr="009D3FE3" w:rsidRDefault="000368EF" w:rsidP="0015488A">
            <w:pPr>
              <w:spacing w:after="0" w:line="240" w:lineRule="atLeast"/>
              <w:jc w:val="center"/>
              <w:rPr>
                <w:rFonts w:ascii="Arial" w:eastAsia="Times New Roman" w:hAnsi="Arial" w:cs="Arial"/>
              </w:rPr>
            </w:pPr>
            <w:r w:rsidRPr="009D3FE3">
              <w:rPr>
                <w:rFonts w:ascii="Arial" w:eastAsia="Times New Roman" w:hAnsi="Arial" w:cs="Arial"/>
              </w:rPr>
              <w:t xml:space="preserve">1, 3, 12 </w:t>
            </w:r>
          </w:p>
        </w:tc>
        <w:tc>
          <w:tcPr>
            <w:tcW w:w="692" w:type="pct"/>
            <w:gridSpan w:val="2"/>
            <w:tcBorders>
              <w:bottom w:val="single" w:sz="6" w:space="0" w:color="CCCCCC"/>
            </w:tcBorders>
            <w:shd w:val="clear" w:color="auto" w:fill="FFFFFF"/>
            <w:vAlign w:val="center"/>
          </w:tcPr>
          <w:p w:rsidR="000368EF" w:rsidRPr="009D3FE3" w:rsidRDefault="000368EF" w:rsidP="0015488A">
            <w:pPr>
              <w:spacing w:after="0" w:line="240" w:lineRule="atLeast"/>
              <w:jc w:val="center"/>
              <w:rPr>
                <w:rFonts w:ascii="Arial" w:eastAsia="Times New Roman" w:hAnsi="Arial" w:cs="Arial"/>
              </w:rPr>
            </w:pPr>
            <w:r w:rsidRPr="009D3FE3">
              <w:rPr>
                <w:rFonts w:ascii="Arial" w:eastAsia="Times New Roman" w:hAnsi="Arial" w:cs="Arial"/>
              </w:rPr>
              <w:t xml:space="preserve">A,B </w:t>
            </w:r>
          </w:p>
        </w:tc>
        <w:tc>
          <w:tcPr>
            <w:tcW w:w="1017" w:type="pct"/>
            <w:gridSpan w:val="2"/>
            <w:tcBorders>
              <w:bottom w:val="single" w:sz="6" w:space="0" w:color="CCCCCC"/>
            </w:tcBorders>
            <w:shd w:val="clear" w:color="auto" w:fill="FFFFFF"/>
            <w:tcMar>
              <w:top w:w="15" w:type="dxa"/>
              <w:left w:w="80" w:type="dxa"/>
              <w:bottom w:w="15" w:type="dxa"/>
              <w:right w:w="15" w:type="dxa"/>
            </w:tcMar>
            <w:vAlign w:val="center"/>
          </w:tcPr>
          <w:p w:rsidR="000368EF" w:rsidRPr="009D3FE3" w:rsidRDefault="000368EF" w:rsidP="0015488A">
            <w:pPr>
              <w:spacing w:after="0" w:line="256" w:lineRule="atLeast"/>
              <w:jc w:val="center"/>
              <w:rPr>
                <w:rFonts w:ascii="Arial" w:eastAsia="Times New Roman" w:hAnsi="Arial" w:cs="Arial"/>
              </w:rPr>
            </w:pPr>
          </w:p>
        </w:tc>
      </w:tr>
      <w:tr w:rsidR="000368EF" w:rsidRPr="009D3FE3" w:rsidTr="0015488A">
        <w:trPr>
          <w:gridBefore w:val="1"/>
          <w:wBefore w:w="106" w:type="pct"/>
          <w:trHeight w:val="450"/>
          <w:tblCellSpacing w:w="15" w:type="dxa"/>
          <w:jc w:val="center"/>
        </w:trPr>
        <w:tc>
          <w:tcPr>
            <w:tcW w:w="2388" w:type="pct"/>
            <w:gridSpan w:val="3"/>
            <w:tcBorders>
              <w:bottom w:val="single" w:sz="6" w:space="0" w:color="CCCCCC"/>
            </w:tcBorders>
            <w:shd w:val="clear" w:color="auto" w:fill="FFFFFF"/>
            <w:tcMar>
              <w:top w:w="15" w:type="dxa"/>
              <w:left w:w="80" w:type="dxa"/>
              <w:bottom w:w="15" w:type="dxa"/>
              <w:right w:w="15" w:type="dxa"/>
            </w:tcMar>
          </w:tcPr>
          <w:p w:rsidR="000368EF" w:rsidRPr="00BB3A9E" w:rsidRDefault="000368EF" w:rsidP="000368EF">
            <w:pPr>
              <w:numPr>
                <w:ilvl w:val="0"/>
                <w:numId w:val="1"/>
              </w:numPr>
              <w:spacing w:after="0" w:line="360" w:lineRule="auto"/>
              <w:ind w:left="0" w:firstLine="0"/>
              <w:rPr>
                <w:rFonts w:ascii="Arial" w:hAnsi="Arial" w:cs="Arial"/>
                <w:lang w:val="en-US" w:eastAsia="en-US"/>
              </w:rPr>
            </w:pPr>
            <w:r>
              <w:rPr>
                <w:rFonts w:ascii="Arial" w:hAnsi="Arial" w:cs="Arial"/>
                <w:lang w:val="en-US" w:eastAsia="en-US"/>
              </w:rPr>
              <w:t xml:space="preserve">Ana </w:t>
            </w:r>
            <w:proofErr w:type="spellStart"/>
            <w:r>
              <w:rPr>
                <w:rFonts w:ascii="Arial" w:hAnsi="Arial" w:cs="Arial"/>
                <w:lang w:val="en-US" w:eastAsia="en-US"/>
              </w:rPr>
              <w:t>akım</w:t>
            </w:r>
            <w:proofErr w:type="spellEnd"/>
            <w:r>
              <w:rPr>
                <w:rFonts w:ascii="Arial" w:hAnsi="Arial" w:cs="Arial"/>
                <w:lang w:val="en-US" w:eastAsia="en-US"/>
              </w:rPr>
              <w:t xml:space="preserve"> </w:t>
            </w:r>
            <w:proofErr w:type="spellStart"/>
            <w:r>
              <w:rPr>
                <w:rFonts w:ascii="Arial" w:hAnsi="Arial" w:cs="Arial"/>
                <w:lang w:val="en-US" w:eastAsia="en-US"/>
              </w:rPr>
              <w:t>düşünceyi</w:t>
            </w:r>
            <w:proofErr w:type="spellEnd"/>
            <w:r>
              <w:rPr>
                <w:rFonts w:ascii="Arial" w:hAnsi="Arial" w:cs="Arial"/>
                <w:lang w:val="en-US" w:eastAsia="en-US"/>
              </w:rPr>
              <w:t xml:space="preserve"> </w:t>
            </w:r>
            <w:proofErr w:type="spellStart"/>
            <w:r>
              <w:rPr>
                <w:rFonts w:ascii="Arial" w:hAnsi="Arial" w:cs="Arial"/>
                <w:lang w:val="en-US" w:eastAsia="en-US"/>
              </w:rPr>
              <w:t>eleştirir</w:t>
            </w:r>
            <w:proofErr w:type="spellEnd"/>
            <w:r>
              <w:rPr>
                <w:rFonts w:ascii="Arial" w:hAnsi="Arial" w:cs="Arial"/>
                <w:lang w:val="en-US" w:eastAsia="en-US"/>
              </w:rPr>
              <w:t>.</w:t>
            </w:r>
          </w:p>
        </w:tc>
        <w:tc>
          <w:tcPr>
            <w:tcW w:w="698" w:type="pct"/>
            <w:tcBorders>
              <w:bottom w:val="single" w:sz="6" w:space="0" w:color="CCCCCC"/>
            </w:tcBorders>
            <w:shd w:val="clear" w:color="auto" w:fill="FFFFFF"/>
            <w:tcMar>
              <w:top w:w="15" w:type="dxa"/>
              <w:left w:w="80" w:type="dxa"/>
              <w:bottom w:w="15" w:type="dxa"/>
              <w:right w:w="15" w:type="dxa"/>
            </w:tcMar>
            <w:vAlign w:val="center"/>
          </w:tcPr>
          <w:p w:rsidR="000368EF" w:rsidRPr="009D3FE3" w:rsidRDefault="000368EF" w:rsidP="0015488A">
            <w:pPr>
              <w:spacing w:after="0" w:line="240" w:lineRule="atLeast"/>
              <w:jc w:val="center"/>
              <w:rPr>
                <w:rFonts w:ascii="Arial" w:eastAsia="Times New Roman" w:hAnsi="Arial" w:cs="Arial"/>
              </w:rPr>
            </w:pPr>
            <w:r w:rsidRPr="009D3FE3">
              <w:rPr>
                <w:rFonts w:ascii="Arial" w:eastAsia="Times New Roman" w:hAnsi="Arial" w:cs="Arial"/>
              </w:rPr>
              <w:t>1, 3, 12</w:t>
            </w:r>
          </w:p>
        </w:tc>
        <w:tc>
          <w:tcPr>
            <w:tcW w:w="692" w:type="pct"/>
            <w:gridSpan w:val="2"/>
            <w:tcBorders>
              <w:bottom w:val="single" w:sz="6" w:space="0" w:color="CCCCCC"/>
            </w:tcBorders>
            <w:shd w:val="clear" w:color="auto" w:fill="FFFFFF"/>
            <w:vAlign w:val="center"/>
          </w:tcPr>
          <w:p w:rsidR="000368EF" w:rsidRPr="009D3FE3" w:rsidRDefault="000368EF" w:rsidP="0015488A">
            <w:pPr>
              <w:spacing w:after="0" w:line="240" w:lineRule="atLeast"/>
              <w:jc w:val="center"/>
              <w:rPr>
                <w:rFonts w:ascii="Arial" w:eastAsia="Times New Roman" w:hAnsi="Arial" w:cs="Arial"/>
              </w:rPr>
            </w:pPr>
            <w:r w:rsidRPr="009D3FE3">
              <w:rPr>
                <w:rFonts w:ascii="Arial" w:eastAsia="Times New Roman" w:hAnsi="Arial" w:cs="Arial"/>
              </w:rPr>
              <w:t xml:space="preserve">A,B </w:t>
            </w:r>
          </w:p>
        </w:tc>
        <w:tc>
          <w:tcPr>
            <w:tcW w:w="1017" w:type="pct"/>
            <w:gridSpan w:val="2"/>
            <w:tcBorders>
              <w:bottom w:val="single" w:sz="6" w:space="0" w:color="CCCCCC"/>
            </w:tcBorders>
            <w:shd w:val="clear" w:color="auto" w:fill="FFFFFF"/>
            <w:tcMar>
              <w:top w:w="15" w:type="dxa"/>
              <w:left w:w="80" w:type="dxa"/>
              <w:bottom w:w="15" w:type="dxa"/>
              <w:right w:w="15" w:type="dxa"/>
            </w:tcMar>
            <w:vAlign w:val="center"/>
          </w:tcPr>
          <w:p w:rsidR="000368EF" w:rsidRPr="009D3FE3" w:rsidRDefault="000368EF" w:rsidP="0015488A">
            <w:pPr>
              <w:spacing w:after="0" w:line="256" w:lineRule="atLeast"/>
              <w:jc w:val="center"/>
              <w:rPr>
                <w:rFonts w:ascii="Arial" w:eastAsia="Times New Roman" w:hAnsi="Arial" w:cs="Arial"/>
              </w:rPr>
            </w:pPr>
          </w:p>
        </w:tc>
      </w:tr>
      <w:tr w:rsidR="000368EF" w:rsidRPr="009D3FE3" w:rsidTr="0015488A">
        <w:trPr>
          <w:gridBefore w:val="1"/>
          <w:wBefore w:w="106" w:type="pct"/>
          <w:trHeight w:val="450"/>
          <w:tblCellSpacing w:w="15" w:type="dxa"/>
          <w:jc w:val="center"/>
        </w:trPr>
        <w:tc>
          <w:tcPr>
            <w:tcW w:w="2388" w:type="pct"/>
            <w:gridSpan w:val="3"/>
            <w:tcBorders>
              <w:bottom w:val="single" w:sz="6" w:space="0" w:color="CCCCCC"/>
            </w:tcBorders>
            <w:shd w:val="clear" w:color="auto" w:fill="FFFFFF"/>
            <w:tcMar>
              <w:top w:w="15" w:type="dxa"/>
              <w:left w:w="80" w:type="dxa"/>
              <w:bottom w:w="15" w:type="dxa"/>
              <w:right w:w="15" w:type="dxa"/>
            </w:tcMar>
          </w:tcPr>
          <w:p w:rsidR="000368EF" w:rsidRPr="00BB3A9E" w:rsidRDefault="000368EF" w:rsidP="000368EF">
            <w:pPr>
              <w:numPr>
                <w:ilvl w:val="0"/>
                <w:numId w:val="1"/>
              </w:numPr>
              <w:spacing w:after="0" w:line="360" w:lineRule="auto"/>
              <w:ind w:left="0" w:firstLine="0"/>
              <w:rPr>
                <w:rFonts w:ascii="Arial" w:hAnsi="Arial" w:cs="Arial"/>
                <w:lang w:val="en-US" w:eastAsia="en-US"/>
              </w:rPr>
            </w:pPr>
            <w:proofErr w:type="spellStart"/>
            <w:r>
              <w:rPr>
                <w:rFonts w:ascii="Arial" w:hAnsi="Arial" w:cs="Arial"/>
                <w:lang w:val="en-US" w:eastAsia="en-US"/>
              </w:rPr>
              <w:t>Kuramları</w:t>
            </w:r>
            <w:proofErr w:type="spellEnd"/>
            <w:r>
              <w:rPr>
                <w:rFonts w:ascii="Arial" w:hAnsi="Arial" w:cs="Arial"/>
                <w:lang w:val="en-US" w:eastAsia="en-US"/>
              </w:rPr>
              <w:t xml:space="preserve">, </w:t>
            </w:r>
            <w:proofErr w:type="spellStart"/>
            <w:r>
              <w:rPr>
                <w:rFonts w:ascii="Arial" w:hAnsi="Arial" w:cs="Arial"/>
                <w:lang w:val="en-US" w:eastAsia="en-US"/>
              </w:rPr>
              <w:t>farklı</w:t>
            </w:r>
            <w:proofErr w:type="spellEnd"/>
            <w:r>
              <w:rPr>
                <w:rFonts w:ascii="Arial" w:hAnsi="Arial" w:cs="Arial"/>
                <w:lang w:val="en-US" w:eastAsia="en-US"/>
              </w:rPr>
              <w:t xml:space="preserve"> </w:t>
            </w:r>
            <w:proofErr w:type="spellStart"/>
            <w:r>
              <w:rPr>
                <w:rFonts w:ascii="Arial" w:hAnsi="Arial" w:cs="Arial"/>
                <w:lang w:val="en-US" w:eastAsia="en-US"/>
              </w:rPr>
              <w:t>olgulara</w:t>
            </w:r>
            <w:proofErr w:type="spellEnd"/>
            <w:r>
              <w:rPr>
                <w:rFonts w:ascii="Arial" w:hAnsi="Arial" w:cs="Arial"/>
                <w:lang w:val="en-US" w:eastAsia="en-US"/>
              </w:rPr>
              <w:t xml:space="preserve"> </w:t>
            </w:r>
            <w:proofErr w:type="spellStart"/>
            <w:r>
              <w:rPr>
                <w:rFonts w:ascii="Arial" w:hAnsi="Arial" w:cs="Arial"/>
                <w:lang w:val="en-US" w:eastAsia="en-US"/>
              </w:rPr>
              <w:t>uyarlar</w:t>
            </w:r>
            <w:proofErr w:type="spellEnd"/>
            <w:r>
              <w:rPr>
                <w:rFonts w:ascii="Arial" w:hAnsi="Arial" w:cs="Arial"/>
                <w:lang w:val="en-US" w:eastAsia="en-US"/>
              </w:rPr>
              <w:t>.</w:t>
            </w:r>
          </w:p>
        </w:tc>
        <w:tc>
          <w:tcPr>
            <w:tcW w:w="698" w:type="pct"/>
            <w:tcBorders>
              <w:bottom w:val="single" w:sz="6" w:space="0" w:color="CCCCCC"/>
            </w:tcBorders>
            <w:shd w:val="clear" w:color="auto" w:fill="FFFFFF"/>
            <w:tcMar>
              <w:top w:w="15" w:type="dxa"/>
              <w:left w:w="80" w:type="dxa"/>
              <w:bottom w:w="15" w:type="dxa"/>
              <w:right w:w="15" w:type="dxa"/>
            </w:tcMar>
            <w:vAlign w:val="center"/>
          </w:tcPr>
          <w:p w:rsidR="000368EF" w:rsidRPr="009D3FE3" w:rsidRDefault="000368EF" w:rsidP="0015488A">
            <w:pPr>
              <w:spacing w:after="0" w:line="240" w:lineRule="atLeast"/>
              <w:jc w:val="center"/>
              <w:rPr>
                <w:rFonts w:ascii="Arial" w:eastAsia="Times New Roman" w:hAnsi="Arial" w:cs="Arial"/>
              </w:rPr>
            </w:pPr>
            <w:r w:rsidRPr="009D3FE3">
              <w:rPr>
                <w:rFonts w:ascii="Arial" w:eastAsia="Times New Roman" w:hAnsi="Arial" w:cs="Arial"/>
              </w:rPr>
              <w:t>1, 3, 12</w:t>
            </w:r>
          </w:p>
        </w:tc>
        <w:tc>
          <w:tcPr>
            <w:tcW w:w="692" w:type="pct"/>
            <w:gridSpan w:val="2"/>
            <w:tcBorders>
              <w:bottom w:val="single" w:sz="6" w:space="0" w:color="CCCCCC"/>
            </w:tcBorders>
            <w:shd w:val="clear" w:color="auto" w:fill="FFFFFF"/>
            <w:vAlign w:val="center"/>
          </w:tcPr>
          <w:p w:rsidR="000368EF" w:rsidRPr="009D3FE3" w:rsidRDefault="000368EF" w:rsidP="0015488A">
            <w:pPr>
              <w:spacing w:after="0" w:line="240" w:lineRule="atLeast"/>
              <w:jc w:val="center"/>
              <w:rPr>
                <w:rFonts w:ascii="Arial" w:eastAsia="Times New Roman" w:hAnsi="Arial" w:cs="Arial"/>
              </w:rPr>
            </w:pPr>
            <w:r w:rsidRPr="009D3FE3">
              <w:rPr>
                <w:rFonts w:ascii="Arial" w:eastAsia="Times New Roman" w:hAnsi="Arial" w:cs="Arial"/>
              </w:rPr>
              <w:t xml:space="preserve">A,B </w:t>
            </w:r>
          </w:p>
        </w:tc>
        <w:tc>
          <w:tcPr>
            <w:tcW w:w="1017" w:type="pct"/>
            <w:gridSpan w:val="2"/>
            <w:tcBorders>
              <w:bottom w:val="single" w:sz="6" w:space="0" w:color="CCCCCC"/>
            </w:tcBorders>
            <w:shd w:val="clear" w:color="auto" w:fill="FFFFFF"/>
            <w:tcMar>
              <w:top w:w="15" w:type="dxa"/>
              <w:left w:w="80" w:type="dxa"/>
              <w:bottom w:w="15" w:type="dxa"/>
              <w:right w:w="15" w:type="dxa"/>
            </w:tcMar>
            <w:vAlign w:val="center"/>
          </w:tcPr>
          <w:p w:rsidR="000368EF" w:rsidRPr="009D3FE3" w:rsidRDefault="000368EF" w:rsidP="0015488A">
            <w:pPr>
              <w:spacing w:after="0" w:line="256" w:lineRule="atLeast"/>
              <w:jc w:val="center"/>
              <w:rPr>
                <w:rFonts w:ascii="Arial" w:eastAsia="Times New Roman" w:hAnsi="Arial" w:cs="Arial"/>
              </w:rPr>
            </w:pPr>
          </w:p>
        </w:tc>
      </w:tr>
      <w:tr w:rsidR="000368EF" w:rsidRPr="009D3FE3" w:rsidTr="0015488A">
        <w:trPr>
          <w:gridBefore w:val="1"/>
          <w:wBefore w:w="106" w:type="pct"/>
          <w:trHeight w:val="450"/>
          <w:tblCellSpacing w:w="15" w:type="dxa"/>
          <w:jc w:val="center"/>
        </w:trPr>
        <w:tc>
          <w:tcPr>
            <w:tcW w:w="2388" w:type="pct"/>
            <w:gridSpan w:val="3"/>
            <w:tcBorders>
              <w:bottom w:val="single" w:sz="6" w:space="0" w:color="CCCCCC"/>
            </w:tcBorders>
            <w:shd w:val="clear" w:color="auto" w:fill="FFFFFF"/>
            <w:tcMar>
              <w:top w:w="15" w:type="dxa"/>
              <w:left w:w="80" w:type="dxa"/>
              <w:bottom w:w="15" w:type="dxa"/>
              <w:right w:w="15" w:type="dxa"/>
            </w:tcMar>
          </w:tcPr>
          <w:p w:rsidR="000368EF" w:rsidRPr="00BB3A9E" w:rsidRDefault="000368EF" w:rsidP="000368EF">
            <w:pPr>
              <w:numPr>
                <w:ilvl w:val="0"/>
                <w:numId w:val="1"/>
              </w:numPr>
              <w:spacing w:after="0" w:line="360" w:lineRule="auto"/>
              <w:ind w:left="0" w:firstLine="0"/>
              <w:rPr>
                <w:rFonts w:ascii="Arial" w:hAnsi="Arial" w:cs="Arial"/>
                <w:lang w:val="en-US" w:eastAsia="en-US"/>
              </w:rPr>
            </w:pPr>
            <w:proofErr w:type="spellStart"/>
            <w:r>
              <w:rPr>
                <w:rFonts w:ascii="Arial" w:hAnsi="Arial" w:cs="Arial"/>
                <w:lang w:val="en-US" w:eastAsia="en-US"/>
              </w:rPr>
              <w:t>Güncel</w:t>
            </w:r>
            <w:proofErr w:type="spellEnd"/>
            <w:r>
              <w:rPr>
                <w:rFonts w:ascii="Arial" w:hAnsi="Arial" w:cs="Arial"/>
                <w:lang w:val="en-US" w:eastAsia="en-US"/>
              </w:rPr>
              <w:t xml:space="preserve"> </w:t>
            </w:r>
            <w:proofErr w:type="spellStart"/>
            <w:r>
              <w:rPr>
                <w:rFonts w:ascii="Arial" w:hAnsi="Arial" w:cs="Arial"/>
                <w:lang w:val="en-US" w:eastAsia="en-US"/>
              </w:rPr>
              <w:t>sorunları</w:t>
            </w:r>
            <w:proofErr w:type="spellEnd"/>
            <w:r>
              <w:rPr>
                <w:rFonts w:ascii="Arial" w:hAnsi="Arial" w:cs="Arial"/>
                <w:lang w:val="en-US" w:eastAsia="en-US"/>
              </w:rPr>
              <w:t xml:space="preserve">, </w:t>
            </w:r>
            <w:proofErr w:type="spellStart"/>
            <w:r>
              <w:rPr>
                <w:rFonts w:ascii="Arial" w:hAnsi="Arial" w:cs="Arial"/>
                <w:lang w:val="en-US" w:eastAsia="en-US"/>
              </w:rPr>
              <w:t>analitik</w:t>
            </w:r>
            <w:proofErr w:type="spellEnd"/>
            <w:r>
              <w:rPr>
                <w:rFonts w:ascii="Arial" w:hAnsi="Arial" w:cs="Arial"/>
                <w:lang w:val="en-US" w:eastAsia="en-US"/>
              </w:rPr>
              <w:t xml:space="preserve"> </w:t>
            </w:r>
            <w:proofErr w:type="spellStart"/>
            <w:r>
              <w:rPr>
                <w:rFonts w:ascii="Arial" w:hAnsi="Arial" w:cs="Arial"/>
                <w:lang w:val="en-US" w:eastAsia="en-US"/>
              </w:rPr>
              <w:t>olarak</w:t>
            </w:r>
            <w:proofErr w:type="spellEnd"/>
            <w:r>
              <w:rPr>
                <w:rFonts w:ascii="Arial" w:hAnsi="Arial" w:cs="Arial"/>
                <w:lang w:val="en-US" w:eastAsia="en-US"/>
              </w:rPr>
              <w:t xml:space="preserve"> </w:t>
            </w:r>
            <w:proofErr w:type="spellStart"/>
            <w:r>
              <w:rPr>
                <w:rFonts w:ascii="Arial" w:hAnsi="Arial" w:cs="Arial"/>
                <w:lang w:val="en-US" w:eastAsia="en-US"/>
              </w:rPr>
              <w:t>inceler</w:t>
            </w:r>
            <w:proofErr w:type="spellEnd"/>
            <w:proofErr w:type="gramStart"/>
            <w:r>
              <w:rPr>
                <w:rFonts w:ascii="Arial" w:hAnsi="Arial" w:cs="Arial"/>
                <w:lang w:val="en-US" w:eastAsia="en-US"/>
              </w:rPr>
              <w:t>.</w:t>
            </w:r>
            <w:r w:rsidRPr="007F7637">
              <w:rPr>
                <w:rFonts w:ascii="Arial" w:hAnsi="Arial" w:cs="Arial"/>
                <w:lang w:val="en-US" w:eastAsia="en-US"/>
              </w:rPr>
              <w:t>.</w:t>
            </w:r>
            <w:proofErr w:type="gramEnd"/>
          </w:p>
        </w:tc>
        <w:tc>
          <w:tcPr>
            <w:tcW w:w="698" w:type="pct"/>
            <w:tcBorders>
              <w:bottom w:val="single" w:sz="6" w:space="0" w:color="CCCCCC"/>
            </w:tcBorders>
            <w:shd w:val="clear" w:color="auto" w:fill="FFFFFF"/>
            <w:tcMar>
              <w:top w:w="15" w:type="dxa"/>
              <w:left w:w="80" w:type="dxa"/>
              <w:bottom w:w="15" w:type="dxa"/>
              <w:right w:w="15" w:type="dxa"/>
            </w:tcMar>
            <w:vAlign w:val="center"/>
          </w:tcPr>
          <w:p w:rsidR="000368EF" w:rsidRPr="009D3FE3" w:rsidRDefault="000368EF" w:rsidP="0015488A">
            <w:pPr>
              <w:spacing w:after="0" w:line="240" w:lineRule="atLeast"/>
              <w:jc w:val="center"/>
              <w:rPr>
                <w:rFonts w:ascii="Arial" w:eastAsia="Times New Roman" w:hAnsi="Arial" w:cs="Arial"/>
              </w:rPr>
            </w:pPr>
            <w:r w:rsidRPr="009D3FE3">
              <w:rPr>
                <w:rFonts w:ascii="Arial" w:eastAsia="Times New Roman" w:hAnsi="Arial" w:cs="Arial"/>
              </w:rPr>
              <w:t xml:space="preserve">1, 3, 12 </w:t>
            </w:r>
          </w:p>
        </w:tc>
        <w:tc>
          <w:tcPr>
            <w:tcW w:w="692" w:type="pct"/>
            <w:gridSpan w:val="2"/>
            <w:tcBorders>
              <w:bottom w:val="single" w:sz="6" w:space="0" w:color="CCCCCC"/>
            </w:tcBorders>
            <w:shd w:val="clear" w:color="auto" w:fill="FFFFFF"/>
            <w:vAlign w:val="center"/>
          </w:tcPr>
          <w:p w:rsidR="000368EF" w:rsidRPr="009D3FE3" w:rsidRDefault="000368EF" w:rsidP="0015488A">
            <w:pPr>
              <w:spacing w:after="0" w:line="240" w:lineRule="atLeast"/>
              <w:jc w:val="center"/>
              <w:rPr>
                <w:rFonts w:ascii="Arial" w:eastAsia="Times New Roman" w:hAnsi="Arial" w:cs="Arial"/>
              </w:rPr>
            </w:pPr>
            <w:r w:rsidRPr="009D3FE3">
              <w:rPr>
                <w:rFonts w:ascii="Arial" w:eastAsia="Times New Roman" w:hAnsi="Arial" w:cs="Arial"/>
              </w:rPr>
              <w:t xml:space="preserve">A,B </w:t>
            </w:r>
          </w:p>
        </w:tc>
        <w:tc>
          <w:tcPr>
            <w:tcW w:w="1017" w:type="pct"/>
            <w:gridSpan w:val="2"/>
            <w:tcBorders>
              <w:bottom w:val="single" w:sz="6" w:space="0" w:color="CCCCCC"/>
            </w:tcBorders>
            <w:shd w:val="clear" w:color="auto" w:fill="FFFFFF"/>
            <w:tcMar>
              <w:top w:w="15" w:type="dxa"/>
              <w:left w:w="80" w:type="dxa"/>
              <w:bottom w:w="15" w:type="dxa"/>
              <w:right w:w="15" w:type="dxa"/>
            </w:tcMar>
            <w:vAlign w:val="center"/>
          </w:tcPr>
          <w:p w:rsidR="000368EF" w:rsidRPr="009D3FE3" w:rsidRDefault="000368EF" w:rsidP="0015488A">
            <w:pPr>
              <w:spacing w:after="0" w:line="256" w:lineRule="atLeast"/>
              <w:jc w:val="center"/>
              <w:rPr>
                <w:rFonts w:ascii="Arial" w:eastAsia="Times New Roman" w:hAnsi="Arial" w:cs="Arial"/>
              </w:rPr>
            </w:pPr>
          </w:p>
        </w:tc>
      </w:tr>
      <w:tr w:rsidR="000368EF" w:rsidRPr="009D3FE3" w:rsidTr="0015488A">
        <w:trPr>
          <w:gridAfter w:val="1"/>
          <w:wAfter w:w="116" w:type="pct"/>
          <w:tblCellSpacing w:w="15" w:type="dxa"/>
          <w:jc w:val="center"/>
        </w:trPr>
        <w:tc>
          <w:tcPr>
            <w:tcW w:w="1136" w:type="pct"/>
            <w:gridSpan w:val="3"/>
            <w:tcBorders>
              <w:bottom w:val="single" w:sz="6" w:space="0" w:color="CCCCCC"/>
            </w:tcBorders>
            <w:shd w:val="clear" w:color="auto" w:fill="FFFFFF"/>
            <w:tcMar>
              <w:top w:w="15" w:type="dxa"/>
              <w:left w:w="80" w:type="dxa"/>
              <w:bottom w:w="15" w:type="dxa"/>
              <w:right w:w="15" w:type="dxa"/>
            </w:tcMar>
            <w:vAlign w:val="center"/>
            <w:hideMark/>
          </w:tcPr>
          <w:p w:rsidR="000368EF" w:rsidRDefault="000368EF" w:rsidP="0015488A">
            <w:pPr>
              <w:spacing w:after="0" w:line="256" w:lineRule="atLeast"/>
              <w:rPr>
                <w:rFonts w:ascii="Verdana" w:eastAsia="Times New Roman" w:hAnsi="Verdana" w:cs="Times New Roman"/>
                <w:color w:val="444444"/>
                <w:sz w:val="19"/>
                <w:szCs w:val="19"/>
              </w:rPr>
            </w:pPr>
            <w:r>
              <w:rPr>
                <w:rFonts w:ascii="Verdana" w:eastAsia="Times New Roman" w:hAnsi="Verdana" w:cs="Times New Roman"/>
                <w:b/>
                <w:bCs/>
                <w:color w:val="444444"/>
                <w:sz w:val="19"/>
                <w:szCs w:val="19"/>
              </w:rPr>
              <w:lastRenderedPageBreak/>
              <w:t>Öğretim Yöntemleri:</w:t>
            </w:r>
          </w:p>
        </w:tc>
        <w:tc>
          <w:tcPr>
            <w:tcW w:w="0" w:type="auto"/>
            <w:gridSpan w:val="5"/>
            <w:tcBorders>
              <w:bottom w:val="single" w:sz="6" w:space="0" w:color="CCCCCC"/>
            </w:tcBorders>
            <w:shd w:val="clear" w:color="auto" w:fill="FFFFFF"/>
            <w:tcMar>
              <w:top w:w="15" w:type="dxa"/>
              <w:left w:w="80" w:type="dxa"/>
              <w:bottom w:w="15" w:type="dxa"/>
              <w:right w:w="15" w:type="dxa"/>
            </w:tcMar>
            <w:vAlign w:val="center"/>
            <w:hideMark/>
          </w:tcPr>
          <w:p w:rsidR="000368EF" w:rsidRDefault="000368EF" w:rsidP="0015488A">
            <w:pPr>
              <w:spacing w:after="0" w:line="256" w:lineRule="atLeast"/>
              <w:rPr>
                <w:rFonts w:ascii="Verdana" w:eastAsia="Times New Roman" w:hAnsi="Verdana" w:cs="Times New Roman"/>
                <w:color w:val="444444"/>
                <w:sz w:val="19"/>
                <w:szCs w:val="19"/>
              </w:rPr>
            </w:pPr>
            <w:r>
              <w:rPr>
                <w:rFonts w:ascii="Verdana" w:hAnsi="Verdana"/>
                <w:color w:val="404040"/>
                <w:sz w:val="18"/>
                <w:szCs w:val="18"/>
              </w:rPr>
              <w:t>1: Anlatım, 2: Soru-Cevap, 3: Tartışma</w:t>
            </w:r>
            <w:r>
              <w:rPr>
                <w:rFonts w:ascii="Verdana" w:hAnsi="Verdana"/>
                <w:i/>
                <w:color w:val="404040"/>
                <w:sz w:val="18"/>
                <w:szCs w:val="18"/>
              </w:rPr>
              <w:t xml:space="preserve">, </w:t>
            </w:r>
            <w:r>
              <w:rPr>
                <w:rFonts w:ascii="Verdana" w:hAnsi="Verdana"/>
                <w:color w:val="404040"/>
                <w:sz w:val="18"/>
                <w:szCs w:val="18"/>
              </w:rPr>
              <w:t>4: Örnek olay çalışması</w:t>
            </w:r>
          </w:p>
        </w:tc>
      </w:tr>
      <w:tr w:rsidR="000368EF" w:rsidRPr="009D3FE3" w:rsidTr="0015488A">
        <w:trPr>
          <w:gridAfter w:val="1"/>
          <w:wAfter w:w="116" w:type="pct"/>
          <w:tblCellSpacing w:w="15" w:type="dxa"/>
          <w:jc w:val="center"/>
        </w:trPr>
        <w:tc>
          <w:tcPr>
            <w:tcW w:w="1136" w:type="pct"/>
            <w:gridSpan w:val="3"/>
            <w:tcBorders>
              <w:bottom w:val="single" w:sz="6" w:space="0" w:color="CCCCCC"/>
            </w:tcBorders>
            <w:shd w:val="clear" w:color="auto" w:fill="FFFFFF"/>
            <w:tcMar>
              <w:top w:w="15" w:type="dxa"/>
              <w:left w:w="80" w:type="dxa"/>
              <w:bottom w:w="15" w:type="dxa"/>
              <w:right w:w="15" w:type="dxa"/>
            </w:tcMar>
            <w:vAlign w:val="center"/>
            <w:hideMark/>
          </w:tcPr>
          <w:p w:rsidR="000368EF" w:rsidRDefault="000368EF" w:rsidP="0015488A">
            <w:pPr>
              <w:spacing w:after="0" w:line="256" w:lineRule="atLeast"/>
              <w:rPr>
                <w:rFonts w:ascii="Verdana" w:eastAsia="Times New Roman" w:hAnsi="Verdana" w:cs="Times New Roman"/>
                <w:color w:val="444444"/>
                <w:sz w:val="19"/>
                <w:szCs w:val="19"/>
              </w:rPr>
            </w:pPr>
            <w:r>
              <w:rPr>
                <w:rFonts w:ascii="Verdana" w:eastAsia="Times New Roman" w:hAnsi="Verdana" w:cs="Times New Roman"/>
                <w:b/>
                <w:bCs/>
                <w:color w:val="444444"/>
                <w:sz w:val="19"/>
                <w:szCs w:val="19"/>
              </w:rPr>
              <w:t>Ölçme Yöntemleri:</w:t>
            </w:r>
          </w:p>
        </w:tc>
        <w:tc>
          <w:tcPr>
            <w:tcW w:w="0" w:type="auto"/>
            <w:gridSpan w:val="5"/>
            <w:tcBorders>
              <w:bottom w:val="single" w:sz="6" w:space="0" w:color="CCCCCC"/>
            </w:tcBorders>
            <w:shd w:val="clear" w:color="auto" w:fill="FFFFFF"/>
            <w:tcMar>
              <w:top w:w="15" w:type="dxa"/>
              <w:left w:w="80" w:type="dxa"/>
              <w:bottom w:w="15" w:type="dxa"/>
              <w:right w:w="15" w:type="dxa"/>
            </w:tcMar>
            <w:vAlign w:val="center"/>
            <w:hideMark/>
          </w:tcPr>
          <w:p w:rsidR="000368EF" w:rsidRDefault="000368EF" w:rsidP="0015488A">
            <w:pPr>
              <w:spacing w:after="0" w:line="256" w:lineRule="atLeast"/>
              <w:rPr>
                <w:rFonts w:ascii="Verdana" w:eastAsia="Times New Roman" w:hAnsi="Verdana" w:cs="Times New Roman"/>
                <w:color w:val="444444"/>
                <w:sz w:val="19"/>
                <w:szCs w:val="19"/>
              </w:rPr>
            </w:pPr>
            <w:r>
              <w:rPr>
                <w:rFonts w:ascii="Verdana" w:hAnsi="Verdana"/>
                <w:color w:val="404040"/>
                <w:sz w:val="18"/>
                <w:szCs w:val="18"/>
              </w:rPr>
              <w:t>A: Sınav,  B: Deney, C: Ödev, D: Sunum</w:t>
            </w:r>
          </w:p>
        </w:tc>
      </w:tr>
      <w:tr w:rsidR="000368EF" w:rsidRPr="009D3FE3" w:rsidTr="0015488A">
        <w:trPr>
          <w:gridAfter w:val="1"/>
          <w:wAfter w:w="116" w:type="pct"/>
          <w:trHeight w:val="525"/>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0368EF" w:rsidRDefault="000368EF" w:rsidP="0015488A">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b/>
                <w:bCs/>
                <w:color w:val="444444"/>
                <w:sz w:val="19"/>
                <w:szCs w:val="19"/>
              </w:rPr>
              <w:t>DERS AKIŞI</w:t>
            </w:r>
          </w:p>
        </w:tc>
      </w:tr>
      <w:tr w:rsidR="000368EF" w:rsidRPr="009D3FE3" w:rsidTr="0015488A">
        <w:trPr>
          <w:gridAfter w:val="1"/>
          <w:wAfter w:w="116" w:type="pct"/>
          <w:trHeight w:val="450"/>
          <w:tblCellSpacing w:w="15" w:type="dxa"/>
          <w:jc w:val="center"/>
        </w:trPr>
        <w:tc>
          <w:tcPr>
            <w:tcW w:w="463" w:type="pct"/>
            <w:gridSpan w:val="2"/>
            <w:tcBorders>
              <w:bottom w:val="single" w:sz="6" w:space="0" w:color="CCCCCC"/>
            </w:tcBorders>
            <w:shd w:val="clear" w:color="auto" w:fill="FFFFFF"/>
            <w:tcMar>
              <w:top w:w="15" w:type="dxa"/>
              <w:left w:w="80" w:type="dxa"/>
              <w:bottom w:w="15" w:type="dxa"/>
              <w:right w:w="15" w:type="dxa"/>
            </w:tcMar>
            <w:vAlign w:val="center"/>
            <w:hideMark/>
          </w:tcPr>
          <w:p w:rsidR="000368EF" w:rsidRDefault="000368EF" w:rsidP="0015488A">
            <w:pPr>
              <w:spacing w:after="0" w:line="256" w:lineRule="atLeast"/>
              <w:rPr>
                <w:rFonts w:ascii="Verdana" w:eastAsia="Times New Roman" w:hAnsi="Verdana" w:cs="Times New Roman"/>
                <w:color w:val="444444"/>
                <w:sz w:val="19"/>
                <w:szCs w:val="19"/>
              </w:rPr>
            </w:pPr>
            <w:r>
              <w:rPr>
                <w:rFonts w:ascii="Verdana" w:eastAsia="Times New Roman" w:hAnsi="Verdana" w:cs="Times New Roman"/>
                <w:b/>
                <w:bCs/>
                <w:color w:val="444444"/>
                <w:sz w:val="19"/>
                <w:szCs w:val="19"/>
              </w:rPr>
              <w:t>Konular</w:t>
            </w:r>
          </w:p>
        </w:tc>
        <w:tc>
          <w:tcPr>
            <w:tcW w:w="3406" w:type="pct"/>
            <w:gridSpan w:val="4"/>
            <w:tcBorders>
              <w:bottom w:val="single" w:sz="6" w:space="0" w:color="CCCCCC"/>
            </w:tcBorders>
            <w:shd w:val="clear" w:color="auto" w:fill="FFFFFF"/>
            <w:tcMar>
              <w:top w:w="15" w:type="dxa"/>
              <w:left w:w="80" w:type="dxa"/>
              <w:bottom w:w="15" w:type="dxa"/>
              <w:right w:w="15" w:type="dxa"/>
            </w:tcMar>
            <w:vAlign w:val="center"/>
            <w:hideMark/>
          </w:tcPr>
          <w:p w:rsidR="000368EF" w:rsidRDefault="000368EF" w:rsidP="0015488A">
            <w:pPr>
              <w:spacing w:after="0" w:line="256" w:lineRule="atLeast"/>
              <w:rPr>
                <w:rFonts w:ascii="Verdana" w:eastAsia="Times New Roman" w:hAnsi="Verdana" w:cs="Times New Roman"/>
                <w:color w:val="444444"/>
                <w:sz w:val="19"/>
                <w:szCs w:val="19"/>
              </w:rPr>
            </w:pPr>
            <w:r>
              <w:rPr>
                <w:rFonts w:ascii="Verdana" w:eastAsia="Times New Roman" w:hAnsi="Verdana" w:cs="Times New Roman"/>
                <w:b/>
                <w:bCs/>
                <w:color w:val="444444"/>
                <w:sz w:val="19"/>
                <w:szCs w:val="19"/>
              </w:rPr>
              <w:t>Konular</w:t>
            </w:r>
          </w:p>
        </w:tc>
        <w:tc>
          <w:tcPr>
            <w:tcW w:w="933" w:type="pct"/>
            <w:gridSpan w:val="2"/>
            <w:tcBorders>
              <w:bottom w:val="single" w:sz="6" w:space="0" w:color="CCCCCC"/>
            </w:tcBorders>
            <w:shd w:val="clear" w:color="auto" w:fill="FFFFFF"/>
            <w:tcMar>
              <w:top w:w="15" w:type="dxa"/>
              <w:left w:w="80" w:type="dxa"/>
              <w:bottom w:w="15" w:type="dxa"/>
              <w:right w:w="15" w:type="dxa"/>
            </w:tcMar>
            <w:vAlign w:val="center"/>
            <w:hideMark/>
          </w:tcPr>
          <w:p w:rsidR="000368EF" w:rsidRPr="00C51701" w:rsidRDefault="000368EF" w:rsidP="0015488A">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b/>
                <w:bCs/>
                <w:color w:val="444444"/>
                <w:sz w:val="18"/>
                <w:szCs w:val="18"/>
              </w:rPr>
              <w:t>Ön Hazırlık</w:t>
            </w:r>
          </w:p>
        </w:tc>
      </w:tr>
      <w:tr w:rsidR="000368EF" w:rsidRPr="009D3FE3" w:rsidTr="0015488A">
        <w:trPr>
          <w:gridAfter w:val="1"/>
          <w:wAfter w:w="116" w:type="pct"/>
          <w:trHeight w:val="37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hideMark/>
          </w:tcPr>
          <w:p w:rsidR="000368EF" w:rsidRPr="009D3FE3" w:rsidRDefault="000368EF" w:rsidP="0015488A">
            <w:pPr>
              <w:ind w:right="-1064"/>
              <w:jc w:val="both"/>
              <w:rPr>
                <w:rFonts w:ascii="Arial" w:hAnsi="Arial" w:cs="Arial"/>
                <w:lang w:val="en-US"/>
              </w:rPr>
            </w:pPr>
            <w:r w:rsidRPr="009D3FE3">
              <w:rPr>
                <w:rFonts w:ascii="Arial" w:hAnsi="Arial" w:cs="Arial"/>
                <w:lang w:val="en-US"/>
              </w:rPr>
              <w:t>1</w:t>
            </w:r>
          </w:p>
        </w:tc>
        <w:tc>
          <w:tcPr>
            <w:tcW w:w="0" w:type="auto"/>
            <w:gridSpan w:val="4"/>
            <w:tcBorders>
              <w:bottom w:val="single" w:sz="6" w:space="0" w:color="CCCCCC"/>
            </w:tcBorders>
            <w:shd w:val="clear" w:color="auto" w:fill="FFFFFF"/>
            <w:tcMar>
              <w:top w:w="15" w:type="dxa"/>
              <w:left w:w="80" w:type="dxa"/>
              <w:bottom w:w="15" w:type="dxa"/>
              <w:right w:w="15" w:type="dxa"/>
            </w:tcMar>
            <w:hideMark/>
          </w:tcPr>
          <w:p w:rsidR="000368EF" w:rsidRPr="009D3FE3" w:rsidRDefault="000368EF" w:rsidP="0015488A">
            <w:pPr>
              <w:ind w:right="-1064"/>
              <w:jc w:val="both"/>
              <w:rPr>
                <w:rFonts w:ascii="Arial" w:hAnsi="Arial" w:cs="Arial"/>
                <w:color w:val="000000"/>
                <w:lang w:val="en-US"/>
              </w:rPr>
            </w:pPr>
            <w:r>
              <w:rPr>
                <w:rFonts w:ascii="Arial" w:hAnsi="Arial" w:cs="Arial"/>
                <w:color w:val="000000"/>
                <w:lang w:val="en-US"/>
              </w:rPr>
              <w:t>Introduction to the Course</w:t>
            </w:r>
          </w:p>
        </w:tc>
        <w:tc>
          <w:tcPr>
            <w:tcW w:w="0" w:type="auto"/>
            <w:gridSpan w:val="2"/>
            <w:tcBorders>
              <w:bottom w:val="single" w:sz="6" w:space="0" w:color="CCCCCC"/>
            </w:tcBorders>
            <w:shd w:val="clear" w:color="auto" w:fill="FFFFFF"/>
            <w:tcMar>
              <w:top w:w="15" w:type="dxa"/>
              <w:left w:w="80" w:type="dxa"/>
              <w:bottom w:w="15" w:type="dxa"/>
              <w:right w:w="15" w:type="dxa"/>
            </w:tcMar>
            <w:vAlign w:val="center"/>
          </w:tcPr>
          <w:p w:rsidR="000368EF" w:rsidRPr="009D3FE3" w:rsidRDefault="000368EF" w:rsidP="0015488A">
            <w:pPr>
              <w:spacing w:after="0" w:line="256" w:lineRule="atLeast"/>
              <w:rPr>
                <w:rFonts w:ascii="Arial" w:eastAsia="Times New Roman" w:hAnsi="Arial" w:cs="Arial"/>
              </w:rPr>
            </w:pPr>
            <w:r>
              <w:rPr>
                <w:rFonts w:ascii="Arial" w:eastAsia="Times New Roman" w:hAnsi="Arial" w:cs="Arial"/>
              </w:rPr>
              <w:t>Basic Terms and Definitions</w:t>
            </w:r>
          </w:p>
        </w:tc>
      </w:tr>
      <w:tr w:rsidR="000368EF" w:rsidRPr="009D3FE3" w:rsidTr="0015488A">
        <w:trPr>
          <w:gridAfter w:val="1"/>
          <w:wAfter w:w="116" w:type="pct"/>
          <w:trHeight w:val="37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0368EF" w:rsidRPr="009D3FE3" w:rsidRDefault="000368EF" w:rsidP="0015488A">
            <w:pPr>
              <w:spacing w:after="0" w:line="256" w:lineRule="atLeast"/>
              <w:rPr>
                <w:rFonts w:ascii="Arial" w:eastAsia="Times New Roman" w:hAnsi="Arial" w:cs="Arial"/>
              </w:rPr>
            </w:pPr>
            <w:r w:rsidRPr="009D3FE3">
              <w:rPr>
                <w:rFonts w:ascii="Arial" w:eastAsia="Times New Roman" w:hAnsi="Arial" w:cs="Arial"/>
              </w:rPr>
              <w:t>2</w:t>
            </w:r>
          </w:p>
        </w:tc>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0368EF" w:rsidRPr="009D3FE3" w:rsidRDefault="000368EF" w:rsidP="0015488A">
            <w:pPr>
              <w:ind w:right="-1064"/>
              <w:jc w:val="both"/>
              <w:rPr>
                <w:rFonts w:ascii="Arial" w:hAnsi="Arial" w:cs="Arial"/>
              </w:rPr>
            </w:pPr>
            <w:r w:rsidRPr="007F7637">
              <w:rPr>
                <w:rFonts w:ascii="Arial" w:hAnsi="Arial" w:cs="Arial"/>
              </w:rPr>
              <w:t>Foundations of Social Sciences</w:t>
            </w:r>
          </w:p>
        </w:tc>
        <w:tc>
          <w:tcPr>
            <w:tcW w:w="0" w:type="auto"/>
            <w:gridSpan w:val="2"/>
            <w:tcBorders>
              <w:bottom w:val="single" w:sz="6" w:space="0" w:color="CCCCCC"/>
            </w:tcBorders>
            <w:shd w:val="clear" w:color="auto" w:fill="FFFFFF"/>
            <w:tcMar>
              <w:top w:w="15" w:type="dxa"/>
              <w:left w:w="80" w:type="dxa"/>
              <w:bottom w:w="15" w:type="dxa"/>
              <w:right w:w="15" w:type="dxa"/>
            </w:tcMar>
            <w:vAlign w:val="center"/>
          </w:tcPr>
          <w:p w:rsidR="000368EF" w:rsidRPr="009D3FE3" w:rsidRDefault="000368EF" w:rsidP="0015488A">
            <w:pPr>
              <w:spacing w:after="0" w:line="256" w:lineRule="atLeast"/>
              <w:rPr>
                <w:rFonts w:ascii="Arial" w:eastAsia="Times New Roman" w:hAnsi="Arial" w:cs="Arial"/>
              </w:rPr>
            </w:pPr>
            <w:r>
              <w:rPr>
                <w:rFonts w:ascii="Arial" w:eastAsia="Times New Roman" w:hAnsi="Arial" w:cs="Arial"/>
              </w:rPr>
              <w:t>Fundamentals of Social Sciences</w:t>
            </w:r>
          </w:p>
        </w:tc>
      </w:tr>
      <w:tr w:rsidR="000368EF" w:rsidRPr="009D3FE3" w:rsidTr="0015488A">
        <w:trPr>
          <w:gridAfter w:val="1"/>
          <w:wAfter w:w="116" w:type="pct"/>
          <w:trHeight w:val="37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0368EF" w:rsidRPr="009D3FE3" w:rsidRDefault="000368EF" w:rsidP="0015488A">
            <w:pPr>
              <w:spacing w:after="0" w:line="256" w:lineRule="atLeast"/>
              <w:rPr>
                <w:rFonts w:ascii="Arial" w:eastAsia="Times New Roman" w:hAnsi="Arial" w:cs="Arial"/>
              </w:rPr>
            </w:pPr>
            <w:r w:rsidRPr="009D3FE3">
              <w:rPr>
                <w:rFonts w:ascii="Arial" w:eastAsia="Times New Roman" w:hAnsi="Arial" w:cs="Arial"/>
              </w:rPr>
              <w:t>3</w:t>
            </w:r>
          </w:p>
        </w:tc>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0368EF" w:rsidRPr="009D3FE3" w:rsidRDefault="000368EF" w:rsidP="0015488A">
            <w:pPr>
              <w:ind w:right="-1064"/>
              <w:jc w:val="both"/>
              <w:rPr>
                <w:rFonts w:ascii="Arial" w:hAnsi="Arial" w:cs="Arial"/>
              </w:rPr>
            </w:pPr>
            <w:r w:rsidRPr="007F7637">
              <w:rPr>
                <w:rFonts w:ascii="Arial" w:hAnsi="Arial" w:cs="Arial"/>
                <w:color w:val="000000"/>
                <w:lang w:val="en-US"/>
              </w:rPr>
              <w:t>Obsolete Phenomena of the Modern World</w:t>
            </w:r>
          </w:p>
        </w:tc>
        <w:tc>
          <w:tcPr>
            <w:tcW w:w="0" w:type="auto"/>
            <w:gridSpan w:val="2"/>
            <w:tcBorders>
              <w:bottom w:val="single" w:sz="6" w:space="0" w:color="CCCCCC"/>
            </w:tcBorders>
            <w:shd w:val="clear" w:color="auto" w:fill="FFFFFF"/>
            <w:tcMar>
              <w:top w:w="15" w:type="dxa"/>
              <w:left w:w="80" w:type="dxa"/>
              <w:bottom w:w="15" w:type="dxa"/>
              <w:right w:w="15" w:type="dxa"/>
            </w:tcMar>
            <w:vAlign w:val="center"/>
          </w:tcPr>
          <w:p w:rsidR="000368EF" w:rsidRPr="009D3FE3" w:rsidRDefault="000368EF" w:rsidP="0015488A">
            <w:pPr>
              <w:spacing w:after="0" w:line="256" w:lineRule="atLeast"/>
              <w:rPr>
                <w:rFonts w:ascii="Arial" w:eastAsia="Times New Roman" w:hAnsi="Arial" w:cs="Arial"/>
              </w:rPr>
            </w:pPr>
            <w:r>
              <w:rPr>
                <w:rFonts w:ascii="Arial" w:eastAsia="Times New Roman" w:hAnsi="Arial" w:cs="Arial"/>
              </w:rPr>
              <w:t>Imagined Socities</w:t>
            </w:r>
          </w:p>
        </w:tc>
      </w:tr>
      <w:tr w:rsidR="000368EF" w:rsidRPr="009D3FE3" w:rsidTr="0015488A">
        <w:trPr>
          <w:gridAfter w:val="1"/>
          <w:wAfter w:w="116" w:type="pct"/>
          <w:trHeight w:val="37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0368EF" w:rsidRPr="009D3FE3" w:rsidRDefault="000368EF" w:rsidP="0015488A">
            <w:pPr>
              <w:spacing w:after="0" w:line="256" w:lineRule="atLeast"/>
              <w:rPr>
                <w:rFonts w:ascii="Arial" w:eastAsia="Times New Roman" w:hAnsi="Arial" w:cs="Arial"/>
              </w:rPr>
            </w:pPr>
            <w:r w:rsidRPr="009D3FE3">
              <w:rPr>
                <w:rFonts w:ascii="Arial" w:eastAsia="Times New Roman" w:hAnsi="Arial" w:cs="Arial"/>
              </w:rPr>
              <w:t>4</w:t>
            </w:r>
          </w:p>
        </w:tc>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0368EF" w:rsidRPr="009D3FE3" w:rsidRDefault="000368EF" w:rsidP="0015488A">
            <w:pPr>
              <w:ind w:right="-1064"/>
              <w:jc w:val="both"/>
              <w:rPr>
                <w:rFonts w:ascii="Arial" w:hAnsi="Arial" w:cs="Arial"/>
                <w:color w:val="000000"/>
                <w:lang w:val="en-US"/>
              </w:rPr>
            </w:pPr>
            <w:r w:rsidRPr="007F7637">
              <w:rPr>
                <w:rFonts w:ascii="Arial" w:hAnsi="Arial" w:cs="Arial"/>
                <w:color w:val="000000"/>
                <w:lang w:val="en-US"/>
              </w:rPr>
              <w:t xml:space="preserve">Critics of Cultural Theory </w:t>
            </w:r>
            <w:r w:rsidRPr="007F7637">
              <w:rPr>
                <w:rFonts w:ascii="Arial" w:hAnsi="Arial" w:cs="Arial"/>
              </w:rPr>
              <w:t xml:space="preserve"> </w:t>
            </w:r>
          </w:p>
        </w:tc>
        <w:tc>
          <w:tcPr>
            <w:tcW w:w="0" w:type="auto"/>
            <w:gridSpan w:val="2"/>
            <w:tcBorders>
              <w:bottom w:val="single" w:sz="6" w:space="0" w:color="CCCCCC"/>
            </w:tcBorders>
            <w:shd w:val="clear" w:color="auto" w:fill="FFFFFF"/>
            <w:tcMar>
              <w:top w:w="15" w:type="dxa"/>
              <w:left w:w="80" w:type="dxa"/>
              <w:bottom w:w="15" w:type="dxa"/>
              <w:right w:w="15" w:type="dxa"/>
            </w:tcMar>
            <w:vAlign w:val="center"/>
          </w:tcPr>
          <w:p w:rsidR="000368EF" w:rsidRPr="009D3FE3" w:rsidRDefault="000368EF" w:rsidP="0015488A">
            <w:pPr>
              <w:spacing w:after="0" w:line="256" w:lineRule="atLeast"/>
              <w:rPr>
                <w:rFonts w:ascii="Arial" w:eastAsia="Times New Roman" w:hAnsi="Arial" w:cs="Arial"/>
              </w:rPr>
            </w:pPr>
            <w:r>
              <w:rPr>
                <w:rFonts w:ascii="Arial" w:eastAsia="Times New Roman" w:hAnsi="Arial" w:cs="Arial"/>
              </w:rPr>
              <w:t>After Theory</w:t>
            </w:r>
          </w:p>
        </w:tc>
      </w:tr>
      <w:tr w:rsidR="000368EF" w:rsidRPr="009D3FE3" w:rsidTr="0015488A">
        <w:trPr>
          <w:gridAfter w:val="1"/>
          <w:wAfter w:w="116" w:type="pct"/>
          <w:trHeight w:val="37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0368EF" w:rsidRPr="009D3FE3" w:rsidRDefault="000368EF" w:rsidP="0015488A">
            <w:pPr>
              <w:spacing w:after="0" w:line="256" w:lineRule="atLeast"/>
              <w:rPr>
                <w:rFonts w:ascii="Arial" w:eastAsia="Times New Roman" w:hAnsi="Arial" w:cs="Arial"/>
              </w:rPr>
            </w:pPr>
            <w:r w:rsidRPr="009D3FE3">
              <w:rPr>
                <w:rFonts w:ascii="Arial" w:eastAsia="Times New Roman" w:hAnsi="Arial" w:cs="Arial"/>
              </w:rPr>
              <w:t>5</w:t>
            </w:r>
          </w:p>
        </w:tc>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0368EF" w:rsidRPr="009D3FE3" w:rsidRDefault="000368EF" w:rsidP="0015488A">
            <w:pPr>
              <w:ind w:right="-1064"/>
              <w:jc w:val="both"/>
              <w:rPr>
                <w:rFonts w:ascii="Arial" w:hAnsi="Arial" w:cs="Arial"/>
              </w:rPr>
            </w:pPr>
            <w:r w:rsidRPr="007F7637">
              <w:rPr>
                <w:rFonts w:ascii="Arial" w:hAnsi="Arial" w:cs="Arial"/>
                <w:color w:val="000000"/>
                <w:lang w:val="en-US"/>
              </w:rPr>
              <w:t>Neo-liberalism and Its Artifacts</w:t>
            </w:r>
          </w:p>
        </w:tc>
        <w:tc>
          <w:tcPr>
            <w:tcW w:w="0" w:type="auto"/>
            <w:gridSpan w:val="2"/>
            <w:tcBorders>
              <w:bottom w:val="single" w:sz="6" w:space="0" w:color="CCCCCC"/>
            </w:tcBorders>
            <w:shd w:val="clear" w:color="auto" w:fill="FFFFFF"/>
            <w:tcMar>
              <w:top w:w="15" w:type="dxa"/>
              <w:left w:w="80" w:type="dxa"/>
              <w:bottom w:w="15" w:type="dxa"/>
              <w:right w:w="15" w:type="dxa"/>
            </w:tcMar>
            <w:vAlign w:val="center"/>
          </w:tcPr>
          <w:p w:rsidR="000368EF" w:rsidRPr="009D3FE3" w:rsidRDefault="000368EF" w:rsidP="0015488A">
            <w:pPr>
              <w:spacing w:after="0" w:line="256" w:lineRule="atLeast"/>
              <w:rPr>
                <w:rFonts w:ascii="Arial" w:eastAsia="Times New Roman" w:hAnsi="Arial" w:cs="Arial"/>
              </w:rPr>
            </w:pPr>
            <w:r>
              <w:rPr>
                <w:rFonts w:ascii="Arial" w:eastAsia="Times New Roman" w:hAnsi="Arial" w:cs="Arial"/>
              </w:rPr>
              <w:t>Neoliberalism and Violence</w:t>
            </w:r>
          </w:p>
        </w:tc>
      </w:tr>
      <w:tr w:rsidR="000368EF" w:rsidRPr="009D3FE3" w:rsidTr="0015488A">
        <w:trPr>
          <w:gridAfter w:val="1"/>
          <w:wAfter w:w="116" w:type="pct"/>
          <w:trHeight w:val="37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0368EF" w:rsidRPr="009D3FE3" w:rsidRDefault="000368EF" w:rsidP="0015488A">
            <w:pPr>
              <w:spacing w:after="0" w:line="256" w:lineRule="atLeast"/>
              <w:rPr>
                <w:rFonts w:ascii="Arial" w:eastAsia="Times New Roman" w:hAnsi="Arial" w:cs="Arial"/>
              </w:rPr>
            </w:pPr>
            <w:r w:rsidRPr="009D3FE3">
              <w:rPr>
                <w:rFonts w:ascii="Arial" w:eastAsia="Times New Roman" w:hAnsi="Arial" w:cs="Arial"/>
              </w:rPr>
              <w:t>6</w:t>
            </w:r>
          </w:p>
        </w:tc>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0368EF" w:rsidRPr="0098480E" w:rsidRDefault="000368EF" w:rsidP="0015488A">
            <w:pPr>
              <w:ind w:right="-1064"/>
              <w:jc w:val="both"/>
              <w:rPr>
                <w:rFonts w:ascii="Arial" w:hAnsi="Arial" w:cs="Arial"/>
                <w:color w:val="000000"/>
              </w:rPr>
            </w:pPr>
            <w:r w:rsidRPr="007F7637">
              <w:rPr>
                <w:rFonts w:ascii="Arial" w:hAnsi="Arial" w:cs="Arial"/>
                <w:color w:val="000000"/>
                <w:lang w:val="en-US"/>
              </w:rPr>
              <w:t>Class Presentations</w:t>
            </w:r>
          </w:p>
        </w:tc>
        <w:tc>
          <w:tcPr>
            <w:tcW w:w="0" w:type="auto"/>
            <w:gridSpan w:val="2"/>
            <w:tcBorders>
              <w:bottom w:val="single" w:sz="6" w:space="0" w:color="CCCCCC"/>
            </w:tcBorders>
            <w:shd w:val="clear" w:color="auto" w:fill="FFFFFF"/>
            <w:tcMar>
              <w:top w:w="15" w:type="dxa"/>
              <w:left w:w="80" w:type="dxa"/>
              <w:bottom w:w="15" w:type="dxa"/>
              <w:right w:w="15" w:type="dxa"/>
            </w:tcMar>
            <w:vAlign w:val="center"/>
          </w:tcPr>
          <w:p w:rsidR="000368EF" w:rsidRPr="009D3FE3" w:rsidRDefault="000368EF" w:rsidP="0015488A">
            <w:pPr>
              <w:spacing w:after="0" w:line="256" w:lineRule="atLeast"/>
              <w:rPr>
                <w:rFonts w:ascii="Arial" w:eastAsia="Times New Roman" w:hAnsi="Arial" w:cs="Arial"/>
              </w:rPr>
            </w:pPr>
            <w:r>
              <w:rPr>
                <w:rFonts w:ascii="Arial" w:eastAsia="Times New Roman" w:hAnsi="Arial" w:cs="Arial"/>
              </w:rPr>
              <w:t>Selected from Reading List</w:t>
            </w:r>
          </w:p>
        </w:tc>
      </w:tr>
      <w:tr w:rsidR="000368EF" w:rsidRPr="009D3FE3" w:rsidTr="0015488A">
        <w:trPr>
          <w:gridAfter w:val="1"/>
          <w:wAfter w:w="116" w:type="pct"/>
          <w:trHeight w:val="37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0368EF" w:rsidRPr="009D3FE3" w:rsidRDefault="000368EF" w:rsidP="0015488A">
            <w:pPr>
              <w:spacing w:after="0" w:line="256" w:lineRule="atLeast"/>
              <w:rPr>
                <w:rFonts w:ascii="Arial" w:eastAsia="Times New Roman" w:hAnsi="Arial" w:cs="Arial"/>
              </w:rPr>
            </w:pPr>
            <w:r w:rsidRPr="009D3FE3">
              <w:rPr>
                <w:rFonts w:ascii="Arial" w:eastAsia="Times New Roman" w:hAnsi="Arial" w:cs="Arial"/>
              </w:rPr>
              <w:t>7</w:t>
            </w:r>
          </w:p>
        </w:tc>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0368EF" w:rsidRPr="0098480E" w:rsidRDefault="000368EF" w:rsidP="0015488A">
            <w:pPr>
              <w:ind w:right="-1064"/>
              <w:jc w:val="both"/>
              <w:rPr>
                <w:rFonts w:ascii="Arial" w:hAnsi="Arial" w:cs="Arial"/>
                <w:color w:val="000000"/>
              </w:rPr>
            </w:pPr>
            <w:r>
              <w:rPr>
                <w:rFonts w:ascii="Arial" w:eastAsia="Times New Roman" w:hAnsi="Arial" w:cs="Arial"/>
                <w:color w:val="000000"/>
                <w:lang w:val="en-US"/>
              </w:rPr>
              <w:t>Class Presentations</w:t>
            </w:r>
          </w:p>
        </w:tc>
        <w:tc>
          <w:tcPr>
            <w:tcW w:w="0" w:type="auto"/>
            <w:gridSpan w:val="2"/>
            <w:tcBorders>
              <w:bottom w:val="single" w:sz="6" w:space="0" w:color="CCCCCC"/>
            </w:tcBorders>
            <w:shd w:val="clear" w:color="auto" w:fill="FFFFFF"/>
            <w:tcMar>
              <w:top w:w="15" w:type="dxa"/>
              <w:left w:w="80" w:type="dxa"/>
              <w:bottom w:w="15" w:type="dxa"/>
              <w:right w:w="15" w:type="dxa"/>
            </w:tcMar>
            <w:vAlign w:val="center"/>
          </w:tcPr>
          <w:p w:rsidR="000368EF" w:rsidRPr="009D3FE3" w:rsidRDefault="000368EF" w:rsidP="0015488A">
            <w:pPr>
              <w:spacing w:after="0" w:line="256" w:lineRule="atLeast"/>
              <w:rPr>
                <w:rFonts w:ascii="Arial" w:eastAsia="Times New Roman" w:hAnsi="Arial" w:cs="Arial"/>
              </w:rPr>
            </w:pPr>
            <w:r>
              <w:rPr>
                <w:rFonts w:ascii="Arial" w:eastAsia="Times New Roman" w:hAnsi="Arial" w:cs="Arial"/>
              </w:rPr>
              <w:t>Selected from Reading List</w:t>
            </w:r>
          </w:p>
        </w:tc>
      </w:tr>
      <w:tr w:rsidR="000368EF" w:rsidRPr="009D3FE3" w:rsidTr="0015488A">
        <w:trPr>
          <w:gridAfter w:val="1"/>
          <w:wAfter w:w="116" w:type="pct"/>
          <w:trHeight w:val="37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0368EF" w:rsidRPr="009D3FE3" w:rsidRDefault="000368EF" w:rsidP="0015488A">
            <w:pPr>
              <w:spacing w:after="0" w:line="256" w:lineRule="atLeast"/>
              <w:rPr>
                <w:rFonts w:ascii="Arial" w:eastAsia="Times New Roman" w:hAnsi="Arial" w:cs="Arial"/>
              </w:rPr>
            </w:pPr>
            <w:r w:rsidRPr="009D3FE3">
              <w:rPr>
                <w:rFonts w:ascii="Arial" w:eastAsia="Times New Roman" w:hAnsi="Arial" w:cs="Arial"/>
              </w:rPr>
              <w:t>8</w:t>
            </w:r>
          </w:p>
        </w:tc>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0368EF" w:rsidRPr="009D3FE3" w:rsidRDefault="000368EF" w:rsidP="0015488A">
            <w:pPr>
              <w:ind w:right="-1064"/>
              <w:jc w:val="both"/>
              <w:rPr>
                <w:rFonts w:ascii="Arial" w:hAnsi="Arial" w:cs="Arial"/>
                <w:color w:val="000000"/>
                <w:lang w:val="en-US"/>
              </w:rPr>
            </w:pPr>
            <w:r w:rsidRPr="007F7637">
              <w:rPr>
                <w:rFonts w:ascii="Arial" w:hAnsi="Arial" w:cs="Arial"/>
                <w:color w:val="000000"/>
                <w:lang w:val="en-US"/>
              </w:rPr>
              <w:t>Participation and Democracy</w:t>
            </w:r>
          </w:p>
        </w:tc>
        <w:tc>
          <w:tcPr>
            <w:tcW w:w="0" w:type="auto"/>
            <w:gridSpan w:val="2"/>
            <w:tcBorders>
              <w:bottom w:val="single" w:sz="6" w:space="0" w:color="CCCCCC"/>
            </w:tcBorders>
            <w:shd w:val="clear" w:color="auto" w:fill="FFFFFF"/>
            <w:tcMar>
              <w:top w:w="15" w:type="dxa"/>
              <w:left w:w="80" w:type="dxa"/>
              <w:bottom w:w="15" w:type="dxa"/>
              <w:right w:w="15" w:type="dxa"/>
            </w:tcMar>
            <w:vAlign w:val="center"/>
          </w:tcPr>
          <w:p w:rsidR="000368EF" w:rsidRPr="009D3FE3" w:rsidRDefault="000368EF" w:rsidP="0015488A">
            <w:pPr>
              <w:spacing w:after="0" w:line="256" w:lineRule="atLeast"/>
              <w:rPr>
                <w:rFonts w:ascii="Arial" w:eastAsia="Times New Roman" w:hAnsi="Arial" w:cs="Arial"/>
              </w:rPr>
            </w:pPr>
            <w:r>
              <w:rPr>
                <w:rFonts w:ascii="Arial" w:eastAsia="Times New Roman" w:hAnsi="Arial" w:cs="Arial"/>
              </w:rPr>
              <w:t>Selected from Reading List</w:t>
            </w:r>
          </w:p>
        </w:tc>
      </w:tr>
      <w:tr w:rsidR="000368EF" w:rsidRPr="009D3FE3" w:rsidTr="0015488A">
        <w:trPr>
          <w:gridAfter w:val="1"/>
          <w:wAfter w:w="116" w:type="pct"/>
          <w:trHeight w:val="37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0368EF" w:rsidRPr="009D3FE3" w:rsidRDefault="000368EF" w:rsidP="0015488A">
            <w:pPr>
              <w:spacing w:after="0" w:line="256" w:lineRule="atLeast"/>
              <w:rPr>
                <w:rFonts w:ascii="Arial" w:eastAsia="Times New Roman" w:hAnsi="Arial" w:cs="Arial"/>
              </w:rPr>
            </w:pPr>
            <w:r w:rsidRPr="009D3FE3">
              <w:rPr>
                <w:rFonts w:ascii="Arial" w:eastAsia="Times New Roman" w:hAnsi="Arial" w:cs="Arial"/>
              </w:rPr>
              <w:t>9</w:t>
            </w:r>
          </w:p>
        </w:tc>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0368EF" w:rsidRPr="009D3FE3" w:rsidRDefault="000368EF" w:rsidP="0015488A">
            <w:pPr>
              <w:ind w:right="-1064"/>
              <w:jc w:val="both"/>
              <w:rPr>
                <w:rFonts w:ascii="Arial" w:hAnsi="Arial" w:cs="Arial"/>
                <w:color w:val="000000"/>
                <w:lang w:val="en-US"/>
              </w:rPr>
            </w:pPr>
            <w:r>
              <w:rPr>
                <w:rFonts w:ascii="Arial" w:hAnsi="Arial" w:cs="Arial"/>
                <w:color w:val="000000"/>
                <w:lang w:val="en-US"/>
              </w:rPr>
              <w:t>Flexibility of Capitalism and Communication</w:t>
            </w:r>
          </w:p>
        </w:tc>
        <w:tc>
          <w:tcPr>
            <w:tcW w:w="0" w:type="auto"/>
            <w:gridSpan w:val="2"/>
            <w:tcBorders>
              <w:bottom w:val="single" w:sz="6" w:space="0" w:color="CCCCCC"/>
            </w:tcBorders>
            <w:shd w:val="clear" w:color="auto" w:fill="FFFFFF"/>
            <w:tcMar>
              <w:top w:w="15" w:type="dxa"/>
              <w:left w:w="80" w:type="dxa"/>
              <w:bottom w:w="15" w:type="dxa"/>
              <w:right w:w="15" w:type="dxa"/>
            </w:tcMar>
            <w:vAlign w:val="center"/>
          </w:tcPr>
          <w:p w:rsidR="000368EF" w:rsidRPr="009D3FE3" w:rsidRDefault="000368EF" w:rsidP="0015488A">
            <w:pPr>
              <w:spacing w:after="0" w:line="256" w:lineRule="atLeast"/>
              <w:rPr>
                <w:rFonts w:ascii="Arial" w:eastAsia="Times New Roman" w:hAnsi="Arial" w:cs="Arial"/>
              </w:rPr>
            </w:pPr>
            <w:r>
              <w:rPr>
                <w:rFonts w:ascii="Arial" w:eastAsia="Times New Roman" w:hAnsi="Arial" w:cs="Arial"/>
              </w:rPr>
              <w:t>The Corrosion of Chracter</w:t>
            </w:r>
          </w:p>
        </w:tc>
      </w:tr>
      <w:tr w:rsidR="000368EF" w:rsidRPr="009D3FE3" w:rsidTr="0015488A">
        <w:trPr>
          <w:gridAfter w:val="1"/>
          <w:wAfter w:w="116" w:type="pct"/>
          <w:trHeight w:val="37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0368EF" w:rsidRPr="009D3FE3" w:rsidRDefault="000368EF" w:rsidP="0015488A">
            <w:pPr>
              <w:spacing w:after="0" w:line="256" w:lineRule="atLeast"/>
              <w:rPr>
                <w:rFonts w:ascii="Arial" w:eastAsia="Times New Roman" w:hAnsi="Arial" w:cs="Arial"/>
              </w:rPr>
            </w:pPr>
            <w:r w:rsidRPr="009D3FE3">
              <w:rPr>
                <w:rFonts w:ascii="Arial" w:eastAsia="Times New Roman" w:hAnsi="Arial" w:cs="Arial"/>
              </w:rPr>
              <w:t>10</w:t>
            </w:r>
          </w:p>
        </w:tc>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0368EF" w:rsidRPr="009D3FE3" w:rsidRDefault="000368EF" w:rsidP="0015488A">
            <w:pPr>
              <w:ind w:right="-1064"/>
              <w:jc w:val="both"/>
              <w:rPr>
                <w:rFonts w:ascii="Arial" w:hAnsi="Arial" w:cs="Arial"/>
                <w:color w:val="000000"/>
                <w:lang w:val="en-US"/>
              </w:rPr>
            </w:pPr>
            <w:r w:rsidRPr="007F7637">
              <w:rPr>
                <w:rFonts w:ascii="Arial" w:hAnsi="Arial" w:cs="Arial"/>
                <w:color w:val="000000"/>
                <w:lang w:val="en-US"/>
              </w:rPr>
              <w:t>Digi</w:t>
            </w:r>
            <w:r>
              <w:rPr>
                <w:rFonts w:ascii="Arial" w:hAnsi="Arial" w:cs="Arial"/>
                <w:color w:val="000000"/>
                <w:lang w:val="en-US"/>
              </w:rPr>
              <w:t>-</w:t>
            </w:r>
            <w:r w:rsidRPr="007F7637">
              <w:rPr>
                <w:rFonts w:ascii="Arial" w:hAnsi="Arial" w:cs="Arial"/>
                <w:color w:val="000000"/>
                <w:lang w:val="en-US"/>
              </w:rPr>
              <w:t>optimism: New Communication Technologies</w:t>
            </w:r>
          </w:p>
        </w:tc>
        <w:tc>
          <w:tcPr>
            <w:tcW w:w="0" w:type="auto"/>
            <w:gridSpan w:val="2"/>
            <w:tcBorders>
              <w:bottom w:val="single" w:sz="6" w:space="0" w:color="CCCCCC"/>
            </w:tcBorders>
            <w:shd w:val="clear" w:color="auto" w:fill="FFFFFF"/>
            <w:tcMar>
              <w:top w:w="15" w:type="dxa"/>
              <w:left w:w="80" w:type="dxa"/>
              <w:bottom w:w="15" w:type="dxa"/>
              <w:right w:w="15" w:type="dxa"/>
            </w:tcMar>
            <w:vAlign w:val="center"/>
          </w:tcPr>
          <w:p w:rsidR="000368EF" w:rsidRPr="009D3FE3" w:rsidRDefault="000368EF" w:rsidP="0015488A">
            <w:pPr>
              <w:spacing w:after="0" w:line="256" w:lineRule="atLeast"/>
              <w:rPr>
                <w:rFonts w:ascii="Arial" w:eastAsia="Times New Roman" w:hAnsi="Arial" w:cs="Arial"/>
              </w:rPr>
            </w:pPr>
            <w:r>
              <w:rPr>
                <w:rFonts w:ascii="Arial" w:eastAsia="Times New Roman" w:hAnsi="Arial" w:cs="Arial"/>
              </w:rPr>
              <w:t>Convergence</w:t>
            </w:r>
          </w:p>
        </w:tc>
      </w:tr>
      <w:tr w:rsidR="000368EF" w:rsidRPr="009D3FE3" w:rsidTr="0015488A">
        <w:trPr>
          <w:gridAfter w:val="1"/>
          <w:wAfter w:w="116" w:type="pct"/>
          <w:trHeight w:val="37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0368EF" w:rsidRPr="009D3FE3" w:rsidRDefault="000368EF" w:rsidP="0015488A">
            <w:pPr>
              <w:spacing w:after="0" w:line="256" w:lineRule="atLeast"/>
              <w:rPr>
                <w:rFonts w:ascii="Arial" w:eastAsia="Times New Roman" w:hAnsi="Arial" w:cs="Arial"/>
              </w:rPr>
            </w:pPr>
            <w:r w:rsidRPr="009D3FE3">
              <w:rPr>
                <w:rFonts w:ascii="Arial" w:eastAsia="Times New Roman" w:hAnsi="Arial" w:cs="Arial"/>
              </w:rPr>
              <w:t>11</w:t>
            </w:r>
          </w:p>
        </w:tc>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0368EF" w:rsidRPr="009D3FE3" w:rsidRDefault="000368EF" w:rsidP="0015488A">
            <w:pPr>
              <w:ind w:right="-1064"/>
              <w:jc w:val="both"/>
              <w:rPr>
                <w:rFonts w:ascii="Arial" w:hAnsi="Arial" w:cs="Arial"/>
                <w:color w:val="000000"/>
                <w:lang w:val="en-US"/>
              </w:rPr>
            </w:pPr>
            <w:proofErr w:type="spellStart"/>
            <w:r>
              <w:rPr>
                <w:rFonts w:ascii="Arial" w:eastAsia="Times New Roman" w:hAnsi="Arial" w:cs="Arial"/>
                <w:color w:val="000000"/>
                <w:lang w:val="en-US"/>
              </w:rPr>
              <w:t>Techo</w:t>
            </w:r>
            <w:proofErr w:type="spellEnd"/>
            <w:r>
              <w:rPr>
                <w:rFonts w:ascii="Arial" w:eastAsia="Times New Roman" w:hAnsi="Arial" w:cs="Arial"/>
                <w:color w:val="000000"/>
                <w:lang w:val="en-US"/>
              </w:rPr>
              <w:t>-Political Paradigm</w:t>
            </w:r>
          </w:p>
        </w:tc>
        <w:tc>
          <w:tcPr>
            <w:tcW w:w="0" w:type="auto"/>
            <w:gridSpan w:val="2"/>
            <w:tcBorders>
              <w:bottom w:val="single" w:sz="6" w:space="0" w:color="CCCCCC"/>
            </w:tcBorders>
            <w:shd w:val="clear" w:color="auto" w:fill="FFFFFF"/>
            <w:tcMar>
              <w:top w:w="15" w:type="dxa"/>
              <w:left w:w="80" w:type="dxa"/>
              <w:bottom w:w="15" w:type="dxa"/>
              <w:right w:w="15" w:type="dxa"/>
            </w:tcMar>
            <w:vAlign w:val="center"/>
          </w:tcPr>
          <w:p w:rsidR="000368EF" w:rsidRPr="009D3FE3" w:rsidRDefault="000368EF" w:rsidP="0015488A">
            <w:pPr>
              <w:spacing w:after="0" w:line="256" w:lineRule="atLeast"/>
              <w:rPr>
                <w:rFonts w:ascii="Arial" w:eastAsia="Times New Roman" w:hAnsi="Arial" w:cs="Arial"/>
              </w:rPr>
            </w:pPr>
            <w:r>
              <w:rPr>
                <w:rFonts w:ascii="Arial" w:eastAsia="Times New Roman" w:hAnsi="Arial" w:cs="Arial"/>
              </w:rPr>
              <w:t>Techno Political Paradigm</w:t>
            </w:r>
          </w:p>
        </w:tc>
      </w:tr>
      <w:tr w:rsidR="000368EF" w:rsidRPr="009D3FE3" w:rsidTr="0015488A">
        <w:trPr>
          <w:gridAfter w:val="1"/>
          <w:wAfter w:w="116" w:type="pct"/>
          <w:trHeight w:val="37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0368EF" w:rsidRPr="009D3FE3" w:rsidRDefault="000368EF" w:rsidP="0015488A">
            <w:pPr>
              <w:spacing w:after="0" w:line="256" w:lineRule="atLeast"/>
              <w:rPr>
                <w:rFonts w:ascii="Arial" w:eastAsia="Times New Roman" w:hAnsi="Arial" w:cs="Arial"/>
              </w:rPr>
            </w:pPr>
            <w:r w:rsidRPr="009D3FE3">
              <w:rPr>
                <w:rFonts w:ascii="Arial" w:eastAsia="Times New Roman" w:hAnsi="Arial" w:cs="Arial"/>
              </w:rPr>
              <w:t>12</w:t>
            </w:r>
          </w:p>
        </w:tc>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0368EF" w:rsidRPr="009D3FE3" w:rsidRDefault="000368EF" w:rsidP="0015488A">
            <w:pPr>
              <w:ind w:right="-1064"/>
              <w:jc w:val="both"/>
              <w:rPr>
                <w:rFonts w:ascii="Arial" w:hAnsi="Arial" w:cs="Arial"/>
                <w:color w:val="000000"/>
                <w:lang w:val="en-US"/>
              </w:rPr>
            </w:pPr>
            <w:r>
              <w:rPr>
                <w:rFonts w:ascii="Arial" w:hAnsi="Arial" w:cs="Arial"/>
                <w:color w:val="000000"/>
                <w:lang w:val="en-US"/>
              </w:rPr>
              <w:t>Is Another Communication Possible?</w:t>
            </w:r>
          </w:p>
        </w:tc>
        <w:tc>
          <w:tcPr>
            <w:tcW w:w="0" w:type="auto"/>
            <w:gridSpan w:val="2"/>
            <w:tcBorders>
              <w:bottom w:val="single" w:sz="6" w:space="0" w:color="CCCCCC"/>
            </w:tcBorders>
            <w:shd w:val="clear" w:color="auto" w:fill="FFFFFF"/>
            <w:tcMar>
              <w:top w:w="15" w:type="dxa"/>
              <w:left w:w="80" w:type="dxa"/>
              <w:bottom w:w="15" w:type="dxa"/>
              <w:right w:w="15" w:type="dxa"/>
            </w:tcMar>
            <w:vAlign w:val="center"/>
          </w:tcPr>
          <w:p w:rsidR="000368EF" w:rsidRPr="009D3FE3" w:rsidRDefault="000368EF" w:rsidP="0015488A">
            <w:pPr>
              <w:spacing w:after="0" w:line="256" w:lineRule="atLeast"/>
              <w:rPr>
                <w:rFonts w:ascii="Arial" w:eastAsia="Times New Roman" w:hAnsi="Arial" w:cs="Arial"/>
              </w:rPr>
            </w:pPr>
            <w:r>
              <w:rPr>
                <w:rFonts w:ascii="Arial" w:eastAsia="Times New Roman" w:hAnsi="Arial" w:cs="Arial"/>
              </w:rPr>
              <w:t>Communication, Theory, Critics</w:t>
            </w:r>
          </w:p>
        </w:tc>
      </w:tr>
      <w:tr w:rsidR="000368EF" w:rsidRPr="009D3FE3" w:rsidTr="0015488A">
        <w:trPr>
          <w:gridAfter w:val="1"/>
          <w:wAfter w:w="116" w:type="pct"/>
          <w:trHeight w:val="37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0368EF" w:rsidRPr="009D3FE3" w:rsidRDefault="000368EF" w:rsidP="0015488A">
            <w:pPr>
              <w:spacing w:after="0" w:line="256" w:lineRule="atLeast"/>
              <w:rPr>
                <w:rFonts w:ascii="Arial" w:eastAsia="Times New Roman" w:hAnsi="Arial" w:cs="Arial"/>
              </w:rPr>
            </w:pPr>
            <w:r w:rsidRPr="009D3FE3">
              <w:rPr>
                <w:rFonts w:ascii="Arial" w:eastAsia="Times New Roman" w:hAnsi="Arial" w:cs="Arial"/>
              </w:rPr>
              <w:t>13</w:t>
            </w:r>
          </w:p>
        </w:tc>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0368EF" w:rsidRPr="009D3FE3" w:rsidRDefault="000368EF" w:rsidP="0015488A">
            <w:pPr>
              <w:ind w:right="-1064"/>
              <w:jc w:val="both"/>
              <w:rPr>
                <w:rFonts w:ascii="Arial" w:hAnsi="Arial" w:cs="Arial"/>
                <w:color w:val="000000"/>
                <w:lang w:val="en-US"/>
              </w:rPr>
            </w:pPr>
            <w:r>
              <w:rPr>
                <w:rFonts w:ascii="Arial" w:eastAsia="Times New Roman" w:hAnsi="Arial" w:cs="Arial"/>
                <w:color w:val="000000"/>
                <w:lang w:val="en-US"/>
              </w:rPr>
              <w:t>Class Presentations</w:t>
            </w:r>
          </w:p>
        </w:tc>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0368EF" w:rsidRPr="009D3FE3" w:rsidRDefault="000368EF" w:rsidP="0015488A">
            <w:pPr>
              <w:spacing w:after="0" w:line="256" w:lineRule="atLeast"/>
              <w:rPr>
                <w:rFonts w:ascii="Arial" w:eastAsia="Times New Roman" w:hAnsi="Arial" w:cs="Arial"/>
              </w:rPr>
            </w:pPr>
            <w:r>
              <w:rPr>
                <w:rFonts w:ascii="Arial" w:eastAsia="Times New Roman" w:hAnsi="Arial" w:cs="Arial"/>
              </w:rPr>
              <w:t>Selected from Reading List</w:t>
            </w:r>
          </w:p>
        </w:tc>
      </w:tr>
      <w:tr w:rsidR="000368EF" w:rsidRPr="009D3FE3" w:rsidTr="0015488A">
        <w:trPr>
          <w:gridAfter w:val="1"/>
          <w:wAfter w:w="116" w:type="pct"/>
          <w:trHeight w:val="375"/>
          <w:tblCellSpacing w:w="15" w:type="dxa"/>
          <w:jc w:val="center"/>
        </w:trPr>
        <w:tc>
          <w:tcPr>
            <w:tcW w:w="0" w:type="auto"/>
            <w:gridSpan w:val="2"/>
            <w:shd w:val="clear" w:color="auto" w:fill="FFFFFF"/>
            <w:tcMar>
              <w:top w:w="15" w:type="dxa"/>
              <w:left w:w="80" w:type="dxa"/>
              <w:bottom w:w="15" w:type="dxa"/>
              <w:right w:w="15" w:type="dxa"/>
            </w:tcMar>
            <w:vAlign w:val="center"/>
            <w:hideMark/>
          </w:tcPr>
          <w:p w:rsidR="000368EF" w:rsidRPr="009D3FE3" w:rsidRDefault="000368EF" w:rsidP="0015488A">
            <w:pPr>
              <w:spacing w:after="0" w:line="256" w:lineRule="atLeast"/>
              <w:rPr>
                <w:rFonts w:ascii="Arial" w:eastAsia="Times New Roman" w:hAnsi="Arial" w:cs="Arial"/>
              </w:rPr>
            </w:pPr>
            <w:r w:rsidRPr="009D3FE3">
              <w:rPr>
                <w:rFonts w:ascii="Arial" w:eastAsia="Times New Roman" w:hAnsi="Arial" w:cs="Arial"/>
              </w:rPr>
              <w:t>14</w:t>
            </w:r>
          </w:p>
        </w:tc>
        <w:tc>
          <w:tcPr>
            <w:tcW w:w="0" w:type="auto"/>
            <w:gridSpan w:val="4"/>
            <w:shd w:val="clear" w:color="auto" w:fill="FFFFFF"/>
            <w:tcMar>
              <w:top w:w="15" w:type="dxa"/>
              <w:left w:w="80" w:type="dxa"/>
              <w:bottom w:w="15" w:type="dxa"/>
              <w:right w:w="15" w:type="dxa"/>
            </w:tcMar>
            <w:vAlign w:val="center"/>
            <w:hideMark/>
          </w:tcPr>
          <w:p w:rsidR="000368EF" w:rsidRPr="009D3FE3" w:rsidRDefault="000368EF" w:rsidP="0015488A">
            <w:pPr>
              <w:ind w:right="-1064"/>
              <w:jc w:val="both"/>
              <w:rPr>
                <w:rFonts w:ascii="Arial" w:hAnsi="Arial" w:cs="Arial"/>
                <w:color w:val="000000"/>
                <w:lang w:val="en-US"/>
              </w:rPr>
            </w:pPr>
            <w:r>
              <w:rPr>
                <w:rFonts w:ascii="Arial" w:eastAsia="Times New Roman" w:hAnsi="Arial" w:cs="Arial"/>
                <w:color w:val="000000"/>
                <w:lang w:val="en-US"/>
              </w:rPr>
              <w:t>Class Presentations</w:t>
            </w:r>
          </w:p>
        </w:tc>
        <w:tc>
          <w:tcPr>
            <w:tcW w:w="0" w:type="auto"/>
            <w:gridSpan w:val="2"/>
            <w:shd w:val="clear" w:color="auto" w:fill="FFFFFF"/>
            <w:tcMar>
              <w:top w:w="15" w:type="dxa"/>
              <w:left w:w="80" w:type="dxa"/>
              <w:bottom w:w="15" w:type="dxa"/>
              <w:right w:w="15" w:type="dxa"/>
            </w:tcMar>
            <w:vAlign w:val="center"/>
            <w:hideMark/>
          </w:tcPr>
          <w:p w:rsidR="000368EF" w:rsidRPr="009D3FE3" w:rsidRDefault="000368EF" w:rsidP="0015488A">
            <w:pPr>
              <w:spacing w:after="0" w:line="256" w:lineRule="atLeast"/>
              <w:rPr>
                <w:rFonts w:ascii="Arial" w:eastAsia="Times New Roman" w:hAnsi="Arial" w:cs="Arial"/>
              </w:rPr>
            </w:pPr>
            <w:r>
              <w:rPr>
                <w:rFonts w:ascii="Arial" w:eastAsia="Times New Roman" w:hAnsi="Arial" w:cs="Arial"/>
              </w:rPr>
              <w:t>Selected from Reading List</w:t>
            </w:r>
          </w:p>
        </w:tc>
      </w:tr>
      <w:tr w:rsidR="000368EF" w:rsidRPr="009D3FE3" w:rsidTr="0015488A">
        <w:trPr>
          <w:gridAfter w:val="1"/>
          <w:wAfter w:w="116" w:type="pct"/>
          <w:trHeight w:val="37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tcPr>
          <w:p w:rsidR="000368EF" w:rsidRPr="009D3FE3" w:rsidRDefault="000368EF" w:rsidP="0015488A">
            <w:pPr>
              <w:spacing w:after="0" w:line="256" w:lineRule="atLeast"/>
              <w:rPr>
                <w:rFonts w:ascii="Arial" w:eastAsia="Times New Roman" w:hAnsi="Arial" w:cs="Arial"/>
              </w:rPr>
            </w:pPr>
            <w:r w:rsidRPr="009D3FE3">
              <w:rPr>
                <w:rFonts w:ascii="Arial" w:eastAsia="Times New Roman" w:hAnsi="Arial" w:cs="Arial"/>
              </w:rPr>
              <w:t>15</w:t>
            </w:r>
          </w:p>
        </w:tc>
        <w:tc>
          <w:tcPr>
            <w:tcW w:w="0" w:type="auto"/>
            <w:gridSpan w:val="4"/>
            <w:tcBorders>
              <w:bottom w:val="single" w:sz="6" w:space="0" w:color="CCCCCC"/>
            </w:tcBorders>
            <w:shd w:val="clear" w:color="auto" w:fill="FFFFFF"/>
            <w:tcMar>
              <w:top w:w="15" w:type="dxa"/>
              <w:left w:w="80" w:type="dxa"/>
              <w:bottom w:w="15" w:type="dxa"/>
              <w:right w:w="15" w:type="dxa"/>
            </w:tcMar>
            <w:vAlign w:val="center"/>
          </w:tcPr>
          <w:p w:rsidR="000368EF" w:rsidRPr="009D3FE3" w:rsidRDefault="000368EF" w:rsidP="0015488A">
            <w:pPr>
              <w:ind w:right="-1064"/>
              <w:jc w:val="both"/>
              <w:rPr>
                <w:rFonts w:ascii="Arial" w:hAnsi="Arial" w:cs="Arial"/>
                <w:color w:val="000000"/>
                <w:lang w:val="en-US"/>
              </w:rPr>
            </w:pPr>
            <w:r>
              <w:rPr>
                <w:rFonts w:ascii="Arial" w:hAnsi="Arial" w:cs="Arial"/>
                <w:color w:val="000000"/>
                <w:lang w:val="en-US"/>
              </w:rPr>
              <w:t>Review of the Course</w:t>
            </w:r>
          </w:p>
        </w:tc>
        <w:tc>
          <w:tcPr>
            <w:tcW w:w="0" w:type="auto"/>
            <w:gridSpan w:val="2"/>
            <w:tcBorders>
              <w:bottom w:val="single" w:sz="6" w:space="0" w:color="CCCCCC"/>
            </w:tcBorders>
            <w:shd w:val="clear" w:color="auto" w:fill="FFFFFF"/>
            <w:tcMar>
              <w:top w:w="15" w:type="dxa"/>
              <w:left w:w="80" w:type="dxa"/>
              <w:bottom w:w="15" w:type="dxa"/>
              <w:right w:w="15" w:type="dxa"/>
            </w:tcMar>
            <w:vAlign w:val="center"/>
          </w:tcPr>
          <w:p w:rsidR="000368EF" w:rsidRPr="009D3FE3" w:rsidRDefault="000368EF" w:rsidP="0015488A">
            <w:pPr>
              <w:spacing w:after="0" w:line="256" w:lineRule="atLeast"/>
              <w:rPr>
                <w:rFonts w:ascii="Arial" w:eastAsia="Times New Roman" w:hAnsi="Arial" w:cs="Arial"/>
              </w:rPr>
            </w:pPr>
            <w:r>
              <w:rPr>
                <w:rFonts w:ascii="Arial" w:eastAsia="Times New Roman" w:hAnsi="Arial" w:cs="Arial"/>
              </w:rPr>
              <w:t>Case Studies</w:t>
            </w:r>
          </w:p>
        </w:tc>
      </w:tr>
    </w:tbl>
    <w:p w:rsidR="000368EF" w:rsidRDefault="000368EF" w:rsidP="000368EF">
      <w:pPr>
        <w:spacing w:after="0" w:line="240" w:lineRule="auto"/>
        <w:rPr>
          <w:rFonts w:ascii="Arial" w:eastAsia="Times New Roman" w:hAnsi="Arial" w:cs="Arial"/>
        </w:rPr>
      </w:pPr>
    </w:p>
    <w:p w:rsidR="000368EF" w:rsidRDefault="000368EF" w:rsidP="000368EF">
      <w:pPr>
        <w:spacing w:after="0" w:line="240" w:lineRule="auto"/>
        <w:rPr>
          <w:rFonts w:ascii="Arial" w:eastAsia="Times New Roman" w:hAnsi="Arial" w:cs="Arial"/>
        </w:rPr>
      </w:pPr>
    </w:p>
    <w:p w:rsidR="000368EF" w:rsidRDefault="000368EF" w:rsidP="000368EF">
      <w:pPr>
        <w:spacing w:after="0" w:line="240" w:lineRule="auto"/>
        <w:rPr>
          <w:rFonts w:ascii="Arial" w:eastAsia="Times New Roman" w:hAnsi="Arial" w:cs="Arial"/>
        </w:rPr>
      </w:pPr>
    </w:p>
    <w:p w:rsidR="000368EF" w:rsidRDefault="000368EF" w:rsidP="000368EF">
      <w:pPr>
        <w:spacing w:after="0" w:line="240" w:lineRule="auto"/>
        <w:rPr>
          <w:rFonts w:ascii="Arial" w:eastAsia="Times New Roman" w:hAnsi="Arial" w:cs="Arial"/>
        </w:rPr>
      </w:pPr>
    </w:p>
    <w:p w:rsidR="000368EF" w:rsidRDefault="000368EF" w:rsidP="000368EF">
      <w:pPr>
        <w:spacing w:after="0" w:line="240" w:lineRule="auto"/>
        <w:rPr>
          <w:rFonts w:ascii="Arial" w:eastAsia="Times New Roman" w:hAnsi="Arial" w:cs="Arial"/>
        </w:rPr>
      </w:pPr>
    </w:p>
    <w:p w:rsidR="000368EF" w:rsidRPr="009D3FE3" w:rsidRDefault="000368EF" w:rsidP="000368EF">
      <w:pPr>
        <w:spacing w:after="0" w:line="240" w:lineRule="auto"/>
        <w:rPr>
          <w:rFonts w:ascii="Arial" w:eastAsia="Times New Roman" w:hAnsi="Arial" w:cs="Arial"/>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8"/>
        <w:gridCol w:w="6425"/>
      </w:tblGrid>
      <w:tr w:rsidR="000368EF" w:rsidRPr="009D3FE3" w:rsidTr="0015488A">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0368EF" w:rsidRPr="00C51701" w:rsidRDefault="000368EF" w:rsidP="0015488A">
            <w:pPr>
              <w:spacing w:after="0" w:line="240" w:lineRule="atLeast"/>
              <w:jc w:val="center"/>
              <w:rPr>
                <w:rFonts w:ascii="Verdana" w:eastAsia="Times New Roman" w:hAnsi="Verdana" w:cs="Times New Roman"/>
                <w:color w:val="444444"/>
                <w:sz w:val="18"/>
                <w:szCs w:val="18"/>
              </w:rPr>
            </w:pPr>
            <w:r w:rsidRPr="00C51701">
              <w:rPr>
                <w:rFonts w:ascii="Verdana" w:eastAsia="Times New Roman" w:hAnsi="Verdana" w:cs="Times New Roman"/>
                <w:b/>
                <w:bCs/>
                <w:color w:val="444444"/>
                <w:sz w:val="18"/>
                <w:szCs w:val="18"/>
              </w:rPr>
              <w:t>RECOMMENDED SOURCES</w:t>
            </w:r>
          </w:p>
        </w:tc>
      </w:tr>
      <w:tr w:rsidR="000368EF" w:rsidRPr="009D3FE3" w:rsidTr="0015488A">
        <w:trPr>
          <w:trHeight w:val="450"/>
          <w:tblCellSpacing w:w="15" w:type="dxa"/>
          <w:jc w:val="center"/>
        </w:trPr>
        <w:tc>
          <w:tcPr>
            <w:tcW w:w="1776" w:type="dxa"/>
            <w:tcBorders>
              <w:bottom w:val="single" w:sz="6" w:space="0" w:color="CCCCCC"/>
            </w:tcBorders>
            <w:shd w:val="clear" w:color="auto" w:fill="FFFFFF"/>
            <w:tcMar>
              <w:top w:w="15" w:type="dxa"/>
              <w:left w:w="80" w:type="dxa"/>
              <w:bottom w:w="15" w:type="dxa"/>
              <w:right w:w="15" w:type="dxa"/>
            </w:tcMar>
            <w:vAlign w:val="center"/>
            <w:hideMark/>
          </w:tcPr>
          <w:p w:rsidR="000368EF" w:rsidRPr="009D3FE3" w:rsidRDefault="000368EF" w:rsidP="0015488A">
            <w:pPr>
              <w:spacing w:after="0" w:line="256" w:lineRule="atLeast"/>
              <w:rPr>
                <w:rFonts w:ascii="Arial" w:eastAsia="Times New Roman" w:hAnsi="Arial" w:cs="Arial"/>
              </w:rPr>
            </w:pPr>
            <w:r w:rsidRPr="00C51701">
              <w:rPr>
                <w:rFonts w:ascii="Verdana" w:eastAsia="Times New Roman" w:hAnsi="Verdana" w:cs="Times New Roman"/>
                <w:b/>
                <w:bCs/>
                <w:color w:val="444444"/>
                <w:sz w:val="18"/>
                <w:szCs w:val="18"/>
              </w:rPr>
              <w:t>Textbook</w:t>
            </w:r>
            <w:r w:rsidRPr="009D3FE3">
              <w:rPr>
                <w:rFonts w:ascii="Arial" w:eastAsia="Times New Roman" w:hAnsi="Arial" w:cs="Arial"/>
                <w:b/>
                <w:bCs/>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368EF" w:rsidRPr="009D3FE3" w:rsidRDefault="000368EF" w:rsidP="0015488A">
            <w:pPr>
              <w:pStyle w:val="BodyText"/>
              <w:rPr>
                <w:rFonts w:ascii="Arial" w:hAnsi="Arial" w:cs="Arial"/>
                <w:sz w:val="22"/>
                <w:szCs w:val="22"/>
              </w:rPr>
            </w:pPr>
          </w:p>
        </w:tc>
      </w:tr>
      <w:tr w:rsidR="000368EF" w:rsidRPr="009D3FE3" w:rsidTr="0015488A">
        <w:trPr>
          <w:trHeight w:val="10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0368EF" w:rsidRPr="00C51701" w:rsidRDefault="000368EF" w:rsidP="0015488A">
            <w:pPr>
              <w:spacing w:after="0" w:line="240" w:lineRule="atLeast"/>
              <w:rPr>
                <w:rFonts w:ascii="Verdana" w:eastAsia="Times New Roman" w:hAnsi="Verdana" w:cs="Times New Roman"/>
                <w:color w:val="444444"/>
                <w:sz w:val="18"/>
                <w:szCs w:val="18"/>
              </w:rPr>
            </w:pPr>
            <w:r w:rsidRPr="00C51701">
              <w:rPr>
                <w:rFonts w:ascii="Verdana" w:eastAsia="Times New Roman" w:hAnsi="Verdana" w:cs="Times New Roman"/>
                <w:b/>
                <w:bCs/>
                <w:color w:val="444444"/>
                <w:sz w:val="18"/>
                <w:szCs w:val="18"/>
              </w:rPr>
              <w:lastRenderedPageBreak/>
              <w:t>Additional Resources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368EF" w:rsidRPr="0082323D" w:rsidRDefault="000368EF" w:rsidP="0015488A">
            <w:pPr>
              <w:spacing w:line="360" w:lineRule="auto"/>
              <w:jc w:val="both"/>
              <w:rPr>
                <w:rFonts w:ascii="Arial" w:hAnsi="Arial" w:cs="Arial"/>
                <w:color w:val="000000"/>
                <w:lang w:val="en-US"/>
              </w:rPr>
            </w:pPr>
            <w:r>
              <w:rPr>
                <w:rFonts w:ascii="Arial" w:hAnsi="Arial" w:cs="Arial"/>
                <w:color w:val="000000"/>
                <w:lang w:val="en-US"/>
              </w:rPr>
              <w:t xml:space="preserve">Adorno, Theodor (2007). </w:t>
            </w:r>
            <w:proofErr w:type="spellStart"/>
            <w:r w:rsidRPr="008C5A36">
              <w:rPr>
                <w:rFonts w:ascii="Arial" w:hAnsi="Arial" w:cs="Arial"/>
                <w:b/>
                <w:color w:val="000000"/>
                <w:lang w:val="en-US"/>
              </w:rPr>
              <w:t>Kültür</w:t>
            </w:r>
            <w:proofErr w:type="spellEnd"/>
            <w:r w:rsidRPr="008C5A36">
              <w:rPr>
                <w:rFonts w:ascii="Arial" w:hAnsi="Arial" w:cs="Arial"/>
                <w:b/>
                <w:color w:val="000000"/>
                <w:lang w:val="en-US"/>
              </w:rPr>
              <w:t xml:space="preserve"> </w:t>
            </w:r>
            <w:proofErr w:type="spellStart"/>
            <w:r w:rsidRPr="008C5A36">
              <w:rPr>
                <w:rFonts w:ascii="Arial" w:hAnsi="Arial" w:cs="Arial"/>
                <w:b/>
                <w:color w:val="000000"/>
                <w:lang w:val="en-US"/>
              </w:rPr>
              <w:t>Endüstrisi-Kültür</w:t>
            </w:r>
            <w:proofErr w:type="spellEnd"/>
            <w:r w:rsidRPr="008C5A36">
              <w:rPr>
                <w:rFonts w:ascii="Arial" w:hAnsi="Arial" w:cs="Arial"/>
                <w:b/>
                <w:color w:val="000000"/>
                <w:lang w:val="en-US"/>
              </w:rPr>
              <w:t xml:space="preserve"> </w:t>
            </w:r>
            <w:proofErr w:type="spellStart"/>
            <w:r w:rsidRPr="008C5A36">
              <w:rPr>
                <w:rFonts w:ascii="Arial" w:hAnsi="Arial" w:cs="Arial"/>
                <w:b/>
                <w:color w:val="000000"/>
                <w:lang w:val="en-US"/>
              </w:rPr>
              <w:t>Yönetimi</w:t>
            </w:r>
            <w:proofErr w:type="spellEnd"/>
            <w:r w:rsidRPr="0082323D">
              <w:rPr>
                <w:rFonts w:ascii="Arial" w:hAnsi="Arial" w:cs="Arial"/>
                <w:color w:val="000000"/>
                <w:lang w:val="en-US"/>
              </w:rPr>
              <w:t>,</w:t>
            </w:r>
            <w:r>
              <w:rPr>
                <w:rFonts w:ascii="Arial" w:hAnsi="Arial" w:cs="Arial"/>
                <w:color w:val="000000"/>
                <w:lang w:val="en-US"/>
              </w:rPr>
              <w:t xml:space="preserve"> </w:t>
            </w:r>
            <w:proofErr w:type="spellStart"/>
            <w:r>
              <w:rPr>
                <w:rFonts w:ascii="Arial" w:hAnsi="Arial" w:cs="Arial"/>
                <w:color w:val="000000"/>
                <w:lang w:val="en-US"/>
              </w:rPr>
              <w:t>Çev</w:t>
            </w:r>
            <w:proofErr w:type="spellEnd"/>
            <w:r>
              <w:rPr>
                <w:rFonts w:ascii="Arial" w:hAnsi="Arial" w:cs="Arial"/>
                <w:color w:val="000000"/>
                <w:lang w:val="en-US"/>
              </w:rPr>
              <w:t xml:space="preserve">. </w:t>
            </w:r>
            <w:proofErr w:type="spellStart"/>
            <w:r>
              <w:rPr>
                <w:rFonts w:ascii="Arial" w:hAnsi="Arial" w:cs="Arial"/>
                <w:color w:val="000000"/>
                <w:lang w:val="en-US"/>
              </w:rPr>
              <w:t>Elçin</w:t>
            </w:r>
            <w:proofErr w:type="spellEnd"/>
            <w:r>
              <w:rPr>
                <w:rFonts w:ascii="Arial" w:hAnsi="Arial" w:cs="Arial"/>
                <w:color w:val="000000"/>
                <w:lang w:val="en-US"/>
              </w:rPr>
              <w:t xml:space="preserve"> Gen, Mustafa </w:t>
            </w:r>
            <w:proofErr w:type="spellStart"/>
            <w:r>
              <w:rPr>
                <w:rFonts w:ascii="Arial" w:hAnsi="Arial" w:cs="Arial"/>
                <w:color w:val="000000"/>
                <w:lang w:val="en-US"/>
              </w:rPr>
              <w:t>Tüzel</w:t>
            </w:r>
            <w:proofErr w:type="spellEnd"/>
            <w:r>
              <w:rPr>
                <w:rFonts w:ascii="Arial" w:hAnsi="Arial" w:cs="Arial"/>
                <w:color w:val="000000"/>
                <w:lang w:val="en-US"/>
              </w:rPr>
              <w:t xml:space="preserve">, Nihat </w:t>
            </w:r>
            <w:proofErr w:type="spellStart"/>
            <w:r>
              <w:rPr>
                <w:rFonts w:ascii="Arial" w:hAnsi="Arial" w:cs="Arial"/>
                <w:color w:val="000000"/>
                <w:lang w:val="en-US"/>
              </w:rPr>
              <w:t>Ülner</w:t>
            </w:r>
            <w:proofErr w:type="spellEnd"/>
            <w:r>
              <w:rPr>
                <w:rFonts w:ascii="Arial" w:hAnsi="Arial" w:cs="Arial"/>
                <w:color w:val="000000"/>
                <w:lang w:val="en-US"/>
              </w:rPr>
              <w:t xml:space="preserve">, </w:t>
            </w:r>
            <w:proofErr w:type="spellStart"/>
            <w:r>
              <w:rPr>
                <w:rFonts w:ascii="Arial" w:hAnsi="Arial" w:cs="Arial"/>
                <w:color w:val="000000"/>
                <w:lang w:val="en-US"/>
              </w:rPr>
              <w:t>İletişim</w:t>
            </w:r>
            <w:proofErr w:type="spellEnd"/>
            <w:r>
              <w:rPr>
                <w:rFonts w:ascii="Arial" w:hAnsi="Arial" w:cs="Arial"/>
                <w:color w:val="000000"/>
                <w:lang w:val="en-US"/>
              </w:rPr>
              <w:t xml:space="preserve"> Yay: İstanbul</w:t>
            </w:r>
          </w:p>
          <w:p w:rsidR="000368EF" w:rsidRDefault="000368EF" w:rsidP="0015488A">
            <w:pPr>
              <w:spacing w:line="360" w:lineRule="auto"/>
              <w:jc w:val="both"/>
              <w:rPr>
                <w:rFonts w:ascii="Arial" w:hAnsi="Arial" w:cs="Arial"/>
                <w:color w:val="000000"/>
                <w:lang w:val="en-US"/>
              </w:rPr>
            </w:pPr>
            <w:r>
              <w:rPr>
                <w:rFonts w:ascii="Arial" w:hAnsi="Arial" w:cs="Arial"/>
                <w:color w:val="000000"/>
                <w:lang w:val="en-US"/>
              </w:rPr>
              <w:t xml:space="preserve">Anderson, Benedict (2007). </w:t>
            </w:r>
            <w:proofErr w:type="spellStart"/>
            <w:r w:rsidRPr="008C5A36">
              <w:rPr>
                <w:rFonts w:ascii="Arial" w:hAnsi="Arial" w:cs="Arial"/>
                <w:b/>
                <w:color w:val="000000"/>
                <w:lang w:val="en-US"/>
              </w:rPr>
              <w:t>Hayali</w:t>
            </w:r>
            <w:proofErr w:type="spellEnd"/>
            <w:r w:rsidRPr="008C5A36">
              <w:rPr>
                <w:rFonts w:ascii="Arial" w:hAnsi="Arial" w:cs="Arial"/>
                <w:b/>
                <w:color w:val="000000"/>
                <w:lang w:val="en-US"/>
              </w:rPr>
              <w:t xml:space="preserve"> </w:t>
            </w:r>
            <w:proofErr w:type="spellStart"/>
            <w:r w:rsidRPr="008C5A36">
              <w:rPr>
                <w:rFonts w:ascii="Arial" w:hAnsi="Arial" w:cs="Arial"/>
                <w:b/>
                <w:color w:val="000000"/>
                <w:lang w:val="en-US"/>
              </w:rPr>
              <w:t>Cemaatler</w:t>
            </w:r>
            <w:proofErr w:type="spellEnd"/>
            <w:r>
              <w:rPr>
                <w:rFonts w:ascii="Arial" w:hAnsi="Arial" w:cs="Arial"/>
                <w:color w:val="000000"/>
                <w:lang w:val="en-US"/>
              </w:rPr>
              <w:t xml:space="preserve">, </w:t>
            </w:r>
            <w:proofErr w:type="spellStart"/>
            <w:r>
              <w:rPr>
                <w:rFonts w:ascii="Arial" w:hAnsi="Arial" w:cs="Arial"/>
                <w:color w:val="000000"/>
                <w:lang w:val="en-US"/>
              </w:rPr>
              <w:t>Çev</w:t>
            </w:r>
            <w:proofErr w:type="spellEnd"/>
            <w:r>
              <w:rPr>
                <w:rFonts w:ascii="Arial" w:hAnsi="Arial" w:cs="Arial"/>
                <w:color w:val="000000"/>
                <w:lang w:val="en-US"/>
              </w:rPr>
              <w:t xml:space="preserve">. </w:t>
            </w:r>
            <w:proofErr w:type="spellStart"/>
            <w:r>
              <w:rPr>
                <w:rFonts w:ascii="Arial" w:hAnsi="Arial" w:cs="Arial"/>
                <w:color w:val="000000"/>
                <w:lang w:val="en-US"/>
              </w:rPr>
              <w:t>İskender</w:t>
            </w:r>
            <w:proofErr w:type="spellEnd"/>
            <w:r>
              <w:rPr>
                <w:rFonts w:ascii="Arial" w:hAnsi="Arial" w:cs="Arial"/>
                <w:color w:val="000000"/>
                <w:lang w:val="en-US"/>
              </w:rPr>
              <w:t xml:space="preserve"> </w:t>
            </w:r>
            <w:proofErr w:type="spellStart"/>
            <w:r>
              <w:rPr>
                <w:rFonts w:ascii="Arial" w:hAnsi="Arial" w:cs="Arial"/>
                <w:color w:val="000000"/>
                <w:lang w:val="en-US"/>
              </w:rPr>
              <w:t>Savaşır</w:t>
            </w:r>
            <w:proofErr w:type="spellEnd"/>
            <w:r>
              <w:rPr>
                <w:rFonts w:ascii="Arial" w:hAnsi="Arial" w:cs="Arial"/>
                <w:color w:val="000000"/>
                <w:lang w:val="en-US"/>
              </w:rPr>
              <w:t>, Metis Yay. İstanbul</w:t>
            </w:r>
          </w:p>
          <w:p w:rsidR="000368EF" w:rsidRDefault="000368EF" w:rsidP="0015488A">
            <w:pPr>
              <w:spacing w:line="360" w:lineRule="auto"/>
              <w:jc w:val="both"/>
              <w:rPr>
                <w:rFonts w:ascii="Arial" w:hAnsi="Arial" w:cs="Arial"/>
                <w:color w:val="000000"/>
                <w:lang w:val="en-US"/>
              </w:rPr>
            </w:pPr>
            <w:r>
              <w:rPr>
                <w:rFonts w:ascii="Arial" w:hAnsi="Arial" w:cs="Arial"/>
                <w:color w:val="000000"/>
                <w:lang w:val="en-US"/>
              </w:rPr>
              <w:t xml:space="preserve">Dahlgren, Peter (2011). </w:t>
            </w:r>
            <w:r w:rsidRPr="00D76EB1">
              <w:rPr>
                <w:rFonts w:ascii="Arial" w:hAnsi="Arial" w:cs="Arial"/>
                <w:color w:val="000000"/>
                <w:lang w:val="en-US"/>
              </w:rPr>
              <w:t xml:space="preserve">Young </w:t>
            </w:r>
            <w:r w:rsidRPr="008C5A36">
              <w:rPr>
                <w:rFonts w:ascii="Arial" w:hAnsi="Arial" w:cs="Arial"/>
                <w:i/>
                <w:color w:val="000000"/>
                <w:lang w:val="en-US"/>
              </w:rPr>
              <w:t>Citizens and Political Participation Online Media and Civic Cultures</w:t>
            </w:r>
            <w:r>
              <w:rPr>
                <w:rFonts w:ascii="Arial" w:hAnsi="Arial" w:cs="Arial"/>
                <w:color w:val="000000"/>
                <w:lang w:val="en-US"/>
              </w:rPr>
              <w:t xml:space="preserve">. </w:t>
            </w:r>
            <w:r w:rsidRPr="008C5A36">
              <w:rPr>
                <w:rFonts w:ascii="Arial" w:hAnsi="Arial" w:cs="Arial"/>
                <w:b/>
                <w:color w:val="000000"/>
                <w:lang w:val="en-US"/>
              </w:rPr>
              <w:t>Taiwan Journal of Democracy</w:t>
            </w:r>
            <w:r w:rsidRPr="00D76EB1">
              <w:rPr>
                <w:rFonts w:ascii="Arial" w:hAnsi="Arial" w:cs="Arial"/>
                <w:color w:val="000000"/>
                <w:lang w:val="en-US"/>
              </w:rPr>
              <w:t>, Volume 7, No. 2: 11-25</w:t>
            </w:r>
          </w:p>
          <w:p w:rsidR="000368EF" w:rsidRDefault="000368EF" w:rsidP="0015488A">
            <w:pPr>
              <w:spacing w:line="360" w:lineRule="auto"/>
              <w:jc w:val="both"/>
              <w:rPr>
                <w:rFonts w:ascii="Arial" w:hAnsi="Arial" w:cs="Arial"/>
                <w:color w:val="000000"/>
                <w:lang w:val="en-US"/>
              </w:rPr>
            </w:pPr>
            <w:proofErr w:type="spellStart"/>
            <w:r>
              <w:rPr>
                <w:rFonts w:ascii="Arial" w:hAnsi="Arial" w:cs="Arial"/>
                <w:color w:val="000000"/>
                <w:lang w:val="en-US"/>
              </w:rPr>
              <w:t>Dursun</w:t>
            </w:r>
            <w:proofErr w:type="spellEnd"/>
            <w:r>
              <w:rPr>
                <w:rFonts w:ascii="Arial" w:hAnsi="Arial" w:cs="Arial"/>
                <w:color w:val="000000"/>
                <w:lang w:val="en-US"/>
              </w:rPr>
              <w:t xml:space="preserve">, </w:t>
            </w:r>
            <w:proofErr w:type="spellStart"/>
            <w:r>
              <w:rPr>
                <w:rFonts w:ascii="Arial" w:hAnsi="Arial" w:cs="Arial"/>
                <w:color w:val="000000"/>
                <w:lang w:val="en-US"/>
              </w:rPr>
              <w:t>Çiler</w:t>
            </w:r>
            <w:proofErr w:type="spellEnd"/>
            <w:r>
              <w:rPr>
                <w:rFonts w:ascii="Arial" w:hAnsi="Arial" w:cs="Arial"/>
                <w:color w:val="000000"/>
                <w:lang w:val="en-US"/>
              </w:rPr>
              <w:t xml:space="preserve"> (2013). </w:t>
            </w:r>
            <w:proofErr w:type="spellStart"/>
            <w:r w:rsidRPr="008C5A36">
              <w:rPr>
                <w:rFonts w:ascii="Arial" w:hAnsi="Arial" w:cs="Arial"/>
                <w:b/>
                <w:color w:val="000000"/>
                <w:lang w:val="en-US"/>
              </w:rPr>
              <w:t>İletişim</w:t>
            </w:r>
            <w:proofErr w:type="spellEnd"/>
            <w:r w:rsidRPr="008C5A36">
              <w:rPr>
                <w:rFonts w:ascii="Arial" w:hAnsi="Arial" w:cs="Arial"/>
                <w:b/>
                <w:color w:val="000000"/>
                <w:lang w:val="en-US"/>
              </w:rPr>
              <w:t xml:space="preserve"> </w:t>
            </w:r>
            <w:proofErr w:type="spellStart"/>
            <w:r w:rsidRPr="008C5A36">
              <w:rPr>
                <w:rFonts w:ascii="Arial" w:hAnsi="Arial" w:cs="Arial"/>
                <w:b/>
                <w:color w:val="000000"/>
                <w:lang w:val="en-US"/>
              </w:rPr>
              <w:t>Kuram</w:t>
            </w:r>
            <w:proofErr w:type="spellEnd"/>
            <w:r w:rsidRPr="008C5A36">
              <w:rPr>
                <w:rFonts w:ascii="Arial" w:hAnsi="Arial" w:cs="Arial"/>
                <w:b/>
                <w:color w:val="000000"/>
                <w:lang w:val="en-US"/>
              </w:rPr>
              <w:t xml:space="preserve"> </w:t>
            </w:r>
            <w:proofErr w:type="spellStart"/>
            <w:r w:rsidRPr="008C5A36">
              <w:rPr>
                <w:rFonts w:ascii="Arial" w:hAnsi="Arial" w:cs="Arial"/>
                <w:b/>
                <w:color w:val="000000"/>
                <w:lang w:val="en-US"/>
              </w:rPr>
              <w:t>Kritik</w:t>
            </w:r>
            <w:proofErr w:type="spellEnd"/>
            <w:r>
              <w:rPr>
                <w:rFonts w:ascii="Arial" w:hAnsi="Arial" w:cs="Arial"/>
                <w:color w:val="000000"/>
                <w:lang w:val="en-US"/>
              </w:rPr>
              <w:t xml:space="preserve">, </w:t>
            </w:r>
            <w:proofErr w:type="spellStart"/>
            <w:r>
              <w:rPr>
                <w:rFonts w:ascii="Arial" w:hAnsi="Arial" w:cs="Arial"/>
                <w:color w:val="000000"/>
                <w:lang w:val="en-US"/>
              </w:rPr>
              <w:t>İmge</w:t>
            </w:r>
            <w:proofErr w:type="spellEnd"/>
            <w:r>
              <w:rPr>
                <w:rFonts w:ascii="Arial" w:hAnsi="Arial" w:cs="Arial"/>
                <w:color w:val="000000"/>
                <w:lang w:val="en-US"/>
              </w:rPr>
              <w:t xml:space="preserve"> Yay: İstanbul</w:t>
            </w:r>
          </w:p>
          <w:p w:rsidR="000368EF" w:rsidRPr="0082323D" w:rsidRDefault="000368EF" w:rsidP="0015488A">
            <w:pPr>
              <w:spacing w:line="360" w:lineRule="auto"/>
              <w:jc w:val="both"/>
              <w:rPr>
                <w:rFonts w:ascii="Arial" w:hAnsi="Arial" w:cs="Arial"/>
                <w:color w:val="000000"/>
                <w:lang w:val="en-US"/>
              </w:rPr>
            </w:pPr>
            <w:proofErr w:type="spellStart"/>
            <w:r w:rsidRPr="0082323D">
              <w:rPr>
                <w:rFonts w:ascii="Arial" w:hAnsi="Arial" w:cs="Arial"/>
                <w:color w:val="000000"/>
                <w:lang w:val="en-US"/>
              </w:rPr>
              <w:t>Eagletone</w:t>
            </w:r>
            <w:proofErr w:type="spellEnd"/>
            <w:r w:rsidRPr="0082323D">
              <w:rPr>
                <w:rFonts w:ascii="Arial" w:hAnsi="Arial" w:cs="Arial"/>
                <w:color w:val="000000"/>
                <w:lang w:val="en-US"/>
              </w:rPr>
              <w:t>, Terry (</w:t>
            </w:r>
            <w:r>
              <w:rPr>
                <w:rFonts w:ascii="Arial" w:hAnsi="Arial" w:cs="Arial"/>
                <w:color w:val="000000"/>
                <w:lang w:val="en-US"/>
              </w:rPr>
              <w:t>2004).</w:t>
            </w:r>
            <w:r w:rsidRPr="0082323D">
              <w:rPr>
                <w:rFonts w:ascii="Arial" w:hAnsi="Arial" w:cs="Arial"/>
                <w:color w:val="000000"/>
                <w:lang w:val="en-US"/>
              </w:rPr>
              <w:t xml:space="preserve"> </w:t>
            </w:r>
            <w:proofErr w:type="spellStart"/>
            <w:r w:rsidRPr="008C5A36">
              <w:rPr>
                <w:rFonts w:ascii="Arial" w:hAnsi="Arial" w:cs="Arial"/>
                <w:b/>
                <w:color w:val="000000"/>
                <w:lang w:val="en-US"/>
              </w:rPr>
              <w:t>Kuramdan</w:t>
            </w:r>
            <w:proofErr w:type="spellEnd"/>
            <w:r w:rsidRPr="008C5A36">
              <w:rPr>
                <w:rFonts w:ascii="Arial" w:hAnsi="Arial" w:cs="Arial"/>
                <w:b/>
                <w:color w:val="000000"/>
                <w:lang w:val="en-US"/>
              </w:rPr>
              <w:t xml:space="preserve"> </w:t>
            </w:r>
            <w:proofErr w:type="spellStart"/>
            <w:r w:rsidRPr="008C5A36">
              <w:rPr>
                <w:rFonts w:ascii="Arial" w:hAnsi="Arial" w:cs="Arial"/>
                <w:b/>
                <w:color w:val="000000"/>
                <w:lang w:val="en-US"/>
              </w:rPr>
              <w:t>Sonra</w:t>
            </w:r>
            <w:proofErr w:type="spellEnd"/>
            <w:r w:rsidRPr="0082323D">
              <w:rPr>
                <w:rFonts w:ascii="Arial" w:hAnsi="Arial" w:cs="Arial"/>
                <w:color w:val="000000"/>
                <w:lang w:val="en-US"/>
              </w:rPr>
              <w:t>,</w:t>
            </w:r>
            <w:r>
              <w:rPr>
                <w:rFonts w:ascii="Arial" w:hAnsi="Arial" w:cs="Arial"/>
                <w:color w:val="000000"/>
                <w:lang w:val="en-US"/>
              </w:rPr>
              <w:t xml:space="preserve"> </w:t>
            </w:r>
            <w:proofErr w:type="spellStart"/>
            <w:r>
              <w:rPr>
                <w:rFonts w:ascii="Arial" w:hAnsi="Arial" w:cs="Arial"/>
                <w:color w:val="000000"/>
                <w:lang w:val="en-US"/>
              </w:rPr>
              <w:t>Çev</w:t>
            </w:r>
            <w:proofErr w:type="spellEnd"/>
            <w:r>
              <w:rPr>
                <w:rFonts w:ascii="Arial" w:hAnsi="Arial" w:cs="Arial"/>
                <w:color w:val="000000"/>
                <w:lang w:val="en-US"/>
              </w:rPr>
              <w:t xml:space="preserve">. </w:t>
            </w:r>
            <w:proofErr w:type="spellStart"/>
            <w:r>
              <w:rPr>
                <w:rFonts w:ascii="Arial" w:hAnsi="Arial" w:cs="Arial"/>
                <w:color w:val="000000"/>
                <w:lang w:val="en-US"/>
              </w:rPr>
              <w:t>Uygar</w:t>
            </w:r>
            <w:proofErr w:type="spellEnd"/>
            <w:r>
              <w:rPr>
                <w:rFonts w:ascii="Arial" w:hAnsi="Arial" w:cs="Arial"/>
                <w:color w:val="000000"/>
                <w:lang w:val="en-US"/>
              </w:rPr>
              <w:t xml:space="preserve"> Abacı, </w:t>
            </w:r>
            <w:proofErr w:type="spellStart"/>
            <w:r>
              <w:rPr>
                <w:rFonts w:ascii="Arial" w:hAnsi="Arial" w:cs="Arial"/>
                <w:color w:val="000000"/>
                <w:lang w:val="en-US"/>
              </w:rPr>
              <w:t>Literatür</w:t>
            </w:r>
            <w:proofErr w:type="spellEnd"/>
            <w:r>
              <w:rPr>
                <w:rFonts w:ascii="Arial" w:hAnsi="Arial" w:cs="Arial"/>
                <w:color w:val="000000"/>
                <w:lang w:val="en-US"/>
              </w:rPr>
              <w:t xml:space="preserve"> Yay: İstanbul</w:t>
            </w:r>
          </w:p>
          <w:p w:rsidR="000368EF" w:rsidRPr="00157516" w:rsidRDefault="000368EF" w:rsidP="0015488A">
            <w:pPr>
              <w:spacing w:line="360" w:lineRule="auto"/>
              <w:jc w:val="both"/>
              <w:rPr>
                <w:rFonts w:ascii="Arial" w:hAnsi="Arial" w:cs="Arial"/>
                <w:color w:val="000000"/>
                <w:lang w:val="en-US"/>
              </w:rPr>
            </w:pPr>
            <w:proofErr w:type="spellStart"/>
            <w:r>
              <w:rPr>
                <w:rFonts w:ascii="Arial" w:hAnsi="Arial" w:cs="Arial"/>
                <w:color w:val="000000"/>
                <w:lang w:val="en-US"/>
              </w:rPr>
              <w:t>Gambetti</w:t>
            </w:r>
            <w:proofErr w:type="spellEnd"/>
            <w:r>
              <w:rPr>
                <w:rFonts w:ascii="Arial" w:hAnsi="Arial" w:cs="Arial"/>
                <w:color w:val="000000"/>
                <w:lang w:val="en-US"/>
              </w:rPr>
              <w:t xml:space="preserve">, </w:t>
            </w:r>
            <w:proofErr w:type="spellStart"/>
            <w:r>
              <w:rPr>
                <w:rFonts w:ascii="Arial" w:hAnsi="Arial" w:cs="Arial"/>
                <w:color w:val="000000"/>
                <w:lang w:val="en-US"/>
              </w:rPr>
              <w:t>Zeynep</w:t>
            </w:r>
            <w:proofErr w:type="spellEnd"/>
            <w:r>
              <w:rPr>
                <w:rFonts w:ascii="Arial" w:hAnsi="Arial" w:cs="Arial"/>
                <w:color w:val="000000"/>
                <w:lang w:val="en-US"/>
              </w:rPr>
              <w:t xml:space="preserve"> (2009). </w:t>
            </w:r>
            <w:r w:rsidRPr="00157516">
              <w:rPr>
                <w:rFonts w:ascii="Arial" w:hAnsi="Arial" w:cs="Arial"/>
              </w:rPr>
              <w:t>İktidarın</w:t>
            </w:r>
            <w:r w:rsidRPr="00157516">
              <w:t xml:space="preserve"> </w:t>
            </w:r>
            <w:r w:rsidRPr="008C5A36">
              <w:rPr>
                <w:rFonts w:ascii="Arial" w:hAnsi="Arial" w:cs="Arial"/>
                <w:i/>
              </w:rPr>
              <w:t>Dönüşen Çehresi: Neoliberalizm, Şiddet ve Kurumsal Siyasetin Tasfiyesi</w:t>
            </w:r>
            <w:r>
              <w:rPr>
                <w:rFonts w:ascii="Arial" w:hAnsi="Arial" w:cs="Arial"/>
              </w:rPr>
              <w:t xml:space="preserve">, </w:t>
            </w:r>
            <w:r w:rsidRPr="008C5A36">
              <w:rPr>
                <w:rFonts w:ascii="Arial" w:hAnsi="Arial" w:cs="Arial"/>
                <w:b/>
              </w:rPr>
              <w:t>İstanbul Üniversitesi Siyasal Bilgiler Fakültesi Dergisi</w:t>
            </w:r>
            <w:r>
              <w:rPr>
                <w:rFonts w:ascii="Arial" w:hAnsi="Arial" w:cs="Arial"/>
              </w:rPr>
              <w:t>, No. 40, ss. 145-166.</w:t>
            </w:r>
          </w:p>
          <w:p w:rsidR="000368EF" w:rsidRDefault="000368EF" w:rsidP="0015488A">
            <w:pPr>
              <w:spacing w:line="360" w:lineRule="auto"/>
              <w:jc w:val="both"/>
              <w:rPr>
                <w:rFonts w:ascii="Arial" w:hAnsi="Arial" w:cs="Arial"/>
                <w:color w:val="000000"/>
                <w:lang w:val="en-US"/>
              </w:rPr>
            </w:pPr>
            <w:proofErr w:type="spellStart"/>
            <w:r>
              <w:rPr>
                <w:rFonts w:ascii="Arial" w:hAnsi="Arial" w:cs="Arial"/>
                <w:color w:val="000000"/>
                <w:lang w:val="en-US"/>
              </w:rPr>
              <w:t>Gulbankian</w:t>
            </w:r>
            <w:proofErr w:type="spellEnd"/>
            <w:r>
              <w:rPr>
                <w:rFonts w:ascii="Arial" w:hAnsi="Arial" w:cs="Arial"/>
                <w:color w:val="000000"/>
                <w:lang w:val="en-US"/>
              </w:rPr>
              <w:t xml:space="preserve"> </w:t>
            </w:r>
            <w:proofErr w:type="spellStart"/>
            <w:r>
              <w:rPr>
                <w:rFonts w:ascii="Arial" w:hAnsi="Arial" w:cs="Arial"/>
                <w:color w:val="000000"/>
                <w:lang w:val="en-US"/>
              </w:rPr>
              <w:t>Komisyonu</w:t>
            </w:r>
            <w:proofErr w:type="spellEnd"/>
            <w:r>
              <w:rPr>
                <w:rFonts w:ascii="Arial" w:hAnsi="Arial" w:cs="Arial"/>
                <w:color w:val="000000"/>
                <w:lang w:val="en-US"/>
              </w:rPr>
              <w:t xml:space="preserve"> (1996). </w:t>
            </w:r>
            <w:proofErr w:type="spellStart"/>
            <w:r w:rsidRPr="008C5A36">
              <w:rPr>
                <w:rFonts w:ascii="Arial" w:hAnsi="Arial" w:cs="Arial"/>
                <w:b/>
                <w:color w:val="000000"/>
                <w:lang w:val="en-US"/>
              </w:rPr>
              <w:t>Sosyal</w:t>
            </w:r>
            <w:proofErr w:type="spellEnd"/>
            <w:r w:rsidRPr="008C5A36">
              <w:rPr>
                <w:rFonts w:ascii="Arial" w:hAnsi="Arial" w:cs="Arial"/>
                <w:b/>
                <w:color w:val="000000"/>
                <w:lang w:val="en-US"/>
              </w:rPr>
              <w:t xml:space="preserve"> </w:t>
            </w:r>
            <w:proofErr w:type="spellStart"/>
            <w:r w:rsidRPr="008C5A36">
              <w:rPr>
                <w:rFonts w:ascii="Arial" w:hAnsi="Arial" w:cs="Arial"/>
                <w:b/>
                <w:color w:val="000000"/>
                <w:lang w:val="en-US"/>
              </w:rPr>
              <w:t>Bilimleri</w:t>
            </w:r>
            <w:proofErr w:type="spellEnd"/>
            <w:r w:rsidRPr="008C5A36">
              <w:rPr>
                <w:rFonts w:ascii="Arial" w:hAnsi="Arial" w:cs="Arial"/>
                <w:b/>
                <w:color w:val="000000"/>
                <w:lang w:val="en-US"/>
              </w:rPr>
              <w:t xml:space="preserve"> </w:t>
            </w:r>
            <w:proofErr w:type="spellStart"/>
            <w:r w:rsidRPr="008C5A36">
              <w:rPr>
                <w:rFonts w:ascii="Arial" w:hAnsi="Arial" w:cs="Arial"/>
                <w:b/>
                <w:color w:val="000000"/>
                <w:lang w:val="en-US"/>
              </w:rPr>
              <w:t>Açın</w:t>
            </w:r>
            <w:proofErr w:type="spellEnd"/>
            <w:r>
              <w:rPr>
                <w:rFonts w:ascii="Arial" w:hAnsi="Arial" w:cs="Arial"/>
                <w:color w:val="000000"/>
                <w:lang w:val="en-US"/>
              </w:rPr>
              <w:t xml:space="preserve">. </w:t>
            </w:r>
            <w:proofErr w:type="spellStart"/>
            <w:r>
              <w:rPr>
                <w:rFonts w:ascii="Arial" w:hAnsi="Arial" w:cs="Arial"/>
                <w:color w:val="000000"/>
                <w:lang w:val="en-US"/>
              </w:rPr>
              <w:t>Çev</w:t>
            </w:r>
            <w:proofErr w:type="spellEnd"/>
            <w:r>
              <w:rPr>
                <w:rFonts w:ascii="Arial" w:hAnsi="Arial" w:cs="Arial"/>
                <w:color w:val="000000"/>
                <w:lang w:val="en-US"/>
              </w:rPr>
              <w:t xml:space="preserve">. </w:t>
            </w:r>
            <w:proofErr w:type="spellStart"/>
            <w:r>
              <w:rPr>
                <w:rFonts w:ascii="Arial" w:hAnsi="Arial" w:cs="Arial"/>
                <w:color w:val="000000"/>
                <w:lang w:val="en-US"/>
              </w:rPr>
              <w:t>Şirin</w:t>
            </w:r>
            <w:proofErr w:type="spellEnd"/>
            <w:r>
              <w:rPr>
                <w:rFonts w:ascii="Arial" w:hAnsi="Arial" w:cs="Arial"/>
                <w:color w:val="000000"/>
                <w:lang w:val="en-US"/>
              </w:rPr>
              <w:t xml:space="preserve"> Tekeli, Metis Yay: İstanbul</w:t>
            </w:r>
          </w:p>
          <w:p w:rsidR="000368EF" w:rsidRDefault="000368EF" w:rsidP="0015488A">
            <w:pPr>
              <w:spacing w:line="360" w:lineRule="auto"/>
              <w:jc w:val="both"/>
              <w:rPr>
                <w:rFonts w:ascii="Arial" w:hAnsi="Arial" w:cs="Arial"/>
                <w:color w:val="000000"/>
                <w:lang w:val="en-US"/>
              </w:rPr>
            </w:pPr>
            <w:proofErr w:type="spellStart"/>
            <w:r>
              <w:rPr>
                <w:rFonts w:ascii="Arial" w:hAnsi="Arial" w:cs="Arial"/>
                <w:color w:val="000000"/>
                <w:lang w:val="en-US"/>
              </w:rPr>
              <w:t>Kaymas</w:t>
            </w:r>
            <w:proofErr w:type="spellEnd"/>
            <w:r>
              <w:rPr>
                <w:rFonts w:ascii="Arial" w:hAnsi="Arial" w:cs="Arial"/>
                <w:color w:val="000000"/>
                <w:lang w:val="en-US"/>
              </w:rPr>
              <w:t xml:space="preserve">, </w:t>
            </w:r>
            <w:proofErr w:type="spellStart"/>
            <w:r>
              <w:rPr>
                <w:rFonts w:ascii="Arial" w:hAnsi="Arial" w:cs="Arial"/>
                <w:color w:val="000000"/>
                <w:lang w:val="en-US"/>
              </w:rPr>
              <w:t>Serhat</w:t>
            </w:r>
            <w:proofErr w:type="spellEnd"/>
            <w:r>
              <w:rPr>
                <w:rFonts w:ascii="Arial" w:hAnsi="Arial" w:cs="Arial"/>
                <w:color w:val="000000"/>
                <w:lang w:val="en-US"/>
              </w:rPr>
              <w:t xml:space="preserve"> (2006). </w:t>
            </w:r>
            <w:proofErr w:type="spellStart"/>
            <w:r w:rsidRPr="008C5A36">
              <w:rPr>
                <w:rFonts w:ascii="Arial" w:hAnsi="Arial" w:cs="Arial"/>
                <w:i/>
                <w:color w:val="000000"/>
                <w:lang w:val="en-US"/>
              </w:rPr>
              <w:t>İletişim</w:t>
            </w:r>
            <w:proofErr w:type="spellEnd"/>
            <w:r w:rsidRPr="008C5A36">
              <w:rPr>
                <w:rFonts w:ascii="Arial" w:hAnsi="Arial" w:cs="Arial"/>
                <w:i/>
                <w:color w:val="000000"/>
                <w:lang w:val="en-US"/>
              </w:rPr>
              <w:t xml:space="preserve"> </w:t>
            </w:r>
            <w:proofErr w:type="spellStart"/>
            <w:r w:rsidRPr="008C5A36">
              <w:rPr>
                <w:rFonts w:ascii="Arial" w:hAnsi="Arial" w:cs="Arial"/>
                <w:i/>
                <w:color w:val="000000"/>
                <w:lang w:val="en-US"/>
              </w:rPr>
              <w:t>Politikalarında</w:t>
            </w:r>
            <w:proofErr w:type="spellEnd"/>
            <w:r w:rsidRPr="008C5A36">
              <w:rPr>
                <w:rFonts w:ascii="Arial" w:hAnsi="Arial" w:cs="Arial"/>
                <w:i/>
                <w:color w:val="000000"/>
                <w:lang w:val="en-US"/>
              </w:rPr>
              <w:t xml:space="preserve"> </w:t>
            </w:r>
            <w:proofErr w:type="spellStart"/>
            <w:r w:rsidRPr="008C5A36">
              <w:rPr>
                <w:rFonts w:ascii="Arial" w:hAnsi="Arial" w:cs="Arial"/>
                <w:i/>
                <w:color w:val="000000"/>
                <w:lang w:val="en-US"/>
              </w:rPr>
              <w:t>Paradigma</w:t>
            </w:r>
            <w:proofErr w:type="spellEnd"/>
            <w:r w:rsidRPr="008C5A36">
              <w:rPr>
                <w:rFonts w:ascii="Arial" w:hAnsi="Arial" w:cs="Arial"/>
                <w:i/>
                <w:color w:val="000000"/>
                <w:lang w:val="en-US"/>
              </w:rPr>
              <w:t xml:space="preserve"> </w:t>
            </w:r>
            <w:proofErr w:type="spellStart"/>
            <w:r w:rsidRPr="008C5A36">
              <w:rPr>
                <w:rFonts w:ascii="Arial" w:hAnsi="Arial" w:cs="Arial"/>
                <w:i/>
                <w:color w:val="000000"/>
                <w:lang w:val="en-US"/>
              </w:rPr>
              <w:t>Değişimi</w:t>
            </w:r>
            <w:proofErr w:type="spellEnd"/>
            <w:r w:rsidRPr="008C5A36">
              <w:rPr>
                <w:rFonts w:ascii="Arial" w:hAnsi="Arial" w:cs="Arial"/>
                <w:i/>
                <w:color w:val="000000"/>
                <w:lang w:val="en-US"/>
              </w:rPr>
              <w:t xml:space="preserve"> </w:t>
            </w:r>
            <w:proofErr w:type="spellStart"/>
            <w:r w:rsidRPr="008C5A36">
              <w:rPr>
                <w:rFonts w:ascii="Arial" w:hAnsi="Arial" w:cs="Arial"/>
                <w:i/>
                <w:color w:val="000000"/>
                <w:lang w:val="en-US"/>
              </w:rPr>
              <w:t>ve</w:t>
            </w:r>
            <w:proofErr w:type="spellEnd"/>
            <w:r w:rsidRPr="008C5A36">
              <w:rPr>
                <w:rFonts w:ascii="Arial" w:hAnsi="Arial" w:cs="Arial"/>
                <w:i/>
                <w:color w:val="000000"/>
                <w:lang w:val="en-US"/>
              </w:rPr>
              <w:t xml:space="preserve"> </w:t>
            </w:r>
            <w:proofErr w:type="spellStart"/>
            <w:r w:rsidRPr="008C5A36">
              <w:rPr>
                <w:rFonts w:ascii="Arial" w:hAnsi="Arial" w:cs="Arial"/>
                <w:i/>
                <w:color w:val="000000"/>
                <w:lang w:val="en-US"/>
              </w:rPr>
              <w:t>Yeni</w:t>
            </w:r>
            <w:proofErr w:type="spellEnd"/>
            <w:r w:rsidRPr="008C5A36">
              <w:rPr>
                <w:rFonts w:ascii="Arial" w:hAnsi="Arial" w:cs="Arial"/>
                <w:i/>
                <w:color w:val="000000"/>
                <w:lang w:val="en-US"/>
              </w:rPr>
              <w:t xml:space="preserve"> </w:t>
            </w:r>
            <w:proofErr w:type="spellStart"/>
            <w:r w:rsidRPr="008C5A36">
              <w:rPr>
                <w:rFonts w:ascii="Arial" w:hAnsi="Arial" w:cs="Arial"/>
                <w:i/>
                <w:color w:val="000000"/>
                <w:lang w:val="en-US"/>
              </w:rPr>
              <w:t>Medya</w:t>
            </w:r>
            <w:proofErr w:type="spellEnd"/>
            <w:r w:rsidRPr="008C5A36">
              <w:rPr>
                <w:rFonts w:ascii="Arial" w:hAnsi="Arial" w:cs="Arial"/>
                <w:i/>
                <w:color w:val="000000"/>
                <w:lang w:val="en-US"/>
              </w:rPr>
              <w:t xml:space="preserve">: </w:t>
            </w:r>
            <w:proofErr w:type="spellStart"/>
            <w:r w:rsidRPr="008C5A36">
              <w:rPr>
                <w:rFonts w:ascii="Arial" w:hAnsi="Arial" w:cs="Arial"/>
                <w:i/>
                <w:color w:val="000000"/>
                <w:lang w:val="en-US"/>
              </w:rPr>
              <w:t>Medya</w:t>
            </w:r>
            <w:proofErr w:type="spellEnd"/>
            <w:r w:rsidRPr="008C5A36">
              <w:rPr>
                <w:rFonts w:ascii="Arial" w:hAnsi="Arial" w:cs="Arial"/>
                <w:i/>
                <w:color w:val="000000"/>
                <w:lang w:val="en-US"/>
              </w:rPr>
              <w:t xml:space="preserve"> </w:t>
            </w:r>
            <w:proofErr w:type="spellStart"/>
            <w:r w:rsidRPr="008C5A36">
              <w:rPr>
                <w:rFonts w:ascii="Arial" w:hAnsi="Arial" w:cs="Arial"/>
                <w:i/>
                <w:color w:val="000000"/>
                <w:lang w:val="en-US"/>
              </w:rPr>
              <w:t>ve</w:t>
            </w:r>
            <w:proofErr w:type="spellEnd"/>
            <w:r w:rsidRPr="008C5A36">
              <w:rPr>
                <w:rFonts w:ascii="Arial" w:hAnsi="Arial" w:cs="Arial"/>
                <w:i/>
                <w:color w:val="000000"/>
                <w:lang w:val="en-US"/>
              </w:rPr>
              <w:t xml:space="preserve"> </w:t>
            </w:r>
            <w:proofErr w:type="spellStart"/>
            <w:r w:rsidRPr="008C5A36">
              <w:rPr>
                <w:rFonts w:ascii="Arial" w:hAnsi="Arial" w:cs="Arial"/>
                <w:i/>
                <w:color w:val="000000"/>
                <w:lang w:val="en-US"/>
              </w:rPr>
              <w:t>İletişim</w:t>
            </w:r>
            <w:proofErr w:type="spellEnd"/>
            <w:r w:rsidRPr="008C5A36">
              <w:rPr>
                <w:rFonts w:ascii="Arial" w:hAnsi="Arial" w:cs="Arial"/>
                <w:i/>
                <w:color w:val="000000"/>
                <w:lang w:val="en-US"/>
              </w:rPr>
              <w:t xml:space="preserve"> </w:t>
            </w:r>
            <w:proofErr w:type="spellStart"/>
            <w:r w:rsidRPr="008C5A36">
              <w:rPr>
                <w:rFonts w:ascii="Arial" w:hAnsi="Arial" w:cs="Arial"/>
                <w:i/>
                <w:color w:val="000000"/>
                <w:lang w:val="en-US"/>
              </w:rPr>
              <w:t>Politikalarında</w:t>
            </w:r>
            <w:proofErr w:type="spellEnd"/>
            <w:r w:rsidRPr="008C5A36">
              <w:rPr>
                <w:rFonts w:ascii="Arial" w:hAnsi="Arial" w:cs="Arial"/>
                <w:i/>
                <w:color w:val="000000"/>
                <w:lang w:val="en-US"/>
              </w:rPr>
              <w:t xml:space="preserve"> </w:t>
            </w:r>
            <w:proofErr w:type="spellStart"/>
            <w:r w:rsidRPr="008C5A36">
              <w:rPr>
                <w:rFonts w:ascii="Arial" w:hAnsi="Arial" w:cs="Arial"/>
                <w:i/>
                <w:color w:val="000000"/>
                <w:lang w:val="en-US"/>
              </w:rPr>
              <w:t>Yöndeşme</w:t>
            </w:r>
            <w:proofErr w:type="spellEnd"/>
            <w:r>
              <w:rPr>
                <w:rFonts w:ascii="Arial" w:hAnsi="Arial" w:cs="Arial"/>
                <w:color w:val="000000"/>
                <w:lang w:val="en-US"/>
              </w:rPr>
              <w:t xml:space="preserve">, </w:t>
            </w:r>
            <w:proofErr w:type="spellStart"/>
            <w:r w:rsidRPr="008C5A36">
              <w:rPr>
                <w:rFonts w:ascii="Arial" w:hAnsi="Arial" w:cs="Arial"/>
                <w:b/>
                <w:color w:val="000000"/>
                <w:lang w:val="en-US"/>
              </w:rPr>
              <w:t>Galatasaray</w:t>
            </w:r>
            <w:proofErr w:type="spellEnd"/>
            <w:r w:rsidRPr="008C5A36">
              <w:rPr>
                <w:rFonts w:ascii="Arial" w:hAnsi="Arial" w:cs="Arial"/>
                <w:b/>
                <w:color w:val="000000"/>
                <w:lang w:val="en-US"/>
              </w:rPr>
              <w:t xml:space="preserve"> </w:t>
            </w:r>
            <w:proofErr w:type="spellStart"/>
            <w:r w:rsidRPr="008C5A36">
              <w:rPr>
                <w:rFonts w:ascii="Arial" w:hAnsi="Arial" w:cs="Arial"/>
                <w:b/>
                <w:color w:val="000000"/>
                <w:lang w:val="en-US"/>
              </w:rPr>
              <w:t>Üniversitesi</w:t>
            </w:r>
            <w:proofErr w:type="spellEnd"/>
            <w:r w:rsidRPr="008C5A36">
              <w:rPr>
                <w:rFonts w:ascii="Arial" w:hAnsi="Arial" w:cs="Arial"/>
                <w:b/>
                <w:color w:val="000000"/>
                <w:lang w:val="en-US"/>
              </w:rPr>
              <w:t xml:space="preserve"> </w:t>
            </w:r>
            <w:proofErr w:type="spellStart"/>
            <w:r w:rsidRPr="008C5A36">
              <w:rPr>
                <w:rFonts w:ascii="Arial" w:hAnsi="Arial" w:cs="Arial"/>
                <w:b/>
                <w:color w:val="000000"/>
                <w:lang w:val="en-US"/>
              </w:rPr>
              <w:t>İletişim</w:t>
            </w:r>
            <w:proofErr w:type="spellEnd"/>
            <w:r w:rsidRPr="008C5A36">
              <w:rPr>
                <w:rFonts w:ascii="Arial" w:hAnsi="Arial" w:cs="Arial"/>
                <w:b/>
                <w:color w:val="000000"/>
                <w:lang w:val="en-US"/>
              </w:rPr>
              <w:t xml:space="preserve"> </w:t>
            </w:r>
            <w:proofErr w:type="spellStart"/>
            <w:r w:rsidRPr="008C5A36">
              <w:rPr>
                <w:rFonts w:ascii="Arial" w:hAnsi="Arial" w:cs="Arial"/>
                <w:b/>
                <w:color w:val="000000"/>
                <w:lang w:val="en-US"/>
              </w:rPr>
              <w:t>Dergisi</w:t>
            </w:r>
            <w:r>
              <w:rPr>
                <w:rFonts w:ascii="Arial" w:hAnsi="Arial" w:cs="Arial"/>
                <w:color w:val="000000"/>
                <w:lang w:val="en-US"/>
              </w:rPr>
              <w:t>,Sayı</w:t>
            </w:r>
            <w:proofErr w:type="spellEnd"/>
            <w:r>
              <w:rPr>
                <w:rFonts w:ascii="Arial" w:hAnsi="Arial" w:cs="Arial"/>
                <w:color w:val="000000"/>
                <w:lang w:val="en-US"/>
              </w:rPr>
              <w:t xml:space="preserve">: 5, ss. 97-124 </w:t>
            </w:r>
          </w:p>
          <w:p w:rsidR="000368EF" w:rsidRPr="0082323D" w:rsidRDefault="000368EF" w:rsidP="0015488A">
            <w:pPr>
              <w:spacing w:line="360" w:lineRule="auto"/>
              <w:jc w:val="both"/>
              <w:rPr>
                <w:rFonts w:ascii="Arial" w:hAnsi="Arial" w:cs="Arial"/>
                <w:color w:val="000000"/>
                <w:lang w:val="en-US"/>
              </w:rPr>
            </w:pPr>
            <w:proofErr w:type="spellStart"/>
            <w:r w:rsidRPr="0082323D">
              <w:rPr>
                <w:rFonts w:ascii="Arial" w:hAnsi="Arial" w:cs="Arial"/>
                <w:color w:val="000000"/>
                <w:lang w:val="en-US"/>
              </w:rPr>
              <w:t>Kıray</w:t>
            </w:r>
            <w:proofErr w:type="spellEnd"/>
            <w:r w:rsidRPr="0082323D">
              <w:rPr>
                <w:rFonts w:ascii="Arial" w:hAnsi="Arial" w:cs="Arial"/>
                <w:color w:val="000000"/>
                <w:lang w:val="en-US"/>
              </w:rPr>
              <w:t xml:space="preserve">, </w:t>
            </w:r>
            <w:proofErr w:type="spellStart"/>
            <w:r w:rsidRPr="0082323D">
              <w:rPr>
                <w:rFonts w:ascii="Arial" w:hAnsi="Arial" w:cs="Arial"/>
                <w:color w:val="000000"/>
                <w:lang w:val="en-US"/>
              </w:rPr>
              <w:t>Mübeccel</w:t>
            </w:r>
            <w:proofErr w:type="spellEnd"/>
            <w:r>
              <w:rPr>
                <w:rFonts w:ascii="Arial" w:hAnsi="Arial" w:cs="Arial"/>
                <w:color w:val="000000"/>
                <w:lang w:val="en-US"/>
              </w:rPr>
              <w:t xml:space="preserve"> (1998).</w:t>
            </w:r>
            <w:r w:rsidRPr="0082323D">
              <w:rPr>
                <w:rFonts w:ascii="Arial" w:hAnsi="Arial" w:cs="Arial"/>
                <w:color w:val="000000"/>
                <w:lang w:val="en-US"/>
              </w:rPr>
              <w:t xml:space="preserve"> </w:t>
            </w:r>
            <w:proofErr w:type="spellStart"/>
            <w:r w:rsidRPr="008C5A36">
              <w:rPr>
                <w:rFonts w:ascii="Arial" w:hAnsi="Arial" w:cs="Arial"/>
                <w:b/>
                <w:color w:val="000000"/>
                <w:lang w:val="en-US"/>
              </w:rPr>
              <w:t>Kentleşme</w:t>
            </w:r>
            <w:proofErr w:type="spellEnd"/>
            <w:r w:rsidRPr="008C5A36">
              <w:rPr>
                <w:rFonts w:ascii="Arial" w:hAnsi="Arial" w:cs="Arial"/>
                <w:b/>
                <w:color w:val="000000"/>
                <w:lang w:val="en-US"/>
              </w:rPr>
              <w:t xml:space="preserve"> </w:t>
            </w:r>
            <w:proofErr w:type="spellStart"/>
            <w:r w:rsidRPr="008C5A36">
              <w:rPr>
                <w:rFonts w:ascii="Arial" w:hAnsi="Arial" w:cs="Arial"/>
                <w:b/>
                <w:color w:val="000000"/>
                <w:lang w:val="en-US"/>
              </w:rPr>
              <w:t>Yazıları</w:t>
            </w:r>
            <w:proofErr w:type="spellEnd"/>
            <w:r w:rsidRPr="0082323D">
              <w:rPr>
                <w:rFonts w:ascii="Arial" w:hAnsi="Arial" w:cs="Arial"/>
                <w:color w:val="000000"/>
                <w:lang w:val="en-US"/>
              </w:rPr>
              <w:t>,</w:t>
            </w:r>
            <w:r>
              <w:rPr>
                <w:rFonts w:ascii="Arial" w:hAnsi="Arial" w:cs="Arial"/>
                <w:color w:val="000000"/>
                <w:lang w:val="en-US"/>
              </w:rPr>
              <w:t xml:space="preserve"> </w:t>
            </w:r>
            <w:proofErr w:type="spellStart"/>
            <w:r>
              <w:rPr>
                <w:rFonts w:ascii="Arial" w:hAnsi="Arial" w:cs="Arial"/>
                <w:color w:val="000000"/>
                <w:lang w:val="en-US"/>
              </w:rPr>
              <w:t>Bağlam</w:t>
            </w:r>
            <w:proofErr w:type="spellEnd"/>
            <w:r>
              <w:rPr>
                <w:rFonts w:ascii="Arial" w:hAnsi="Arial" w:cs="Arial"/>
                <w:color w:val="000000"/>
                <w:lang w:val="en-US"/>
              </w:rPr>
              <w:t xml:space="preserve"> Yay: İstanbul</w:t>
            </w:r>
          </w:p>
          <w:p w:rsidR="000368EF" w:rsidRPr="00234871" w:rsidRDefault="000368EF" w:rsidP="0015488A">
            <w:pPr>
              <w:spacing w:line="360" w:lineRule="auto"/>
              <w:jc w:val="both"/>
              <w:rPr>
                <w:rFonts w:ascii="Arial" w:hAnsi="Arial" w:cs="Arial"/>
                <w:color w:val="000000"/>
                <w:lang w:val="en-US"/>
              </w:rPr>
            </w:pPr>
            <w:r>
              <w:rPr>
                <w:rFonts w:ascii="Arial" w:hAnsi="Arial" w:cs="Arial"/>
                <w:color w:val="000000"/>
                <w:lang w:val="en-US"/>
              </w:rPr>
              <w:t xml:space="preserve">Sennett, Richard (2002). </w:t>
            </w:r>
            <w:proofErr w:type="spellStart"/>
            <w:r>
              <w:rPr>
                <w:rFonts w:ascii="Arial" w:hAnsi="Arial" w:cs="Arial"/>
                <w:b/>
                <w:color w:val="000000"/>
                <w:lang w:val="en-US"/>
              </w:rPr>
              <w:t>Karakter</w:t>
            </w:r>
            <w:proofErr w:type="spellEnd"/>
            <w:r>
              <w:rPr>
                <w:rFonts w:ascii="Arial" w:hAnsi="Arial" w:cs="Arial"/>
                <w:b/>
                <w:color w:val="000000"/>
                <w:lang w:val="en-US"/>
              </w:rPr>
              <w:t xml:space="preserve"> </w:t>
            </w:r>
            <w:proofErr w:type="spellStart"/>
            <w:r>
              <w:rPr>
                <w:rFonts w:ascii="Arial" w:hAnsi="Arial" w:cs="Arial"/>
                <w:b/>
                <w:color w:val="000000"/>
                <w:lang w:val="en-US"/>
              </w:rPr>
              <w:t>Aşınması</w:t>
            </w:r>
            <w:proofErr w:type="spellEnd"/>
            <w:r>
              <w:rPr>
                <w:rFonts w:ascii="Arial" w:hAnsi="Arial" w:cs="Arial"/>
                <w:b/>
                <w:color w:val="000000"/>
                <w:lang w:val="en-US"/>
              </w:rPr>
              <w:t xml:space="preserve">: </w:t>
            </w:r>
            <w:proofErr w:type="spellStart"/>
            <w:r>
              <w:rPr>
                <w:rFonts w:ascii="Arial" w:hAnsi="Arial" w:cs="Arial"/>
                <w:b/>
                <w:color w:val="000000"/>
                <w:lang w:val="en-US"/>
              </w:rPr>
              <w:t>Yeni</w:t>
            </w:r>
            <w:proofErr w:type="spellEnd"/>
            <w:r>
              <w:rPr>
                <w:rFonts w:ascii="Arial" w:hAnsi="Arial" w:cs="Arial"/>
                <w:b/>
                <w:color w:val="000000"/>
                <w:lang w:val="en-US"/>
              </w:rPr>
              <w:t xml:space="preserve"> </w:t>
            </w:r>
            <w:proofErr w:type="spellStart"/>
            <w:r>
              <w:rPr>
                <w:rFonts w:ascii="Arial" w:hAnsi="Arial" w:cs="Arial"/>
                <w:b/>
                <w:color w:val="000000"/>
                <w:lang w:val="en-US"/>
              </w:rPr>
              <w:t>Kapitalizmde</w:t>
            </w:r>
            <w:proofErr w:type="spellEnd"/>
            <w:r>
              <w:rPr>
                <w:rFonts w:ascii="Arial" w:hAnsi="Arial" w:cs="Arial"/>
                <w:b/>
                <w:color w:val="000000"/>
                <w:lang w:val="en-US"/>
              </w:rPr>
              <w:t xml:space="preserve"> </w:t>
            </w:r>
            <w:proofErr w:type="spellStart"/>
            <w:r>
              <w:rPr>
                <w:rFonts w:ascii="Arial" w:hAnsi="Arial" w:cs="Arial"/>
                <w:b/>
                <w:color w:val="000000"/>
                <w:lang w:val="en-US"/>
              </w:rPr>
              <w:t>İşin</w:t>
            </w:r>
            <w:proofErr w:type="spellEnd"/>
            <w:r>
              <w:rPr>
                <w:rFonts w:ascii="Arial" w:hAnsi="Arial" w:cs="Arial"/>
                <w:b/>
                <w:color w:val="000000"/>
                <w:lang w:val="en-US"/>
              </w:rPr>
              <w:t xml:space="preserve"> </w:t>
            </w:r>
            <w:proofErr w:type="spellStart"/>
            <w:r>
              <w:rPr>
                <w:rFonts w:ascii="Arial" w:hAnsi="Arial" w:cs="Arial"/>
                <w:b/>
                <w:color w:val="000000"/>
                <w:lang w:val="en-US"/>
              </w:rPr>
              <w:t>Kişilik</w:t>
            </w:r>
            <w:proofErr w:type="spellEnd"/>
            <w:r>
              <w:rPr>
                <w:rFonts w:ascii="Arial" w:hAnsi="Arial" w:cs="Arial"/>
                <w:b/>
                <w:color w:val="000000"/>
                <w:lang w:val="en-US"/>
              </w:rPr>
              <w:t xml:space="preserve"> </w:t>
            </w:r>
            <w:proofErr w:type="spellStart"/>
            <w:r>
              <w:rPr>
                <w:rFonts w:ascii="Arial" w:hAnsi="Arial" w:cs="Arial"/>
                <w:b/>
                <w:color w:val="000000"/>
                <w:lang w:val="en-US"/>
              </w:rPr>
              <w:t>Üzerindeki</w:t>
            </w:r>
            <w:proofErr w:type="spellEnd"/>
            <w:r>
              <w:rPr>
                <w:rFonts w:ascii="Arial" w:hAnsi="Arial" w:cs="Arial"/>
                <w:b/>
                <w:color w:val="000000"/>
                <w:lang w:val="en-US"/>
              </w:rPr>
              <w:t xml:space="preserve"> </w:t>
            </w:r>
            <w:proofErr w:type="spellStart"/>
            <w:r>
              <w:rPr>
                <w:rFonts w:ascii="Arial" w:hAnsi="Arial" w:cs="Arial"/>
                <w:b/>
                <w:color w:val="000000"/>
                <w:lang w:val="en-US"/>
              </w:rPr>
              <w:t>Etkileri</w:t>
            </w:r>
            <w:proofErr w:type="spellEnd"/>
            <w:r>
              <w:rPr>
                <w:rFonts w:ascii="Arial" w:hAnsi="Arial" w:cs="Arial"/>
                <w:b/>
                <w:color w:val="000000"/>
                <w:lang w:val="en-US"/>
              </w:rPr>
              <w:t xml:space="preserve">, </w:t>
            </w:r>
            <w:proofErr w:type="spellStart"/>
            <w:r>
              <w:rPr>
                <w:rFonts w:ascii="Arial" w:hAnsi="Arial" w:cs="Arial"/>
                <w:color w:val="000000"/>
                <w:lang w:val="en-US"/>
              </w:rPr>
              <w:t>Çev</w:t>
            </w:r>
            <w:proofErr w:type="spellEnd"/>
            <w:r>
              <w:rPr>
                <w:rFonts w:ascii="Arial" w:hAnsi="Arial" w:cs="Arial"/>
                <w:color w:val="000000"/>
                <w:lang w:val="en-US"/>
              </w:rPr>
              <w:t xml:space="preserve">. </w:t>
            </w:r>
            <w:proofErr w:type="spellStart"/>
            <w:r>
              <w:rPr>
                <w:rFonts w:ascii="Arial" w:hAnsi="Arial" w:cs="Arial"/>
                <w:color w:val="000000"/>
                <w:lang w:val="en-US"/>
              </w:rPr>
              <w:t>Barış</w:t>
            </w:r>
            <w:proofErr w:type="spellEnd"/>
            <w:r>
              <w:rPr>
                <w:rFonts w:ascii="Arial" w:hAnsi="Arial" w:cs="Arial"/>
                <w:color w:val="000000"/>
                <w:lang w:val="en-US"/>
              </w:rPr>
              <w:t xml:space="preserve"> </w:t>
            </w:r>
            <w:proofErr w:type="spellStart"/>
            <w:r>
              <w:rPr>
                <w:rFonts w:ascii="Arial" w:hAnsi="Arial" w:cs="Arial"/>
                <w:color w:val="000000"/>
                <w:lang w:val="en-US"/>
              </w:rPr>
              <w:t>Yıldırım</w:t>
            </w:r>
            <w:proofErr w:type="spellEnd"/>
            <w:r>
              <w:rPr>
                <w:rFonts w:ascii="Arial" w:hAnsi="Arial" w:cs="Arial"/>
                <w:color w:val="000000"/>
                <w:lang w:val="en-US"/>
              </w:rPr>
              <w:t xml:space="preserve">, </w:t>
            </w:r>
            <w:proofErr w:type="spellStart"/>
            <w:r>
              <w:rPr>
                <w:rFonts w:ascii="Arial" w:hAnsi="Arial" w:cs="Arial"/>
                <w:color w:val="000000"/>
                <w:lang w:val="en-US"/>
              </w:rPr>
              <w:t>Ayrıntı</w:t>
            </w:r>
            <w:proofErr w:type="spellEnd"/>
            <w:r>
              <w:rPr>
                <w:rFonts w:ascii="Arial" w:hAnsi="Arial" w:cs="Arial"/>
                <w:color w:val="000000"/>
                <w:lang w:val="en-US"/>
              </w:rPr>
              <w:t xml:space="preserve"> Yay. İstanbul.</w:t>
            </w:r>
          </w:p>
          <w:p w:rsidR="000368EF" w:rsidRPr="0082323D" w:rsidRDefault="000368EF" w:rsidP="0015488A">
            <w:pPr>
              <w:spacing w:line="360" w:lineRule="auto"/>
              <w:jc w:val="both"/>
              <w:rPr>
                <w:rFonts w:ascii="Arial" w:hAnsi="Arial" w:cs="Arial"/>
                <w:color w:val="000000"/>
                <w:lang w:val="en-US"/>
              </w:rPr>
            </w:pPr>
            <w:proofErr w:type="spellStart"/>
            <w:r>
              <w:rPr>
                <w:rFonts w:ascii="Arial" w:hAnsi="Arial" w:cs="Arial"/>
                <w:color w:val="000000"/>
                <w:lang w:val="en-US"/>
              </w:rPr>
              <w:t>Törenli</w:t>
            </w:r>
            <w:proofErr w:type="spellEnd"/>
            <w:r>
              <w:rPr>
                <w:rFonts w:ascii="Arial" w:hAnsi="Arial" w:cs="Arial"/>
                <w:color w:val="000000"/>
                <w:lang w:val="en-US"/>
              </w:rPr>
              <w:t xml:space="preserve">, </w:t>
            </w:r>
            <w:proofErr w:type="spellStart"/>
            <w:r>
              <w:rPr>
                <w:rFonts w:ascii="Arial" w:hAnsi="Arial" w:cs="Arial"/>
                <w:color w:val="000000"/>
                <w:lang w:val="en-US"/>
              </w:rPr>
              <w:t>Nurcan</w:t>
            </w:r>
            <w:proofErr w:type="spellEnd"/>
            <w:r>
              <w:rPr>
                <w:rFonts w:ascii="Arial" w:hAnsi="Arial" w:cs="Arial"/>
                <w:color w:val="000000"/>
                <w:lang w:val="en-US"/>
              </w:rPr>
              <w:t xml:space="preserve"> (2011), </w:t>
            </w:r>
            <w:proofErr w:type="spellStart"/>
            <w:r w:rsidRPr="008C5A36">
              <w:rPr>
                <w:rFonts w:ascii="Arial" w:hAnsi="Arial" w:cs="Arial"/>
                <w:i/>
                <w:color w:val="000000"/>
                <w:lang w:val="en-US"/>
              </w:rPr>
              <w:t>Kriz</w:t>
            </w:r>
            <w:proofErr w:type="spellEnd"/>
            <w:r w:rsidRPr="008C5A36">
              <w:rPr>
                <w:rFonts w:ascii="Arial" w:hAnsi="Arial" w:cs="Arial"/>
                <w:i/>
                <w:color w:val="000000"/>
                <w:lang w:val="en-US"/>
              </w:rPr>
              <w:t xml:space="preserve"> </w:t>
            </w:r>
            <w:proofErr w:type="spellStart"/>
            <w:r w:rsidRPr="008C5A36">
              <w:rPr>
                <w:rFonts w:ascii="Arial" w:hAnsi="Arial" w:cs="Arial"/>
                <w:i/>
                <w:color w:val="000000"/>
                <w:lang w:val="en-US"/>
              </w:rPr>
              <w:t>Çözücü</w:t>
            </w:r>
            <w:proofErr w:type="spellEnd"/>
            <w:r w:rsidRPr="008C5A36">
              <w:rPr>
                <w:rFonts w:ascii="Arial" w:hAnsi="Arial" w:cs="Arial"/>
                <w:i/>
                <w:color w:val="000000"/>
                <w:lang w:val="en-US"/>
              </w:rPr>
              <w:t xml:space="preserve"> </w:t>
            </w:r>
            <w:proofErr w:type="spellStart"/>
            <w:r w:rsidRPr="008C5A36">
              <w:rPr>
                <w:rFonts w:ascii="Arial" w:hAnsi="Arial" w:cs="Arial"/>
                <w:i/>
                <w:color w:val="000000"/>
                <w:lang w:val="en-US"/>
              </w:rPr>
              <w:t>Siyaset</w:t>
            </w:r>
            <w:proofErr w:type="spellEnd"/>
            <w:r w:rsidRPr="008C5A36">
              <w:rPr>
                <w:rFonts w:ascii="Arial" w:hAnsi="Arial" w:cs="Arial"/>
                <w:i/>
                <w:color w:val="000000"/>
                <w:lang w:val="en-US"/>
              </w:rPr>
              <w:t xml:space="preserve"> </w:t>
            </w:r>
            <w:proofErr w:type="spellStart"/>
            <w:r w:rsidRPr="008C5A36">
              <w:rPr>
                <w:rFonts w:ascii="Arial" w:hAnsi="Arial" w:cs="Arial"/>
                <w:i/>
                <w:color w:val="000000"/>
                <w:lang w:val="en-US"/>
              </w:rPr>
              <w:t>Geç</w:t>
            </w:r>
            <w:proofErr w:type="spellEnd"/>
            <w:r w:rsidRPr="008C5A36">
              <w:rPr>
                <w:rFonts w:ascii="Arial" w:hAnsi="Arial" w:cs="Arial"/>
                <w:i/>
                <w:color w:val="000000"/>
                <w:lang w:val="en-US"/>
              </w:rPr>
              <w:t xml:space="preserve"> </w:t>
            </w:r>
            <w:proofErr w:type="spellStart"/>
            <w:r w:rsidRPr="008C5A36">
              <w:rPr>
                <w:rFonts w:ascii="Arial" w:hAnsi="Arial" w:cs="Arial"/>
                <w:i/>
                <w:color w:val="000000"/>
                <w:lang w:val="en-US"/>
              </w:rPr>
              <w:t>Kapitalizm</w:t>
            </w:r>
            <w:proofErr w:type="spellEnd"/>
            <w:r w:rsidRPr="008C5A36">
              <w:rPr>
                <w:rFonts w:ascii="Arial" w:hAnsi="Arial" w:cs="Arial"/>
                <w:i/>
                <w:color w:val="000000"/>
                <w:lang w:val="en-US"/>
              </w:rPr>
              <w:t xml:space="preserve"> </w:t>
            </w:r>
            <w:proofErr w:type="spellStart"/>
            <w:r w:rsidRPr="008C5A36">
              <w:rPr>
                <w:rFonts w:ascii="Arial" w:hAnsi="Arial" w:cs="Arial"/>
                <w:i/>
                <w:color w:val="000000"/>
                <w:lang w:val="en-US"/>
              </w:rPr>
              <w:t>Evresinde</w:t>
            </w:r>
            <w:proofErr w:type="spellEnd"/>
            <w:r w:rsidRPr="008C5A36">
              <w:rPr>
                <w:rFonts w:ascii="Arial" w:hAnsi="Arial" w:cs="Arial"/>
                <w:i/>
                <w:color w:val="000000"/>
                <w:lang w:val="en-US"/>
              </w:rPr>
              <w:t xml:space="preserve"> “</w:t>
            </w:r>
            <w:proofErr w:type="spellStart"/>
            <w:r w:rsidRPr="008C5A36">
              <w:rPr>
                <w:rFonts w:ascii="Arial" w:hAnsi="Arial" w:cs="Arial"/>
                <w:i/>
                <w:color w:val="000000"/>
                <w:lang w:val="en-US"/>
              </w:rPr>
              <w:t>Tekno-Siyasal</w:t>
            </w:r>
            <w:proofErr w:type="spellEnd"/>
            <w:r w:rsidRPr="008C5A36">
              <w:rPr>
                <w:rFonts w:ascii="Arial" w:hAnsi="Arial" w:cs="Arial"/>
                <w:i/>
                <w:color w:val="000000"/>
                <w:lang w:val="en-US"/>
              </w:rPr>
              <w:t xml:space="preserve"> </w:t>
            </w:r>
            <w:proofErr w:type="spellStart"/>
            <w:r w:rsidRPr="008C5A36">
              <w:rPr>
                <w:rFonts w:ascii="Arial" w:hAnsi="Arial" w:cs="Arial"/>
                <w:i/>
                <w:color w:val="000000"/>
                <w:lang w:val="en-US"/>
              </w:rPr>
              <w:t>Paradigma</w:t>
            </w:r>
            <w:proofErr w:type="spellEnd"/>
            <w:r w:rsidRPr="008C5A36">
              <w:rPr>
                <w:rFonts w:ascii="Arial" w:hAnsi="Arial" w:cs="Arial"/>
                <w:i/>
                <w:color w:val="000000"/>
                <w:lang w:val="en-US"/>
              </w:rPr>
              <w:t xml:space="preserve">” </w:t>
            </w:r>
            <w:proofErr w:type="spellStart"/>
            <w:r w:rsidRPr="008C5A36">
              <w:rPr>
                <w:rFonts w:ascii="Arial" w:hAnsi="Arial" w:cs="Arial"/>
                <w:i/>
                <w:color w:val="000000"/>
                <w:lang w:val="en-US"/>
              </w:rPr>
              <w:t>Kavramlaştırması</w:t>
            </w:r>
            <w:proofErr w:type="spellEnd"/>
            <w:r w:rsidRPr="008C5A36">
              <w:rPr>
                <w:rFonts w:ascii="Arial" w:hAnsi="Arial" w:cs="Arial"/>
                <w:i/>
                <w:color w:val="000000"/>
                <w:lang w:val="en-US"/>
              </w:rPr>
              <w:t xml:space="preserve"> </w:t>
            </w:r>
            <w:proofErr w:type="spellStart"/>
            <w:r w:rsidRPr="008C5A36">
              <w:rPr>
                <w:rFonts w:ascii="Arial" w:hAnsi="Arial" w:cs="Arial"/>
                <w:i/>
                <w:color w:val="000000"/>
                <w:lang w:val="en-US"/>
              </w:rPr>
              <w:t>Üzerinden</w:t>
            </w:r>
            <w:proofErr w:type="spellEnd"/>
            <w:r w:rsidRPr="008C5A36">
              <w:rPr>
                <w:rFonts w:ascii="Arial" w:hAnsi="Arial" w:cs="Arial"/>
                <w:i/>
                <w:color w:val="000000"/>
                <w:lang w:val="en-US"/>
              </w:rPr>
              <w:t xml:space="preserve"> </w:t>
            </w:r>
            <w:proofErr w:type="spellStart"/>
            <w:r w:rsidRPr="008C5A36">
              <w:rPr>
                <w:rFonts w:ascii="Arial" w:hAnsi="Arial" w:cs="Arial"/>
                <w:i/>
                <w:color w:val="000000"/>
                <w:lang w:val="en-US"/>
              </w:rPr>
              <w:t>Siyaset</w:t>
            </w:r>
            <w:proofErr w:type="spellEnd"/>
            <w:r w:rsidRPr="008C5A36">
              <w:rPr>
                <w:rFonts w:ascii="Arial" w:hAnsi="Arial" w:cs="Arial"/>
                <w:i/>
                <w:color w:val="000000"/>
                <w:lang w:val="en-US"/>
              </w:rPr>
              <w:t xml:space="preserve"> </w:t>
            </w:r>
            <w:proofErr w:type="spellStart"/>
            <w:r w:rsidRPr="008C5A36">
              <w:rPr>
                <w:rFonts w:ascii="Arial" w:hAnsi="Arial" w:cs="Arial"/>
                <w:i/>
                <w:color w:val="000000"/>
                <w:lang w:val="en-US"/>
              </w:rPr>
              <w:t>ve</w:t>
            </w:r>
            <w:proofErr w:type="spellEnd"/>
            <w:r w:rsidRPr="008C5A36">
              <w:rPr>
                <w:rFonts w:ascii="Arial" w:hAnsi="Arial" w:cs="Arial"/>
                <w:i/>
                <w:color w:val="000000"/>
                <w:lang w:val="en-US"/>
              </w:rPr>
              <w:t xml:space="preserve"> </w:t>
            </w:r>
            <w:proofErr w:type="spellStart"/>
            <w:r w:rsidRPr="008C5A36">
              <w:rPr>
                <w:rFonts w:ascii="Arial" w:hAnsi="Arial" w:cs="Arial"/>
                <w:i/>
                <w:color w:val="000000"/>
                <w:lang w:val="en-US"/>
              </w:rPr>
              <w:t>Kriz</w:t>
            </w:r>
            <w:proofErr w:type="spellEnd"/>
            <w:r w:rsidRPr="008C5A36">
              <w:rPr>
                <w:rFonts w:ascii="Arial" w:hAnsi="Arial" w:cs="Arial"/>
                <w:i/>
                <w:color w:val="000000"/>
                <w:lang w:val="en-US"/>
              </w:rPr>
              <w:t xml:space="preserve"> </w:t>
            </w:r>
            <w:proofErr w:type="spellStart"/>
            <w:r w:rsidRPr="008C5A36">
              <w:rPr>
                <w:rFonts w:ascii="Arial" w:hAnsi="Arial" w:cs="Arial"/>
                <w:i/>
                <w:color w:val="000000"/>
                <w:lang w:val="en-US"/>
              </w:rPr>
              <w:t>İlişkisine</w:t>
            </w:r>
            <w:proofErr w:type="spellEnd"/>
            <w:r w:rsidRPr="008C5A36">
              <w:rPr>
                <w:rFonts w:ascii="Arial" w:hAnsi="Arial" w:cs="Arial"/>
                <w:i/>
                <w:color w:val="000000"/>
                <w:lang w:val="en-US"/>
              </w:rPr>
              <w:t xml:space="preserve"> </w:t>
            </w:r>
            <w:proofErr w:type="spellStart"/>
            <w:r w:rsidRPr="008C5A36">
              <w:rPr>
                <w:rFonts w:ascii="Arial" w:hAnsi="Arial" w:cs="Arial"/>
                <w:i/>
                <w:color w:val="000000"/>
                <w:lang w:val="en-US"/>
              </w:rPr>
              <w:t>Bakış</w:t>
            </w:r>
            <w:proofErr w:type="spellEnd"/>
            <w:r>
              <w:rPr>
                <w:rFonts w:ascii="Arial" w:hAnsi="Arial" w:cs="Arial"/>
                <w:color w:val="000000"/>
                <w:lang w:val="en-US"/>
              </w:rPr>
              <w:t xml:space="preserve">, </w:t>
            </w:r>
            <w:proofErr w:type="spellStart"/>
            <w:r w:rsidRPr="008C5A36">
              <w:rPr>
                <w:rFonts w:ascii="Arial" w:hAnsi="Arial" w:cs="Arial"/>
                <w:b/>
                <w:color w:val="000000"/>
                <w:lang w:val="en-US"/>
              </w:rPr>
              <w:t>Mülkiye</w:t>
            </w:r>
            <w:proofErr w:type="spellEnd"/>
            <w:r w:rsidRPr="008C5A36">
              <w:rPr>
                <w:rFonts w:ascii="Arial" w:hAnsi="Arial" w:cs="Arial"/>
                <w:b/>
                <w:color w:val="000000"/>
                <w:lang w:val="en-US"/>
              </w:rPr>
              <w:t xml:space="preserve"> </w:t>
            </w:r>
            <w:proofErr w:type="spellStart"/>
            <w:r w:rsidRPr="008C5A36">
              <w:rPr>
                <w:rFonts w:ascii="Arial" w:hAnsi="Arial" w:cs="Arial"/>
                <w:b/>
                <w:color w:val="000000"/>
                <w:lang w:val="en-US"/>
              </w:rPr>
              <w:t>Dergisi</w:t>
            </w:r>
            <w:proofErr w:type="spellEnd"/>
            <w:r w:rsidRPr="008C5A36">
              <w:rPr>
                <w:rFonts w:ascii="Arial" w:hAnsi="Arial" w:cs="Arial"/>
                <w:b/>
                <w:color w:val="000000"/>
                <w:lang w:val="en-US"/>
              </w:rPr>
              <w:t xml:space="preserve">, </w:t>
            </w:r>
            <w:proofErr w:type="spellStart"/>
            <w:r w:rsidRPr="008C5A36">
              <w:rPr>
                <w:rFonts w:ascii="Arial" w:hAnsi="Arial" w:cs="Arial"/>
                <w:b/>
                <w:color w:val="000000"/>
                <w:lang w:val="en-US"/>
              </w:rPr>
              <w:t>Cilt</w:t>
            </w:r>
            <w:proofErr w:type="spellEnd"/>
            <w:r w:rsidRPr="008C5A36">
              <w:rPr>
                <w:rFonts w:ascii="Arial" w:hAnsi="Arial" w:cs="Arial"/>
                <w:b/>
                <w:color w:val="000000"/>
                <w:lang w:val="en-US"/>
              </w:rPr>
              <w:t>: XXXV</w:t>
            </w:r>
            <w:r>
              <w:rPr>
                <w:rFonts w:ascii="Arial" w:hAnsi="Arial" w:cs="Arial"/>
                <w:color w:val="000000"/>
                <w:lang w:val="en-US"/>
              </w:rPr>
              <w:t>,</w:t>
            </w:r>
            <w:r w:rsidRPr="00605C11">
              <w:rPr>
                <w:rFonts w:ascii="Arial" w:hAnsi="Arial" w:cs="Arial"/>
                <w:color w:val="000000"/>
                <w:lang w:val="en-US"/>
              </w:rPr>
              <w:t xml:space="preserve"> Sayı:271</w:t>
            </w:r>
            <w:r>
              <w:rPr>
                <w:rFonts w:ascii="Arial" w:hAnsi="Arial" w:cs="Arial"/>
                <w:color w:val="000000"/>
                <w:lang w:val="en-US"/>
              </w:rPr>
              <w:t xml:space="preserve">,, </w:t>
            </w:r>
            <w:proofErr w:type="spellStart"/>
            <w:r>
              <w:rPr>
                <w:rFonts w:ascii="Arial" w:hAnsi="Arial" w:cs="Arial"/>
                <w:color w:val="000000"/>
                <w:lang w:val="en-US"/>
              </w:rPr>
              <w:t>ss</w:t>
            </w:r>
            <w:proofErr w:type="spellEnd"/>
            <w:r>
              <w:rPr>
                <w:rFonts w:ascii="Arial" w:hAnsi="Arial" w:cs="Arial"/>
                <w:color w:val="000000"/>
                <w:lang w:val="en-US"/>
              </w:rPr>
              <w:t xml:space="preserve"> 75-100</w:t>
            </w:r>
          </w:p>
          <w:p w:rsidR="000368EF" w:rsidRDefault="000368EF" w:rsidP="0015488A">
            <w:pPr>
              <w:spacing w:line="360" w:lineRule="auto"/>
              <w:jc w:val="both"/>
              <w:rPr>
                <w:rFonts w:ascii="Arial" w:hAnsi="Arial" w:cs="Arial"/>
                <w:color w:val="000000"/>
                <w:lang w:val="en-US"/>
              </w:rPr>
            </w:pPr>
            <w:proofErr w:type="spellStart"/>
            <w:r w:rsidRPr="0082323D">
              <w:rPr>
                <w:rFonts w:ascii="Arial" w:hAnsi="Arial" w:cs="Arial"/>
                <w:color w:val="000000"/>
                <w:lang w:val="en-US"/>
              </w:rPr>
              <w:lastRenderedPageBreak/>
              <w:t>Urry</w:t>
            </w:r>
            <w:proofErr w:type="spellEnd"/>
            <w:r w:rsidRPr="0082323D">
              <w:rPr>
                <w:rFonts w:ascii="Arial" w:hAnsi="Arial" w:cs="Arial"/>
                <w:color w:val="000000"/>
                <w:lang w:val="en-US"/>
              </w:rPr>
              <w:t>, John</w:t>
            </w:r>
            <w:r>
              <w:rPr>
                <w:rFonts w:ascii="Arial" w:hAnsi="Arial" w:cs="Arial"/>
                <w:color w:val="000000"/>
                <w:lang w:val="en-US"/>
              </w:rPr>
              <w:t xml:space="preserve"> (1996)</w:t>
            </w:r>
            <w:r w:rsidRPr="0082323D">
              <w:rPr>
                <w:rFonts w:ascii="Arial" w:hAnsi="Arial" w:cs="Arial"/>
                <w:color w:val="000000"/>
                <w:lang w:val="en-US"/>
              </w:rPr>
              <w:t xml:space="preserve">, </w:t>
            </w:r>
            <w:proofErr w:type="spellStart"/>
            <w:r w:rsidRPr="008C5A36">
              <w:rPr>
                <w:rFonts w:ascii="Arial" w:hAnsi="Arial" w:cs="Arial"/>
                <w:b/>
                <w:color w:val="000000"/>
                <w:lang w:val="en-US"/>
              </w:rPr>
              <w:t>Mekânları</w:t>
            </w:r>
            <w:proofErr w:type="spellEnd"/>
            <w:r w:rsidRPr="008C5A36">
              <w:rPr>
                <w:rFonts w:ascii="Arial" w:hAnsi="Arial" w:cs="Arial"/>
                <w:b/>
                <w:color w:val="000000"/>
                <w:lang w:val="en-US"/>
              </w:rPr>
              <w:t xml:space="preserve"> </w:t>
            </w:r>
            <w:proofErr w:type="spellStart"/>
            <w:r w:rsidRPr="008C5A36">
              <w:rPr>
                <w:rFonts w:ascii="Arial" w:hAnsi="Arial" w:cs="Arial"/>
                <w:b/>
                <w:color w:val="000000"/>
                <w:lang w:val="en-US"/>
              </w:rPr>
              <w:t>Tüketmek</w:t>
            </w:r>
            <w:proofErr w:type="spellEnd"/>
            <w:r>
              <w:rPr>
                <w:rFonts w:ascii="Arial" w:hAnsi="Arial" w:cs="Arial"/>
                <w:color w:val="000000"/>
                <w:lang w:val="en-US"/>
              </w:rPr>
              <w:t xml:space="preserve">, </w:t>
            </w:r>
            <w:proofErr w:type="spellStart"/>
            <w:r>
              <w:rPr>
                <w:rFonts w:ascii="Arial" w:hAnsi="Arial" w:cs="Arial"/>
                <w:color w:val="000000"/>
                <w:lang w:val="en-US"/>
              </w:rPr>
              <w:t>Çev</w:t>
            </w:r>
            <w:proofErr w:type="spellEnd"/>
            <w:r>
              <w:rPr>
                <w:rFonts w:ascii="Arial" w:hAnsi="Arial" w:cs="Arial"/>
                <w:color w:val="000000"/>
                <w:lang w:val="en-US"/>
              </w:rPr>
              <w:t xml:space="preserve">. </w:t>
            </w:r>
            <w:proofErr w:type="spellStart"/>
            <w:r>
              <w:rPr>
                <w:rFonts w:ascii="Arial" w:hAnsi="Arial" w:cs="Arial"/>
                <w:color w:val="000000"/>
                <w:lang w:val="en-US"/>
              </w:rPr>
              <w:t>Rahmi</w:t>
            </w:r>
            <w:proofErr w:type="spellEnd"/>
            <w:r>
              <w:rPr>
                <w:rFonts w:ascii="Arial" w:hAnsi="Arial" w:cs="Arial"/>
                <w:color w:val="000000"/>
                <w:lang w:val="en-US"/>
              </w:rPr>
              <w:t xml:space="preserve"> </w:t>
            </w:r>
            <w:proofErr w:type="spellStart"/>
            <w:r>
              <w:rPr>
                <w:rFonts w:ascii="Arial" w:hAnsi="Arial" w:cs="Arial"/>
                <w:color w:val="000000"/>
                <w:lang w:val="en-US"/>
              </w:rPr>
              <w:t>Öğdül</w:t>
            </w:r>
            <w:proofErr w:type="spellEnd"/>
            <w:r>
              <w:rPr>
                <w:rFonts w:ascii="Arial" w:hAnsi="Arial" w:cs="Arial"/>
                <w:color w:val="000000"/>
                <w:lang w:val="en-US"/>
              </w:rPr>
              <w:t xml:space="preserve">, </w:t>
            </w:r>
            <w:proofErr w:type="spellStart"/>
            <w:r>
              <w:rPr>
                <w:rFonts w:ascii="Arial" w:hAnsi="Arial" w:cs="Arial"/>
                <w:color w:val="000000"/>
                <w:lang w:val="en-US"/>
              </w:rPr>
              <w:t>Ayrıntı</w:t>
            </w:r>
            <w:proofErr w:type="spellEnd"/>
            <w:r>
              <w:rPr>
                <w:rFonts w:ascii="Arial" w:hAnsi="Arial" w:cs="Arial"/>
                <w:color w:val="000000"/>
                <w:lang w:val="en-US"/>
              </w:rPr>
              <w:t xml:space="preserve"> Yay: İstanbul</w:t>
            </w:r>
          </w:p>
          <w:p w:rsidR="000368EF" w:rsidRDefault="000368EF" w:rsidP="0015488A">
            <w:pPr>
              <w:spacing w:line="360" w:lineRule="auto"/>
              <w:jc w:val="both"/>
              <w:rPr>
                <w:rFonts w:ascii="Arial" w:hAnsi="Arial" w:cs="Arial"/>
                <w:color w:val="000000"/>
              </w:rPr>
            </w:pPr>
            <w:r>
              <w:rPr>
                <w:rFonts w:ascii="Arial" w:hAnsi="Arial" w:cs="Arial"/>
                <w:color w:val="000000"/>
                <w:lang w:val="en-US"/>
              </w:rPr>
              <w:t xml:space="preserve">Wallerstein, </w:t>
            </w:r>
            <w:r>
              <w:rPr>
                <w:rFonts w:ascii="Arial" w:hAnsi="Arial" w:cs="Arial"/>
                <w:color w:val="000000"/>
              </w:rPr>
              <w:t xml:space="preserve">Immanuel (2002). </w:t>
            </w:r>
            <w:r>
              <w:rPr>
                <w:rFonts w:ascii="Arial" w:hAnsi="Arial" w:cs="Arial"/>
                <w:b/>
                <w:color w:val="000000"/>
              </w:rPr>
              <w:t xml:space="preserve">Tarihsel Kapitalizm, </w:t>
            </w:r>
            <w:r>
              <w:rPr>
                <w:rFonts w:ascii="Arial" w:hAnsi="Arial" w:cs="Arial"/>
                <w:color w:val="000000"/>
              </w:rPr>
              <w:t>Çev. Necmiye Alpay, Metis Yay: İstanbul</w:t>
            </w:r>
          </w:p>
          <w:p w:rsidR="000368EF" w:rsidRPr="00287E38" w:rsidRDefault="000368EF" w:rsidP="0015488A">
            <w:pPr>
              <w:spacing w:line="360" w:lineRule="auto"/>
              <w:jc w:val="both"/>
              <w:rPr>
                <w:rFonts w:ascii="Arial" w:hAnsi="Arial" w:cs="Arial"/>
                <w:color w:val="000000"/>
              </w:rPr>
            </w:pPr>
            <w:r>
              <w:rPr>
                <w:rFonts w:ascii="Arial" w:hAnsi="Arial" w:cs="Arial"/>
                <w:color w:val="000000"/>
              </w:rPr>
              <w:t xml:space="preserve">Wallerstein, Immanuel (2003). </w:t>
            </w:r>
            <w:r>
              <w:rPr>
                <w:rFonts w:ascii="Arial" w:hAnsi="Arial" w:cs="Arial"/>
                <w:b/>
                <w:color w:val="000000"/>
              </w:rPr>
              <w:t xml:space="preserve">Liberalizmden Sonra, </w:t>
            </w:r>
            <w:r>
              <w:rPr>
                <w:rFonts w:ascii="Arial" w:hAnsi="Arial" w:cs="Arial"/>
                <w:color w:val="000000"/>
              </w:rPr>
              <w:t>Çev. Erol Öz, Metis Yay: İstanbul</w:t>
            </w:r>
          </w:p>
          <w:p w:rsidR="000368EF" w:rsidRPr="00D4376F" w:rsidRDefault="000368EF" w:rsidP="0015488A">
            <w:pPr>
              <w:jc w:val="both"/>
              <w:rPr>
                <w:rFonts w:ascii="Arial" w:hAnsi="Arial" w:cs="Arial"/>
              </w:rPr>
            </w:pPr>
            <w:r w:rsidRPr="00D4376F">
              <w:rPr>
                <w:rFonts w:ascii="Arial" w:hAnsi="Arial" w:cs="Arial"/>
              </w:rPr>
              <w:t xml:space="preserve">Sanders, Barry (1999). </w:t>
            </w:r>
            <w:r w:rsidRPr="008C5A36">
              <w:rPr>
                <w:rFonts w:ascii="Arial" w:hAnsi="Arial" w:cs="Arial"/>
                <w:b/>
              </w:rPr>
              <w:t>Öküzün A'sı : Elektronik Çağda Yazılı Kültürün Çöküşü Ve Şiddetin Yükselişi</w:t>
            </w:r>
            <w:r w:rsidRPr="00D4376F">
              <w:rPr>
                <w:rFonts w:ascii="Arial" w:hAnsi="Arial" w:cs="Arial"/>
              </w:rPr>
              <w:t>, Çev. Şehnaz Tahir, Ayrıntı Yay: İstanbul</w:t>
            </w:r>
          </w:p>
          <w:p w:rsidR="000368EF" w:rsidRPr="009D3FE3" w:rsidRDefault="000368EF" w:rsidP="0015488A">
            <w:pPr>
              <w:spacing w:line="360" w:lineRule="auto"/>
              <w:jc w:val="both"/>
              <w:rPr>
                <w:rFonts w:ascii="Arial" w:hAnsi="Arial" w:cs="Arial"/>
                <w:color w:val="000000"/>
                <w:lang w:val="en-US"/>
              </w:rPr>
            </w:pPr>
            <w:proofErr w:type="spellStart"/>
            <w:r w:rsidRPr="009D3FE3">
              <w:rPr>
                <w:rFonts w:ascii="Arial" w:hAnsi="Arial" w:cs="Arial"/>
                <w:color w:val="000000"/>
                <w:lang w:val="en-US"/>
              </w:rPr>
              <w:t>Urry</w:t>
            </w:r>
            <w:proofErr w:type="spellEnd"/>
            <w:r w:rsidRPr="009D3FE3">
              <w:rPr>
                <w:rFonts w:ascii="Arial" w:hAnsi="Arial" w:cs="Arial"/>
                <w:color w:val="000000"/>
                <w:lang w:val="en-US"/>
              </w:rPr>
              <w:t xml:space="preserve">, John (1996), </w:t>
            </w:r>
            <w:proofErr w:type="spellStart"/>
            <w:r w:rsidRPr="009D3FE3">
              <w:rPr>
                <w:rFonts w:ascii="Arial" w:hAnsi="Arial" w:cs="Arial"/>
                <w:color w:val="000000"/>
                <w:lang w:val="en-US"/>
              </w:rPr>
              <w:t>Mekanları</w:t>
            </w:r>
            <w:proofErr w:type="spellEnd"/>
            <w:r w:rsidRPr="009D3FE3">
              <w:rPr>
                <w:rFonts w:ascii="Arial" w:hAnsi="Arial" w:cs="Arial"/>
                <w:color w:val="000000"/>
                <w:lang w:val="en-US"/>
              </w:rPr>
              <w:t xml:space="preserve"> </w:t>
            </w:r>
            <w:proofErr w:type="spellStart"/>
            <w:r w:rsidRPr="009D3FE3">
              <w:rPr>
                <w:rFonts w:ascii="Arial" w:hAnsi="Arial" w:cs="Arial"/>
                <w:color w:val="000000"/>
                <w:lang w:val="en-US"/>
              </w:rPr>
              <w:t>Tüketmek</w:t>
            </w:r>
            <w:proofErr w:type="spellEnd"/>
            <w:r w:rsidRPr="009D3FE3">
              <w:rPr>
                <w:rFonts w:ascii="Arial" w:hAnsi="Arial" w:cs="Arial"/>
                <w:color w:val="000000"/>
                <w:lang w:val="en-US"/>
              </w:rPr>
              <w:t xml:space="preserve">, </w:t>
            </w:r>
            <w:proofErr w:type="spellStart"/>
            <w:r w:rsidRPr="009D3FE3">
              <w:rPr>
                <w:rFonts w:ascii="Arial" w:hAnsi="Arial" w:cs="Arial"/>
                <w:color w:val="000000"/>
                <w:lang w:val="en-US"/>
              </w:rPr>
              <w:t>Çev</w:t>
            </w:r>
            <w:proofErr w:type="spellEnd"/>
            <w:r w:rsidRPr="009D3FE3">
              <w:rPr>
                <w:rFonts w:ascii="Arial" w:hAnsi="Arial" w:cs="Arial"/>
                <w:color w:val="000000"/>
                <w:lang w:val="en-US"/>
              </w:rPr>
              <w:t xml:space="preserve">. </w:t>
            </w:r>
            <w:proofErr w:type="spellStart"/>
            <w:r w:rsidRPr="009D3FE3">
              <w:rPr>
                <w:rFonts w:ascii="Arial" w:hAnsi="Arial" w:cs="Arial"/>
                <w:color w:val="000000"/>
                <w:lang w:val="en-US"/>
              </w:rPr>
              <w:t>Rahmi</w:t>
            </w:r>
            <w:proofErr w:type="spellEnd"/>
            <w:r w:rsidRPr="009D3FE3">
              <w:rPr>
                <w:rFonts w:ascii="Arial" w:hAnsi="Arial" w:cs="Arial"/>
                <w:color w:val="000000"/>
                <w:lang w:val="en-US"/>
              </w:rPr>
              <w:t xml:space="preserve"> </w:t>
            </w:r>
            <w:proofErr w:type="spellStart"/>
            <w:r w:rsidRPr="009D3FE3">
              <w:rPr>
                <w:rFonts w:ascii="Arial" w:hAnsi="Arial" w:cs="Arial"/>
                <w:color w:val="000000"/>
                <w:lang w:val="en-US"/>
              </w:rPr>
              <w:t>Öğdül</w:t>
            </w:r>
            <w:proofErr w:type="spellEnd"/>
            <w:r w:rsidRPr="009D3FE3">
              <w:rPr>
                <w:rFonts w:ascii="Arial" w:hAnsi="Arial" w:cs="Arial"/>
                <w:color w:val="000000"/>
                <w:lang w:val="en-US"/>
              </w:rPr>
              <w:t xml:space="preserve">, </w:t>
            </w:r>
            <w:proofErr w:type="spellStart"/>
            <w:r w:rsidRPr="009D3FE3">
              <w:rPr>
                <w:rFonts w:ascii="Arial" w:hAnsi="Arial" w:cs="Arial"/>
                <w:color w:val="000000"/>
                <w:lang w:val="en-US"/>
              </w:rPr>
              <w:t>Ayrıntı</w:t>
            </w:r>
            <w:proofErr w:type="spellEnd"/>
            <w:r w:rsidRPr="009D3FE3">
              <w:rPr>
                <w:rFonts w:ascii="Arial" w:hAnsi="Arial" w:cs="Arial"/>
                <w:color w:val="000000"/>
                <w:lang w:val="en-US"/>
              </w:rPr>
              <w:t xml:space="preserve"> Yay: İstanbul</w:t>
            </w:r>
          </w:p>
          <w:p w:rsidR="000368EF" w:rsidRPr="00234871" w:rsidRDefault="000368EF" w:rsidP="0015488A">
            <w:pPr>
              <w:jc w:val="both"/>
              <w:rPr>
                <w:rFonts w:ascii="Arial" w:hAnsi="Arial" w:cs="Arial"/>
              </w:rPr>
            </w:pPr>
            <w:r w:rsidRPr="009D3FE3">
              <w:rPr>
                <w:rFonts w:ascii="Arial" w:hAnsi="Arial" w:cs="Arial"/>
              </w:rPr>
              <w:t>Sanders, Barry (1999). Öküzün A'sı : Elektronik Çağda Yazılı Kültürün Çöküşü Ve Şiddetin Yükselişi, Çev. Şehnaz Tahir, Ayrıntı Yay: İstanbul</w:t>
            </w:r>
          </w:p>
        </w:tc>
      </w:tr>
    </w:tbl>
    <w:p w:rsidR="000368EF" w:rsidRPr="009D3FE3" w:rsidRDefault="000368EF" w:rsidP="000368EF">
      <w:pPr>
        <w:spacing w:after="0" w:line="240" w:lineRule="auto"/>
        <w:rPr>
          <w:rFonts w:ascii="Arial" w:eastAsia="Times New Roman" w:hAnsi="Arial" w:cs="Arial"/>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33"/>
        <w:gridCol w:w="6970"/>
      </w:tblGrid>
      <w:tr w:rsidR="000368EF" w:rsidRPr="009D3FE3" w:rsidTr="0015488A">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0368EF" w:rsidRPr="00C51701" w:rsidRDefault="000368EF" w:rsidP="0015488A">
            <w:pPr>
              <w:spacing w:after="0" w:line="240" w:lineRule="atLeast"/>
              <w:jc w:val="center"/>
              <w:rPr>
                <w:rFonts w:ascii="Verdana" w:eastAsia="Times New Roman" w:hAnsi="Verdana" w:cs="Times New Roman"/>
                <w:color w:val="444444"/>
                <w:sz w:val="18"/>
                <w:szCs w:val="18"/>
              </w:rPr>
            </w:pPr>
            <w:r w:rsidRPr="00C51701">
              <w:rPr>
                <w:rFonts w:ascii="Verdana" w:eastAsia="Times New Roman" w:hAnsi="Verdana" w:cs="Times New Roman"/>
                <w:b/>
                <w:bCs/>
                <w:color w:val="444444"/>
                <w:sz w:val="18"/>
                <w:szCs w:val="18"/>
              </w:rPr>
              <w:t>MATERIAL SHARING</w:t>
            </w:r>
          </w:p>
        </w:tc>
      </w:tr>
      <w:tr w:rsidR="000368EF" w:rsidRPr="009D3FE3" w:rsidTr="0015488A">
        <w:trPr>
          <w:trHeight w:val="375"/>
          <w:tblCellSpacing w:w="15" w:type="dxa"/>
          <w:jc w:val="center"/>
        </w:trPr>
        <w:tc>
          <w:tcPr>
            <w:tcW w:w="980" w:type="pct"/>
            <w:tcBorders>
              <w:bottom w:val="single" w:sz="6" w:space="0" w:color="CCCCCC"/>
            </w:tcBorders>
            <w:shd w:val="clear" w:color="auto" w:fill="FFFFFF"/>
            <w:tcMar>
              <w:top w:w="15" w:type="dxa"/>
              <w:left w:w="80" w:type="dxa"/>
              <w:bottom w:w="15" w:type="dxa"/>
              <w:right w:w="15" w:type="dxa"/>
            </w:tcMar>
            <w:vAlign w:val="center"/>
            <w:hideMark/>
          </w:tcPr>
          <w:p w:rsidR="000368EF" w:rsidRPr="00C51701" w:rsidRDefault="000368EF" w:rsidP="0015488A">
            <w:pPr>
              <w:spacing w:after="0" w:line="240" w:lineRule="atLeast"/>
              <w:rPr>
                <w:rFonts w:ascii="Verdana" w:eastAsia="Times New Roman" w:hAnsi="Verdana" w:cs="Times New Roman"/>
                <w:color w:val="444444"/>
                <w:sz w:val="18"/>
                <w:szCs w:val="18"/>
              </w:rPr>
            </w:pPr>
            <w:r w:rsidRPr="00C51701">
              <w:rPr>
                <w:rFonts w:ascii="Verdana" w:eastAsia="Times New Roman" w:hAnsi="Verdana" w:cs="Times New Roman"/>
                <w:b/>
                <w:bCs/>
                <w:color w:val="444444"/>
                <w:sz w:val="18"/>
                <w:szCs w:val="18"/>
              </w:rPr>
              <w:t>Documents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368EF" w:rsidRPr="009D3FE3" w:rsidRDefault="000368EF" w:rsidP="0015488A">
            <w:pPr>
              <w:pStyle w:val="Heading3"/>
              <w:rPr>
                <w:rFonts w:ascii="Arial" w:hAnsi="Arial" w:cs="Arial"/>
                <w:b w:val="0"/>
                <w:sz w:val="22"/>
                <w:szCs w:val="22"/>
              </w:rPr>
            </w:pPr>
          </w:p>
        </w:tc>
      </w:tr>
      <w:tr w:rsidR="000368EF" w:rsidRPr="009D3FE3" w:rsidTr="0015488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0368EF" w:rsidRPr="00C51701" w:rsidRDefault="000368EF" w:rsidP="0015488A">
            <w:pPr>
              <w:spacing w:after="0" w:line="240" w:lineRule="atLeast"/>
              <w:rPr>
                <w:rFonts w:ascii="Verdana" w:eastAsia="Times New Roman" w:hAnsi="Verdana" w:cs="Times New Roman"/>
                <w:color w:val="444444"/>
                <w:sz w:val="18"/>
                <w:szCs w:val="18"/>
              </w:rPr>
            </w:pPr>
            <w:r w:rsidRPr="00C51701">
              <w:rPr>
                <w:rFonts w:ascii="Verdana" w:eastAsia="Times New Roman" w:hAnsi="Verdana" w:cs="Times New Roman"/>
                <w:b/>
                <w:bCs/>
                <w:color w:val="444444"/>
                <w:sz w:val="18"/>
                <w:szCs w:val="18"/>
              </w:rPr>
              <w:t>Assignments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368EF" w:rsidRPr="009D3FE3" w:rsidRDefault="000368EF" w:rsidP="0015488A">
            <w:pPr>
              <w:spacing w:after="0" w:line="256" w:lineRule="atLeast"/>
              <w:rPr>
                <w:rFonts w:ascii="Arial" w:eastAsia="Times New Roman" w:hAnsi="Arial" w:cs="Arial"/>
              </w:rPr>
            </w:pPr>
          </w:p>
        </w:tc>
      </w:tr>
      <w:tr w:rsidR="000368EF" w:rsidRPr="009D3FE3" w:rsidTr="0015488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0368EF" w:rsidRPr="00C51701" w:rsidRDefault="000368EF" w:rsidP="0015488A">
            <w:pPr>
              <w:spacing w:after="0" w:line="240" w:lineRule="atLeast"/>
              <w:rPr>
                <w:rFonts w:ascii="Verdana" w:eastAsia="Times New Roman" w:hAnsi="Verdana" w:cs="Times New Roman"/>
                <w:color w:val="444444"/>
                <w:sz w:val="18"/>
                <w:szCs w:val="18"/>
              </w:rPr>
            </w:pPr>
            <w:r w:rsidRPr="00C51701">
              <w:rPr>
                <w:rFonts w:ascii="Verdana" w:eastAsia="Times New Roman" w:hAnsi="Verdana" w:cs="Times New Roman"/>
                <w:b/>
                <w:bCs/>
                <w:color w:val="444444"/>
                <w:sz w:val="18"/>
                <w:szCs w:val="18"/>
              </w:rPr>
              <w:t>Exams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368EF" w:rsidRPr="009D3FE3" w:rsidRDefault="000368EF" w:rsidP="0015488A">
            <w:pPr>
              <w:spacing w:after="0" w:line="256" w:lineRule="atLeast"/>
              <w:rPr>
                <w:rFonts w:ascii="Arial" w:eastAsia="Times New Roman" w:hAnsi="Arial" w:cs="Arial"/>
              </w:rPr>
            </w:pPr>
          </w:p>
        </w:tc>
      </w:tr>
    </w:tbl>
    <w:p w:rsidR="000368EF" w:rsidRDefault="000368EF" w:rsidP="000368EF">
      <w:pPr>
        <w:spacing w:after="0" w:line="240" w:lineRule="auto"/>
        <w:rPr>
          <w:rFonts w:ascii="Arial" w:eastAsia="Times New Roman" w:hAnsi="Arial" w:cs="Arial"/>
        </w:rPr>
      </w:pPr>
    </w:p>
    <w:tbl>
      <w:tblPr>
        <w:tblW w:w="434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4"/>
        <w:gridCol w:w="888"/>
        <w:gridCol w:w="959"/>
      </w:tblGrid>
      <w:tr w:rsidR="000368EF" w:rsidTr="0015488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0368EF" w:rsidRDefault="000368EF" w:rsidP="0015488A">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Etkinlik</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0368EF" w:rsidRDefault="000368EF" w:rsidP="0015488A">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SAYISI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0368EF" w:rsidRDefault="000368EF" w:rsidP="0015488A">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Toplam</w:t>
            </w:r>
            <w:r>
              <w:rPr>
                <w:rFonts w:ascii="Verdana" w:eastAsia="Times New Roman" w:hAnsi="Verdana" w:cs="Times New Roman"/>
                <w:color w:val="444444"/>
                <w:sz w:val="19"/>
                <w:szCs w:val="19"/>
              </w:rPr>
              <w:br/>
              <w:t>İş Yükü</w:t>
            </w:r>
            <w:r>
              <w:rPr>
                <w:rFonts w:ascii="Verdana" w:eastAsia="Times New Roman" w:hAnsi="Verdana" w:cs="Times New Roman"/>
                <w:color w:val="444444"/>
                <w:sz w:val="19"/>
                <w:szCs w:val="19"/>
              </w:rPr>
              <w:br/>
              <w:t>(Saat)</w:t>
            </w:r>
          </w:p>
        </w:tc>
      </w:tr>
      <w:tr w:rsidR="000368EF" w:rsidTr="0015488A">
        <w:trPr>
          <w:trHeight w:val="375"/>
          <w:tblCellSpacing w:w="15" w:type="dxa"/>
          <w:jc w:val="center"/>
        </w:trPr>
        <w:tc>
          <w:tcPr>
            <w:tcW w:w="599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0368EF" w:rsidRDefault="000368EF" w:rsidP="0015488A">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Ara Sınav</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0368EF" w:rsidRDefault="000368EF" w:rsidP="0015488A">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0368EF" w:rsidRDefault="000368EF" w:rsidP="0015488A">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30</w:t>
            </w:r>
          </w:p>
        </w:tc>
      </w:tr>
      <w:tr w:rsidR="000368EF" w:rsidTr="0015488A">
        <w:trPr>
          <w:trHeight w:val="375"/>
          <w:tblCellSpacing w:w="15" w:type="dxa"/>
          <w:jc w:val="center"/>
        </w:trPr>
        <w:tc>
          <w:tcPr>
            <w:tcW w:w="599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0368EF" w:rsidRDefault="000368EF" w:rsidP="0015488A">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Ödevler ve sunumlar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0368EF" w:rsidRDefault="000368EF" w:rsidP="0015488A">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6</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0368EF" w:rsidRDefault="000368EF" w:rsidP="0015488A">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30</w:t>
            </w:r>
          </w:p>
        </w:tc>
      </w:tr>
      <w:tr w:rsidR="000368EF" w:rsidTr="0015488A">
        <w:trPr>
          <w:trHeight w:val="375"/>
          <w:tblCellSpacing w:w="15" w:type="dxa"/>
          <w:jc w:val="center"/>
        </w:trPr>
        <w:tc>
          <w:tcPr>
            <w:tcW w:w="599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0368EF" w:rsidRDefault="000368EF" w:rsidP="0015488A">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Final</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0368EF" w:rsidRDefault="000368EF" w:rsidP="0015488A">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0368EF" w:rsidRDefault="000368EF" w:rsidP="0015488A">
            <w:pPr>
              <w:spacing w:after="0" w:line="240" w:lineRule="atLeast"/>
              <w:jc w:val="center"/>
              <w:rPr>
                <w:rFonts w:ascii="Verdana" w:eastAsia="Times New Roman" w:hAnsi="Verdana" w:cs="Times New Roman"/>
                <w:color w:val="444444"/>
                <w:sz w:val="18"/>
                <w:szCs w:val="18"/>
              </w:rPr>
            </w:pPr>
            <w:r>
              <w:rPr>
                <w:rFonts w:ascii="Verdana" w:eastAsia="Times New Roman" w:hAnsi="Verdana" w:cs="Times New Roman"/>
                <w:color w:val="444444"/>
                <w:sz w:val="18"/>
                <w:szCs w:val="18"/>
              </w:rPr>
              <w:t>40</w:t>
            </w:r>
          </w:p>
        </w:tc>
      </w:tr>
      <w:tr w:rsidR="000368EF" w:rsidTr="0015488A">
        <w:trPr>
          <w:trHeight w:val="375"/>
          <w:tblCellSpacing w:w="15" w:type="dxa"/>
          <w:jc w:val="center"/>
        </w:trPr>
        <w:tc>
          <w:tcPr>
            <w:tcW w:w="599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0368EF" w:rsidRDefault="000368EF" w:rsidP="0015488A">
            <w:pPr>
              <w:spacing w:after="0" w:line="256" w:lineRule="atLeast"/>
              <w:rPr>
                <w:rFonts w:ascii="Verdana" w:eastAsia="Times New Roman" w:hAnsi="Verdana" w:cs="Times New Roman"/>
                <w:color w:val="444444"/>
                <w:sz w:val="19"/>
                <w:szCs w:val="19"/>
              </w:rPr>
            </w:pPr>
            <w:r>
              <w:rPr>
                <w:rFonts w:ascii="Verdana" w:eastAsia="Times New Roman" w:hAnsi="Verdana" w:cs="Times New Roman"/>
                <w:b/>
                <w:bCs/>
                <w:color w:val="444444"/>
                <w:sz w:val="19"/>
                <w:szCs w:val="19"/>
              </w:rPr>
              <w:t>Toplam İş Yükü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0368EF" w:rsidRDefault="000368EF" w:rsidP="0015488A">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0368EF" w:rsidRDefault="000368EF" w:rsidP="0015488A">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100</w:t>
            </w:r>
          </w:p>
        </w:tc>
      </w:tr>
      <w:tr w:rsidR="000368EF" w:rsidTr="0015488A">
        <w:trPr>
          <w:trHeight w:val="375"/>
          <w:tblCellSpacing w:w="15" w:type="dxa"/>
          <w:jc w:val="center"/>
        </w:trPr>
        <w:tc>
          <w:tcPr>
            <w:tcW w:w="599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0368EF" w:rsidRDefault="000368EF" w:rsidP="0015488A">
            <w:pPr>
              <w:spacing w:after="0" w:line="256" w:lineRule="atLeast"/>
              <w:rPr>
                <w:rFonts w:ascii="Verdana" w:eastAsia="Times New Roman" w:hAnsi="Verdana" w:cs="Times New Roman"/>
                <w:color w:val="444444"/>
                <w:sz w:val="19"/>
                <w:szCs w:val="19"/>
              </w:rPr>
            </w:pPr>
            <w:r>
              <w:rPr>
                <w:rFonts w:ascii="Verdana" w:eastAsia="Times New Roman" w:hAnsi="Verdana" w:cs="Times New Roman"/>
                <w:b/>
                <w:bCs/>
                <w:color w:val="444444"/>
                <w:sz w:val="19"/>
                <w:szCs w:val="19"/>
              </w:rPr>
              <w:t>Toplam İş Yükü / 25 (s)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0368EF" w:rsidRDefault="000368EF" w:rsidP="0015488A">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0368EF" w:rsidRDefault="000368EF" w:rsidP="0015488A">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r>
      <w:tr w:rsidR="000368EF" w:rsidTr="0015488A">
        <w:trPr>
          <w:trHeight w:val="375"/>
          <w:tblCellSpacing w:w="15" w:type="dxa"/>
          <w:jc w:val="center"/>
        </w:trPr>
        <w:tc>
          <w:tcPr>
            <w:tcW w:w="599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0368EF" w:rsidRDefault="000368EF" w:rsidP="0015488A">
            <w:pPr>
              <w:spacing w:after="0" w:line="256" w:lineRule="atLeast"/>
              <w:rPr>
                <w:rFonts w:ascii="Verdana" w:eastAsia="Times New Roman" w:hAnsi="Verdana" w:cs="Times New Roman"/>
                <w:color w:val="444444"/>
                <w:sz w:val="19"/>
                <w:szCs w:val="19"/>
              </w:rPr>
            </w:pPr>
            <w:r>
              <w:rPr>
                <w:rFonts w:ascii="Verdana" w:eastAsia="Times New Roman" w:hAnsi="Verdana" w:cs="Times New Roman"/>
                <w:b/>
                <w:bCs/>
                <w:color w:val="444444"/>
                <w:sz w:val="19"/>
                <w:szCs w:val="19"/>
              </w:rPr>
              <w:t>Dersin AKTS Kredisi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0368EF" w:rsidRDefault="000368EF" w:rsidP="0015488A">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0368EF" w:rsidRDefault="000368EF" w:rsidP="0015488A">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6</w:t>
            </w:r>
          </w:p>
        </w:tc>
      </w:tr>
    </w:tbl>
    <w:p w:rsidR="000368EF" w:rsidRDefault="000368EF" w:rsidP="000368EF">
      <w:pPr>
        <w:spacing w:after="0" w:line="240" w:lineRule="auto"/>
        <w:rPr>
          <w:rFonts w:ascii="Arial" w:eastAsia="Times New Roman" w:hAnsi="Arial" w:cs="Arial"/>
        </w:rPr>
      </w:pPr>
    </w:p>
    <w:p w:rsidR="000368EF" w:rsidRPr="009D3FE3" w:rsidRDefault="000368EF" w:rsidP="000368EF">
      <w:pPr>
        <w:spacing w:after="0" w:line="240" w:lineRule="auto"/>
        <w:rPr>
          <w:rFonts w:ascii="Arial" w:eastAsia="Times New Roman" w:hAnsi="Arial" w:cs="Arial"/>
        </w:rPr>
      </w:pPr>
    </w:p>
    <w:p w:rsidR="000368EF" w:rsidRDefault="000368EF" w:rsidP="000368EF">
      <w:pPr>
        <w:spacing w:after="0" w:line="240" w:lineRule="auto"/>
        <w:rPr>
          <w:rFonts w:ascii="Arial" w:eastAsia="Times New Roman" w:hAnsi="Arial" w:cs="Arial"/>
        </w:rPr>
      </w:pPr>
    </w:p>
    <w:p w:rsidR="000368EF" w:rsidRPr="009D3FE3" w:rsidRDefault="000368EF" w:rsidP="000368EF">
      <w:pPr>
        <w:spacing w:after="0" w:line="240" w:lineRule="auto"/>
        <w:rPr>
          <w:rFonts w:ascii="Arial" w:eastAsia="Times New Roman" w:hAnsi="Arial" w:cs="Arial"/>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0368EF" w:rsidRPr="00C51701" w:rsidTr="0015488A">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0368EF" w:rsidRPr="00C51701" w:rsidRDefault="000368EF" w:rsidP="0015488A">
            <w:pPr>
              <w:spacing w:after="0" w:line="240" w:lineRule="atLeast"/>
              <w:rPr>
                <w:rFonts w:ascii="Verdana" w:eastAsia="Times New Roman" w:hAnsi="Verdana" w:cs="Times New Roman"/>
                <w:color w:val="444444"/>
                <w:sz w:val="18"/>
                <w:szCs w:val="18"/>
              </w:rPr>
            </w:pPr>
            <w:r w:rsidRPr="00C51701">
              <w:rPr>
                <w:rFonts w:ascii="Verdana" w:eastAsia="Times New Roman" w:hAnsi="Verdana" w:cs="Times New Roman"/>
                <w:b/>
                <w:bCs/>
                <w:color w:val="444444"/>
                <w:sz w:val="18"/>
                <w:szCs w:val="18"/>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0368EF" w:rsidRPr="00C51701" w:rsidRDefault="000368EF" w:rsidP="0015488A">
            <w:pPr>
              <w:spacing w:after="0" w:line="240" w:lineRule="atLeast"/>
              <w:rPr>
                <w:rFonts w:ascii="Verdana" w:eastAsia="Times New Roman" w:hAnsi="Verdana" w:cs="Times New Roman"/>
                <w:color w:val="444444"/>
                <w:sz w:val="18"/>
                <w:szCs w:val="18"/>
              </w:rPr>
            </w:pPr>
            <w:r w:rsidRPr="00C51701">
              <w:rPr>
                <w:rFonts w:ascii="Verdana" w:eastAsia="Times New Roman" w:hAnsi="Verdana" w:cs="Times New Roman"/>
                <w:color w:val="444444"/>
                <w:sz w:val="18"/>
                <w:szCs w:val="18"/>
              </w:rPr>
              <w:t>Expertise/Field Courses</w:t>
            </w:r>
          </w:p>
        </w:tc>
      </w:tr>
    </w:tbl>
    <w:p w:rsidR="000368EF" w:rsidRPr="009D3FE3" w:rsidRDefault="000368EF" w:rsidP="000368EF">
      <w:pPr>
        <w:spacing w:after="0" w:line="240" w:lineRule="auto"/>
        <w:rPr>
          <w:rFonts w:ascii="Arial" w:eastAsia="Times New Roman" w:hAnsi="Arial" w:cs="Arial"/>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7030"/>
        <w:gridCol w:w="251"/>
        <w:gridCol w:w="251"/>
        <w:gridCol w:w="251"/>
        <w:gridCol w:w="235"/>
        <w:gridCol w:w="256"/>
        <w:gridCol w:w="45"/>
      </w:tblGrid>
      <w:tr w:rsidR="000368EF" w:rsidRPr="00C51701" w:rsidTr="0015488A">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0368EF" w:rsidRPr="00C51701" w:rsidRDefault="000368EF" w:rsidP="0015488A">
            <w:pPr>
              <w:spacing w:after="0" w:line="240" w:lineRule="atLeast"/>
              <w:jc w:val="center"/>
              <w:rPr>
                <w:rFonts w:ascii="Verdana" w:eastAsia="Times New Roman" w:hAnsi="Verdana" w:cs="Times New Roman"/>
                <w:color w:val="444444"/>
                <w:sz w:val="18"/>
                <w:szCs w:val="18"/>
              </w:rPr>
            </w:pPr>
            <w:r w:rsidRPr="00C51701">
              <w:rPr>
                <w:rFonts w:ascii="Verdana" w:eastAsia="Times New Roman" w:hAnsi="Verdana" w:cs="Times New Roman"/>
                <w:b/>
                <w:bCs/>
                <w:color w:val="444444"/>
                <w:sz w:val="18"/>
                <w:szCs w:val="18"/>
              </w:rPr>
              <w:lastRenderedPageBreak/>
              <w:t>COURSE'S CONTRIBUTION TO PROGRAM</w:t>
            </w:r>
          </w:p>
        </w:tc>
      </w:tr>
      <w:tr w:rsidR="000368EF" w:rsidRPr="00C51701" w:rsidTr="0015488A">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0368EF" w:rsidRPr="00C51701" w:rsidRDefault="000368EF" w:rsidP="0015488A">
            <w:pPr>
              <w:spacing w:after="0" w:line="240" w:lineRule="atLeast"/>
              <w:rPr>
                <w:rFonts w:ascii="Verdana" w:eastAsia="Times New Roman" w:hAnsi="Verdana" w:cs="Times New Roman"/>
                <w:color w:val="444444"/>
                <w:sz w:val="18"/>
                <w:szCs w:val="18"/>
              </w:rPr>
            </w:pPr>
            <w:r w:rsidRPr="00C51701">
              <w:rPr>
                <w:rFonts w:ascii="Verdana" w:eastAsia="Times New Roman" w:hAnsi="Verdana" w:cs="Times New Roman"/>
                <w:color w:val="444444"/>
                <w:sz w:val="18"/>
                <w:szCs w:val="18"/>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0368EF" w:rsidRPr="00C51701" w:rsidRDefault="000368EF" w:rsidP="0015488A">
            <w:pPr>
              <w:spacing w:after="0" w:line="240" w:lineRule="atLeast"/>
              <w:rPr>
                <w:rFonts w:ascii="Verdana" w:eastAsia="Times New Roman" w:hAnsi="Verdana" w:cs="Times New Roman"/>
                <w:color w:val="444444"/>
                <w:sz w:val="18"/>
                <w:szCs w:val="18"/>
              </w:rPr>
            </w:pPr>
            <w:r w:rsidRPr="00C51701">
              <w:rPr>
                <w:rFonts w:ascii="Verdana" w:eastAsia="Times New Roman" w:hAnsi="Verdana" w:cs="Times New Roman"/>
                <w:color w:val="444444"/>
                <w:sz w:val="18"/>
                <w:szCs w:val="18"/>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0368EF" w:rsidRPr="00C51701" w:rsidRDefault="000368EF" w:rsidP="0015488A">
            <w:pPr>
              <w:spacing w:after="0" w:line="240" w:lineRule="atLeast"/>
              <w:jc w:val="center"/>
              <w:rPr>
                <w:rFonts w:ascii="Verdana" w:eastAsia="Times New Roman" w:hAnsi="Verdana" w:cs="Times New Roman"/>
                <w:color w:val="444444"/>
                <w:sz w:val="18"/>
                <w:szCs w:val="18"/>
              </w:rPr>
            </w:pPr>
            <w:r w:rsidRPr="00C51701">
              <w:rPr>
                <w:rFonts w:ascii="Verdana" w:eastAsia="Times New Roman" w:hAnsi="Verdana" w:cs="Times New Roman"/>
                <w:color w:val="444444"/>
                <w:sz w:val="18"/>
                <w:szCs w:val="18"/>
              </w:rPr>
              <w:t>Contribution</w:t>
            </w:r>
          </w:p>
        </w:tc>
      </w:tr>
      <w:tr w:rsidR="000368EF" w:rsidRPr="00C51701" w:rsidTr="0015488A">
        <w:trPr>
          <w:gridAfter w:val="1"/>
          <w:tblCellSpacing w:w="15" w:type="dxa"/>
          <w:jc w:val="center"/>
        </w:trPr>
        <w:tc>
          <w:tcPr>
            <w:tcW w:w="0" w:type="auto"/>
            <w:vMerge/>
            <w:tcBorders>
              <w:bottom w:val="single" w:sz="6" w:space="0" w:color="CCCCCC"/>
            </w:tcBorders>
            <w:shd w:val="clear" w:color="auto" w:fill="ECEBEB"/>
            <w:vAlign w:val="center"/>
            <w:hideMark/>
          </w:tcPr>
          <w:p w:rsidR="000368EF" w:rsidRPr="00C51701" w:rsidRDefault="000368EF" w:rsidP="0015488A">
            <w:pPr>
              <w:spacing w:after="0" w:line="240" w:lineRule="auto"/>
              <w:rPr>
                <w:rFonts w:ascii="Verdana" w:eastAsia="Times New Roman" w:hAnsi="Verdana" w:cs="Times New Roman"/>
                <w:color w:val="444444"/>
                <w:sz w:val="18"/>
                <w:szCs w:val="18"/>
              </w:rPr>
            </w:pPr>
          </w:p>
        </w:tc>
        <w:tc>
          <w:tcPr>
            <w:tcW w:w="0" w:type="auto"/>
            <w:vMerge/>
            <w:tcBorders>
              <w:bottom w:val="single" w:sz="6" w:space="0" w:color="CCCCCC"/>
            </w:tcBorders>
            <w:shd w:val="clear" w:color="auto" w:fill="ECEBEB"/>
            <w:vAlign w:val="center"/>
            <w:hideMark/>
          </w:tcPr>
          <w:p w:rsidR="000368EF" w:rsidRPr="00C51701" w:rsidRDefault="000368EF" w:rsidP="0015488A">
            <w:pPr>
              <w:spacing w:after="0" w:line="240" w:lineRule="auto"/>
              <w:rPr>
                <w:rFonts w:ascii="Verdana" w:eastAsia="Times New Roman" w:hAnsi="Verdana" w:cs="Times New Roman"/>
                <w:color w:val="444444"/>
                <w:sz w:val="18"/>
                <w:szCs w:val="18"/>
              </w:rPr>
            </w:pP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0368EF" w:rsidRPr="00C51701" w:rsidRDefault="000368EF" w:rsidP="0015488A">
            <w:pPr>
              <w:spacing w:after="0" w:line="240" w:lineRule="atLeast"/>
              <w:jc w:val="center"/>
              <w:rPr>
                <w:rFonts w:ascii="Verdana" w:eastAsia="Times New Roman" w:hAnsi="Verdana" w:cs="Times New Roman"/>
                <w:color w:val="444444"/>
                <w:sz w:val="18"/>
                <w:szCs w:val="18"/>
              </w:rPr>
            </w:pPr>
            <w:r w:rsidRPr="00C51701">
              <w:rPr>
                <w:rFonts w:ascii="Verdana" w:eastAsia="Times New Roman" w:hAnsi="Verdana" w:cs="Times New Roman"/>
                <w:color w:val="444444"/>
                <w:sz w:val="18"/>
                <w:szCs w:val="18"/>
              </w:rPr>
              <w:t>1</w:t>
            </w: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0368EF" w:rsidRPr="00C51701" w:rsidRDefault="000368EF" w:rsidP="0015488A">
            <w:pPr>
              <w:spacing w:after="0" w:line="240" w:lineRule="atLeast"/>
              <w:jc w:val="center"/>
              <w:rPr>
                <w:rFonts w:ascii="Verdana" w:eastAsia="Times New Roman" w:hAnsi="Verdana" w:cs="Times New Roman"/>
                <w:color w:val="444444"/>
                <w:sz w:val="18"/>
                <w:szCs w:val="18"/>
              </w:rPr>
            </w:pPr>
            <w:r w:rsidRPr="00C51701">
              <w:rPr>
                <w:rFonts w:ascii="Verdana" w:eastAsia="Times New Roman" w:hAnsi="Verdana" w:cs="Times New Roman"/>
                <w:color w:val="444444"/>
                <w:sz w:val="18"/>
                <w:szCs w:val="18"/>
              </w:rPr>
              <w:t>2</w:t>
            </w: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0368EF" w:rsidRPr="00C51701" w:rsidRDefault="000368EF" w:rsidP="0015488A">
            <w:pPr>
              <w:spacing w:after="0" w:line="240" w:lineRule="atLeast"/>
              <w:jc w:val="center"/>
              <w:rPr>
                <w:rFonts w:ascii="Verdana" w:eastAsia="Times New Roman" w:hAnsi="Verdana" w:cs="Times New Roman"/>
                <w:color w:val="444444"/>
                <w:sz w:val="18"/>
                <w:szCs w:val="18"/>
              </w:rPr>
            </w:pPr>
            <w:r w:rsidRPr="00C51701">
              <w:rPr>
                <w:rFonts w:ascii="Verdana" w:eastAsia="Times New Roman" w:hAnsi="Verdana" w:cs="Times New Roman"/>
                <w:color w:val="444444"/>
                <w:sz w:val="18"/>
                <w:szCs w:val="18"/>
              </w:rPr>
              <w:t>3</w:t>
            </w: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0368EF" w:rsidRPr="00C51701" w:rsidRDefault="000368EF" w:rsidP="0015488A">
            <w:pPr>
              <w:spacing w:after="0" w:line="240" w:lineRule="atLeast"/>
              <w:jc w:val="center"/>
              <w:rPr>
                <w:rFonts w:ascii="Verdana" w:eastAsia="Times New Roman" w:hAnsi="Verdana" w:cs="Times New Roman"/>
                <w:color w:val="444444"/>
                <w:sz w:val="18"/>
                <w:szCs w:val="18"/>
              </w:rPr>
            </w:pPr>
            <w:r w:rsidRPr="00C51701">
              <w:rPr>
                <w:rFonts w:ascii="Verdana" w:eastAsia="Times New Roman" w:hAnsi="Verdana" w:cs="Times New Roman"/>
                <w:color w:val="444444"/>
                <w:sz w:val="18"/>
                <w:szCs w:val="18"/>
              </w:rPr>
              <w:t>4</w:t>
            </w: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0368EF" w:rsidRPr="00C51701" w:rsidRDefault="000368EF" w:rsidP="0015488A">
            <w:pPr>
              <w:spacing w:after="0" w:line="240" w:lineRule="atLeast"/>
              <w:jc w:val="center"/>
              <w:rPr>
                <w:rFonts w:ascii="Verdana" w:eastAsia="Times New Roman" w:hAnsi="Verdana" w:cs="Times New Roman"/>
                <w:color w:val="444444"/>
                <w:sz w:val="18"/>
                <w:szCs w:val="18"/>
              </w:rPr>
            </w:pPr>
            <w:r w:rsidRPr="00C51701">
              <w:rPr>
                <w:rFonts w:ascii="Verdana" w:eastAsia="Times New Roman" w:hAnsi="Verdana" w:cs="Times New Roman"/>
                <w:color w:val="444444"/>
                <w:sz w:val="18"/>
                <w:szCs w:val="18"/>
              </w:rPr>
              <w:t>5</w:t>
            </w:r>
          </w:p>
        </w:tc>
      </w:tr>
      <w:tr w:rsidR="000368EF" w:rsidRPr="00660279" w:rsidTr="0015488A">
        <w:trPr>
          <w:gridAfter w:val="1"/>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0368EF" w:rsidRPr="00C51701" w:rsidRDefault="000368EF" w:rsidP="0015488A">
            <w:pPr>
              <w:spacing w:after="0" w:line="240" w:lineRule="atLeast"/>
              <w:rPr>
                <w:rFonts w:ascii="Verdana" w:eastAsia="Times New Roman" w:hAnsi="Verdana" w:cs="Times New Roman"/>
                <w:color w:val="444444"/>
                <w:sz w:val="18"/>
                <w:szCs w:val="18"/>
              </w:rPr>
            </w:pPr>
            <w:r w:rsidRPr="00C51701">
              <w:rPr>
                <w:rFonts w:ascii="Verdana" w:eastAsia="Times New Roman" w:hAnsi="Verdana" w:cs="Times New Roman"/>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368EF" w:rsidRDefault="000368EF" w:rsidP="0015488A">
            <w:pPr>
              <w:jc w:val="both"/>
              <w:rPr>
                <w:lang w:val="en-US"/>
              </w:rPr>
            </w:pPr>
            <w:r>
              <w:rPr>
                <w:lang w:val="en-US"/>
              </w:rPr>
              <w:t xml:space="preserve">To develop the scientific cognition, comprehensive knowledge of critical theories, concepts and scientific data collection methods and to be competent in discussion skills in the field of media and communication.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r>
      <w:tr w:rsidR="000368EF" w:rsidRPr="00660279" w:rsidTr="0015488A">
        <w:trPr>
          <w:gridAfter w:val="1"/>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0368EF" w:rsidRPr="00C51701" w:rsidRDefault="000368EF" w:rsidP="0015488A">
            <w:pPr>
              <w:spacing w:after="0" w:line="240" w:lineRule="atLeast"/>
              <w:rPr>
                <w:rFonts w:ascii="Verdana" w:eastAsia="Times New Roman" w:hAnsi="Verdana" w:cs="Times New Roman"/>
                <w:color w:val="444444"/>
                <w:sz w:val="18"/>
                <w:szCs w:val="18"/>
              </w:rPr>
            </w:pPr>
            <w:r w:rsidRPr="00C51701">
              <w:rPr>
                <w:rFonts w:ascii="Verdana" w:eastAsia="Times New Roman" w:hAnsi="Verdana" w:cs="Times New Roman"/>
                <w:color w:val="444444"/>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368EF" w:rsidRDefault="000368EF" w:rsidP="0015488A">
            <w:pPr>
              <w:jc w:val="both"/>
              <w:rPr>
                <w:lang w:val="en-US"/>
              </w:rPr>
            </w:pPr>
            <w:r>
              <w:rPr>
                <w:lang w:val="en-US"/>
              </w:rPr>
              <w:t xml:space="preserve">To be able to define and analyze the historical development of mass communication in relation with its social and cultural results.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r>
      <w:tr w:rsidR="000368EF" w:rsidRPr="00660279" w:rsidTr="0015488A">
        <w:trPr>
          <w:gridAfter w:val="1"/>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0368EF" w:rsidRPr="00C51701" w:rsidRDefault="000368EF" w:rsidP="0015488A">
            <w:pPr>
              <w:spacing w:after="0" w:line="240" w:lineRule="atLeast"/>
              <w:rPr>
                <w:rFonts w:ascii="Verdana" w:eastAsia="Times New Roman" w:hAnsi="Verdana" w:cs="Times New Roman"/>
                <w:color w:val="444444"/>
                <w:sz w:val="18"/>
                <w:szCs w:val="18"/>
              </w:rPr>
            </w:pPr>
            <w:r w:rsidRPr="00C51701">
              <w:rPr>
                <w:rFonts w:ascii="Verdana" w:eastAsia="Times New Roman" w:hAnsi="Verdana" w:cs="Times New Roman"/>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368EF" w:rsidRDefault="000368EF" w:rsidP="0015488A">
            <w:pPr>
              <w:jc w:val="both"/>
              <w:rPr>
                <w:lang w:val="en-US"/>
              </w:rPr>
            </w:pPr>
            <w:r>
              <w:rPr>
                <w:lang w:val="en-US"/>
              </w:rPr>
              <w:t>To be able to relate the contemporary concepts like post-modernism, globalization, post-colonialism, post-structuralism to  the tradition of critical thought which is constructed on mass media.</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r>
      <w:tr w:rsidR="000368EF" w:rsidRPr="00660279" w:rsidTr="0015488A">
        <w:trPr>
          <w:gridAfter w:val="1"/>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0368EF" w:rsidRPr="00C51701" w:rsidRDefault="000368EF" w:rsidP="0015488A">
            <w:pPr>
              <w:spacing w:after="0" w:line="240" w:lineRule="atLeast"/>
              <w:rPr>
                <w:rFonts w:ascii="Verdana" w:eastAsia="Times New Roman" w:hAnsi="Verdana" w:cs="Times New Roman"/>
                <w:color w:val="444444"/>
                <w:sz w:val="18"/>
                <w:szCs w:val="18"/>
              </w:rPr>
            </w:pPr>
            <w:r w:rsidRPr="00C51701">
              <w:rPr>
                <w:rFonts w:ascii="Verdana" w:eastAsia="Times New Roman" w:hAnsi="Verdana" w:cs="Times New Roman"/>
                <w:color w:val="444444"/>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368EF" w:rsidRDefault="000368EF" w:rsidP="0015488A">
            <w:pPr>
              <w:jc w:val="both"/>
              <w:rPr>
                <w:lang w:val="en-US"/>
              </w:rPr>
            </w:pPr>
            <w:r>
              <w:rPr>
                <w:lang w:val="en-US"/>
              </w:rPr>
              <w:t xml:space="preserve">To be able to analyze and discuss the </w:t>
            </w:r>
            <w:proofErr w:type="spellStart"/>
            <w:r>
              <w:rPr>
                <w:lang w:val="en-US"/>
              </w:rPr>
              <w:t>economical</w:t>
            </w:r>
            <w:proofErr w:type="spellEnd"/>
            <w:r>
              <w:rPr>
                <w:lang w:val="en-US"/>
              </w:rPr>
              <w:t xml:space="preserve">, political and cultural facts and developments which are mediated by the forms of mass media, and their impacts on social life.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r>
      <w:tr w:rsidR="000368EF" w:rsidRPr="00660279" w:rsidTr="0015488A">
        <w:trPr>
          <w:gridAfter w:val="1"/>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0368EF" w:rsidRPr="00C51701" w:rsidRDefault="000368EF" w:rsidP="0015488A">
            <w:pPr>
              <w:spacing w:after="0" w:line="240" w:lineRule="atLeast"/>
              <w:rPr>
                <w:rFonts w:ascii="Verdana" w:eastAsia="Times New Roman" w:hAnsi="Verdana" w:cs="Times New Roman"/>
                <w:color w:val="444444"/>
                <w:sz w:val="18"/>
                <w:szCs w:val="18"/>
              </w:rPr>
            </w:pPr>
            <w:r w:rsidRPr="00C51701">
              <w:rPr>
                <w:rFonts w:ascii="Verdana" w:eastAsia="Times New Roman" w:hAnsi="Verdana" w:cs="Times New Roman"/>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368EF" w:rsidRDefault="000368EF" w:rsidP="0015488A">
            <w:pPr>
              <w:jc w:val="both"/>
              <w:rPr>
                <w:lang w:val="en-US"/>
              </w:rPr>
            </w:pPr>
            <w:r>
              <w:rPr>
                <w:lang w:val="en-US"/>
              </w:rPr>
              <w:t xml:space="preserve">To be able to define the interdisciplinary structure of cultural studies and to be able to interpret the mutual effects between the traditional scientific disciplines and communication studies.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p>
        </w:tc>
      </w:tr>
      <w:tr w:rsidR="000368EF" w:rsidRPr="00660279" w:rsidTr="0015488A">
        <w:trPr>
          <w:gridAfter w:val="1"/>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0368EF" w:rsidRPr="00C51701" w:rsidRDefault="000368EF" w:rsidP="0015488A">
            <w:pPr>
              <w:spacing w:after="0" w:line="240" w:lineRule="atLeast"/>
              <w:rPr>
                <w:rFonts w:ascii="Verdana" w:eastAsia="Times New Roman" w:hAnsi="Verdana" w:cs="Times New Roman"/>
                <w:color w:val="444444"/>
                <w:sz w:val="18"/>
                <w:szCs w:val="18"/>
              </w:rPr>
            </w:pPr>
            <w:r w:rsidRPr="00C51701">
              <w:rPr>
                <w:rFonts w:ascii="Verdana" w:eastAsia="Times New Roman" w:hAnsi="Verdana" w:cs="Times New Roman"/>
                <w:color w:val="444444"/>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368EF" w:rsidRDefault="000368EF" w:rsidP="0015488A">
            <w:pPr>
              <w:jc w:val="both"/>
              <w:rPr>
                <w:lang w:val="en-US"/>
              </w:rPr>
            </w:pPr>
            <w:r>
              <w:rPr>
                <w:lang w:val="en-US"/>
              </w:rPr>
              <w:t xml:space="preserve">To be competent in the classical and modern aesthetic theories established in audio, visual and written history of art, and to be able to analyze and discuss the narrative types and styles under the light of these theories.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p>
        </w:tc>
      </w:tr>
      <w:tr w:rsidR="000368EF" w:rsidRPr="00660279" w:rsidTr="0015488A">
        <w:trPr>
          <w:gridAfter w:val="1"/>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0368EF" w:rsidRPr="00C51701" w:rsidRDefault="000368EF" w:rsidP="0015488A">
            <w:pPr>
              <w:spacing w:after="0" w:line="240" w:lineRule="atLeast"/>
              <w:rPr>
                <w:rFonts w:ascii="Verdana" w:eastAsia="Times New Roman" w:hAnsi="Verdana" w:cs="Times New Roman"/>
                <w:color w:val="444444"/>
                <w:sz w:val="18"/>
                <w:szCs w:val="18"/>
              </w:rPr>
            </w:pPr>
            <w:r w:rsidRPr="00C51701">
              <w:rPr>
                <w:rFonts w:ascii="Verdana" w:eastAsia="Times New Roman" w:hAnsi="Verdana" w:cs="Times New Roman"/>
                <w:color w:val="444444"/>
                <w:sz w:val="18"/>
                <w:szCs w:val="18"/>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368EF" w:rsidRDefault="000368EF" w:rsidP="0015488A">
            <w:pPr>
              <w:jc w:val="both"/>
              <w:rPr>
                <w:lang w:val="en-US"/>
              </w:rPr>
            </w:pPr>
            <w:r>
              <w:rPr>
                <w:lang w:val="en-US"/>
              </w:rPr>
              <w:t xml:space="preserve">To be able to critically evaluate how political actions and actors in social life use mass media and the way that they take place in them, in connection with their sociopolitical results.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r>
      <w:tr w:rsidR="000368EF" w:rsidRPr="00660279" w:rsidTr="0015488A">
        <w:trPr>
          <w:gridAfter w:val="1"/>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0368EF" w:rsidRPr="00C51701" w:rsidRDefault="000368EF" w:rsidP="0015488A">
            <w:pPr>
              <w:spacing w:after="0" w:line="240" w:lineRule="atLeast"/>
              <w:rPr>
                <w:rFonts w:ascii="Verdana" w:eastAsia="Times New Roman" w:hAnsi="Verdana" w:cs="Times New Roman"/>
                <w:color w:val="444444"/>
                <w:sz w:val="18"/>
                <w:szCs w:val="18"/>
              </w:rPr>
            </w:pPr>
            <w:r w:rsidRPr="00C51701">
              <w:rPr>
                <w:rFonts w:ascii="Verdana" w:eastAsia="Times New Roman" w:hAnsi="Verdana" w:cs="Times New Roman"/>
                <w:color w:val="444444"/>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368EF" w:rsidRDefault="000368EF" w:rsidP="0015488A">
            <w:pPr>
              <w:jc w:val="both"/>
              <w:rPr>
                <w:lang w:val="en-US"/>
              </w:rPr>
            </w:pPr>
            <w:r>
              <w:rPr>
                <w:lang w:val="en-US"/>
              </w:rPr>
              <w:t xml:space="preserve">To be able to comprehend the national and international relationship of broadcasting policies and to be able to evaluate the social and cultural causes and effects accordingly.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p>
        </w:tc>
      </w:tr>
      <w:tr w:rsidR="000368EF" w:rsidRPr="00660279" w:rsidTr="0015488A">
        <w:trPr>
          <w:gridAfter w:val="1"/>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0368EF" w:rsidRPr="00C51701" w:rsidRDefault="000368EF" w:rsidP="0015488A">
            <w:pPr>
              <w:spacing w:after="0" w:line="240" w:lineRule="atLeast"/>
              <w:rPr>
                <w:rFonts w:ascii="Verdana" w:eastAsia="Times New Roman" w:hAnsi="Verdana" w:cs="Times New Roman"/>
                <w:color w:val="444444"/>
                <w:sz w:val="18"/>
                <w:szCs w:val="18"/>
              </w:rPr>
            </w:pPr>
            <w:r w:rsidRPr="00C51701">
              <w:rPr>
                <w:rFonts w:ascii="Verdana" w:eastAsia="Times New Roman" w:hAnsi="Verdana" w:cs="Times New Roman"/>
                <w:color w:val="444444"/>
                <w:sz w:val="18"/>
                <w:szCs w:val="18"/>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368EF" w:rsidRDefault="000368EF" w:rsidP="0015488A">
            <w:pPr>
              <w:jc w:val="both"/>
              <w:rPr>
                <w:lang w:val="en-US"/>
              </w:rPr>
            </w:pPr>
            <w:r>
              <w:rPr>
                <w:lang w:val="en-US"/>
              </w:rPr>
              <w:t xml:space="preserve">To be able to recognize the </w:t>
            </w:r>
            <w:proofErr w:type="spellStart"/>
            <w:r>
              <w:rPr>
                <w:lang w:val="en-US"/>
              </w:rPr>
              <w:t>economical</w:t>
            </w:r>
            <w:proofErr w:type="spellEnd"/>
            <w:r>
              <w:rPr>
                <w:lang w:val="en-US"/>
              </w:rPr>
              <w:t xml:space="preserve"> and cultural operations at the national and international levels, through the relations of media ownership, their channels and the media products, and to be able to connect and combine with the marketing techniques and items.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p>
        </w:tc>
      </w:tr>
      <w:tr w:rsidR="000368EF" w:rsidRPr="00660279" w:rsidTr="0015488A">
        <w:trPr>
          <w:gridAfter w:val="1"/>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0368EF" w:rsidRPr="00C51701" w:rsidRDefault="000368EF" w:rsidP="0015488A">
            <w:pPr>
              <w:spacing w:after="0" w:line="240" w:lineRule="atLeast"/>
              <w:rPr>
                <w:rFonts w:ascii="Verdana" w:eastAsia="Times New Roman" w:hAnsi="Verdana" w:cs="Times New Roman"/>
                <w:color w:val="444444"/>
                <w:sz w:val="18"/>
                <w:szCs w:val="18"/>
              </w:rPr>
            </w:pPr>
            <w:r w:rsidRPr="00C51701">
              <w:rPr>
                <w:rFonts w:ascii="Verdana" w:eastAsia="Times New Roman" w:hAnsi="Verdana" w:cs="Times New Roman"/>
                <w:color w:val="444444"/>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368EF" w:rsidRDefault="000368EF" w:rsidP="0015488A">
            <w:pPr>
              <w:jc w:val="both"/>
              <w:rPr>
                <w:lang w:val="en-US"/>
              </w:rPr>
            </w:pPr>
            <w:r>
              <w:rPr>
                <w:lang w:val="en-US"/>
              </w:rPr>
              <w:t xml:space="preserve">To be able to connect the marketing techniques, devises and styles with media theories, and to be able to examine the practice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p>
        </w:tc>
      </w:tr>
      <w:tr w:rsidR="000368EF" w:rsidRPr="00660279" w:rsidTr="0015488A">
        <w:trPr>
          <w:gridAfter w:val="1"/>
          <w:trHeight w:val="375"/>
          <w:tblCellSpacing w:w="15" w:type="dxa"/>
          <w:jc w:val="center"/>
        </w:trPr>
        <w:tc>
          <w:tcPr>
            <w:tcW w:w="0" w:type="auto"/>
            <w:shd w:val="clear" w:color="auto" w:fill="FFFFFF"/>
            <w:tcMar>
              <w:top w:w="15" w:type="dxa"/>
              <w:left w:w="75" w:type="dxa"/>
              <w:bottom w:w="15" w:type="dxa"/>
              <w:right w:w="15" w:type="dxa"/>
            </w:tcMar>
            <w:vAlign w:val="center"/>
            <w:hideMark/>
          </w:tcPr>
          <w:p w:rsidR="000368EF" w:rsidRPr="00C51701" w:rsidRDefault="000368EF" w:rsidP="0015488A">
            <w:pPr>
              <w:spacing w:after="0" w:line="240" w:lineRule="atLeast"/>
              <w:rPr>
                <w:rFonts w:ascii="Verdana" w:eastAsia="Times New Roman" w:hAnsi="Verdana" w:cs="Times New Roman"/>
                <w:color w:val="444444"/>
                <w:sz w:val="18"/>
                <w:szCs w:val="18"/>
              </w:rPr>
            </w:pPr>
            <w:r w:rsidRPr="00C51701">
              <w:rPr>
                <w:rFonts w:ascii="Verdana" w:eastAsia="Times New Roman" w:hAnsi="Verdana" w:cs="Times New Roman"/>
                <w:color w:val="444444"/>
                <w:sz w:val="18"/>
                <w:szCs w:val="18"/>
              </w:rPr>
              <w:lastRenderedPageBreak/>
              <w:t>11</w:t>
            </w:r>
          </w:p>
        </w:tc>
        <w:tc>
          <w:tcPr>
            <w:tcW w:w="0" w:type="auto"/>
            <w:shd w:val="clear" w:color="auto" w:fill="FFFFFF"/>
            <w:tcMar>
              <w:top w:w="15" w:type="dxa"/>
              <w:left w:w="75" w:type="dxa"/>
              <w:bottom w:w="15" w:type="dxa"/>
              <w:right w:w="15" w:type="dxa"/>
            </w:tcMar>
            <w:vAlign w:val="center"/>
          </w:tcPr>
          <w:p w:rsidR="000368EF" w:rsidRDefault="000368EF" w:rsidP="0015488A">
            <w:pPr>
              <w:jc w:val="both"/>
              <w:rPr>
                <w:lang w:val="en-US"/>
              </w:rPr>
            </w:pPr>
            <w:r>
              <w:rPr>
                <w:lang w:val="en-US"/>
              </w:rPr>
              <w:t xml:space="preserve">To be able to name the theoretical studies on national and international film history and culture, and to be able to recognize the major examples and to correlate them with theories. </w:t>
            </w:r>
          </w:p>
        </w:tc>
        <w:tc>
          <w:tcPr>
            <w:tcW w:w="0" w:type="auto"/>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p>
        </w:tc>
        <w:tc>
          <w:tcPr>
            <w:tcW w:w="0" w:type="auto"/>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p>
        </w:tc>
        <w:tc>
          <w:tcPr>
            <w:tcW w:w="0" w:type="auto"/>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p>
        </w:tc>
        <w:tc>
          <w:tcPr>
            <w:tcW w:w="0" w:type="auto"/>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p>
        </w:tc>
      </w:tr>
      <w:tr w:rsidR="000368EF" w:rsidRPr="00660279" w:rsidTr="0015488A">
        <w:trPr>
          <w:gridAfter w:val="1"/>
          <w:trHeight w:val="375"/>
          <w:tblCellSpacing w:w="15" w:type="dxa"/>
          <w:jc w:val="center"/>
        </w:trPr>
        <w:tc>
          <w:tcPr>
            <w:tcW w:w="0" w:type="auto"/>
            <w:shd w:val="clear" w:color="auto" w:fill="FFFFFF"/>
            <w:tcMar>
              <w:top w:w="15" w:type="dxa"/>
              <w:left w:w="75" w:type="dxa"/>
              <w:bottom w:w="15" w:type="dxa"/>
              <w:right w:w="15" w:type="dxa"/>
            </w:tcMar>
            <w:vAlign w:val="center"/>
          </w:tcPr>
          <w:p w:rsidR="000368EF" w:rsidRPr="00C51701" w:rsidRDefault="000368EF" w:rsidP="0015488A">
            <w:pPr>
              <w:spacing w:after="0" w:line="240" w:lineRule="atLeast"/>
              <w:rPr>
                <w:rFonts w:ascii="Verdana" w:eastAsia="Times New Roman" w:hAnsi="Verdana" w:cs="Times New Roman"/>
                <w:color w:val="444444"/>
                <w:sz w:val="18"/>
                <w:szCs w:val="18"/>
              </w:rPr>
            </w:pPr>
            <w:r>
              <w:rPr>
                <w:rFonts w:ascii="Verdana" w:eastAsia="Times New Roman" w:hAnsi="Verdana" w:cs="Times New Roman"/>
                <w:color w:val="444444"/>
                <w:sz w:val="18"/>
                <w:szCs w:val="18"/>
              </w:rPr>
              <w:t>12</w:t>
            </w:r>
          </w:p>
        </w:tc>
        <w:tc>
          <w:tcPr>
            <w:tcW w:w="0" w:type="auto"/>
            <w:shd w:val="clear" w:color="auto" w:fill="FFFFFF"/>
            <w:tcMar>
              <w:top w:w="15" w:type="dxa"/>
              <w:left w:w="75" w:type="dxa"/>
              <w:bottom w:w="15" w:type="dxa"/>
              <w:right w:w="15" w:type="dxa"/>
            </w:tcMar>
            <w:vAlign w:val="center"/>
          </w:tcPr>
          <w:p w:rsidR="000368EF" w:rsidRDefault="000368EF" w:rsidP="0015488A">
            <w:r>
              <w:rPr>
                <w:lang w:val="en-US"/>
              </w:rPr>
              <w:t>To be competent in the distinct writing formats of narrative styles of film and television, and to be able to apply them.</w:t>
            </w:r>
          </w:p>
        </w:tc>
        <w:tc>
          <w:tcPr>
            <w:tcW w:w="0" w:type="auto"/>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p>
        </w:tc>
        <w:tc>
          <w:tcPr>
            <w:tcW w:w="0" w:type="auto"/>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p>
        </w:tc>
        <w:tc>
          <w:tcPr>
            <w:tcW w:w="0" w:type="auto"/>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p>
        </w:tc>
        <w:tc>
          <w:tcPr>
            <w:tcW w:w="0" w:type="auto"/>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p>
        </w:tc>
        <w:tc>
          <w:tcPr>
            <w:tcW w:w="0" w:type="auto"/>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p>
        </w:tc>
      </w:tr>
      <w:tr w:rsidR="000368EF" w:rsidRPr="00660279" w:rsidTr="0015488A">
        <w:trPr>
          <w:gridAfter w:val="1"/>
          <w:trHeight w:val="375"/>
          <w:tblCellSpacing w:w="15" w:type="dxa"/>
          <w:jc w:val="center"/>
        </w:trPr>
        <w:tc>
          <w:tcPr>
            <w:tcW w:w="0" w:type="auto"/>
            <w:shd w:val="clear" w:color="auto" w:fill="FFFFFF"/>
            <w:tcMar>
              <w:top w:w="15" w:type="dxa"/>
              <w:left w:w="75" w:type="dxa"/>
              <w:bottom w:w="15" w:type="dxa"/>
              <w:right w:w="15" w:type="dxa"/>
            </w:tcMar>
            <w:vAlign w:val="center"/>
          </w:tcPr>
          <w:p w:rsidR="000368EF" w:rsidRPr="00C51701" w:rsidRDefault="000368EF" w:rsidP="0015488A">
            <w:pPr>
              <w:spacing w:after="0" w:line="240" w:lineRule="atLeast"/>
              <w:rPr>
                <w:rFonts w:ascii="Verdana" w:eastAsia="Times New Roman" w:hAnsi="Verdana" w:cs="Times New Roman"/>
                <w:color w:val="444444"/>
                <w:sz w:val="18"/>
                <w:szCs w:val="18"/>
              </w:rPr>
            </w:pPr>
            <w:r>
              <w:rPr>
                <w:rFonts w:ascii="Verdana" w:eastAsia="Times New Roman" w:hAnsi="Verdana" w:cs="Times New Roman"/>
                <w:color w:val="444444"/>
                <w:sz w:val="18"/>
                <w:szCs w:val="18"/>
              </w:rPr>
              <w:t>13</w:t>
            </w:r>
          </w:p>
        </w:tc>
        <w:tc>
          <w:tcPr>
            <w:tcW w:w="0" w:type="auto"/>
            <w:shd w:val="clear" w:color="auto" w:fill="FFFFFF"/>
            <w:tcMar>
              <w:top w:w="15" w:type="dxa"/>
              <w:left w:w="75" w:type="dxa"/>
              <w:bottom w:w="15" w:type="dxa"/>
              <w:right w:w="15" w:type="dxa"/>
            </w:tcMar>
            <w:vAlign w:val="center"/>
          </w:tcPr>
          <w:p w:rsidR="000368EF" w:rsidRDefault="000368EF" w:rsidP="0015488A">
            <w:pPr>
              <w:jc w:val="both"/>
              <w:rPr>
                <w:lang w:val="en-US"/>
              </w:rPr>
            </w:pPr>
            <w:r>
              <w:rPr>
                <w:lang w:val="en-US"/>
              </w:rPr>
              <w:t xml:space="preserve">To be able to recognize the technical structures and potentials of the mass media, and to be able to follow the technological developments and to apply them. </w:t>
            </w:r>
          </w:p>
        </w:tc>
        <w:tc>
          <w:tcPr>
            <w:tcW w:w="0" w:type="auto"/>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p>
        </w:tc>
        <w:tc>
          <w:tcPr>
            <w:tcW w:w="0" w:type="auto"/>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p>
        </w:tc>
        <w:tc>
          <w:tcPr>
            <w:tcW w:w="0" w:type="auto"/>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p>
        </w:tc>
        <w:tc>
          <w:tcPr>
            <w:tcW w:w="0" w:type="auto"/>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p>
        </w:tc>
        <w:tc>
          <w:tcPr>
            <w:tcW w:w="0" w:type="auto"/>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p>
        </w:tc>
      </w:tr>
      <w:tr w:rsidR="000368EF" w:rsidRPr="00660279" w:rsidTr="0015488A">
        <w:trPr>
          <w:gridAfter w:val="1"/>
          <w:trHeight w:val="375"/>
          <w:tblCellSpacing w:w="15" w:type="dxa"/>
          <w:jc w:val="center"/>
        </w:trPr>
        <w:tc>
          <w:tcPr>
            <w:tcW w:w="0" w:type="auto"/>
            <w:shd w:val="clear" w:color="auto" w:fill="FFFFFF"/>
            <w:tcMar>
              <w:top w:w="15" w:type="dxa"/>
              <w:left w:w="75" w:type="dxa"/>
              <w:bottom w:w="15" w:type="dxa"/>
              <w:right w:w="15" w:type="dxa"/>
            </w:tcMar>
            <w:vAlign w:val="center"/>
          </w:tcPr>
          <w:p w:rsidR="000368EF" w:rsidRPr="00C51701" w:rsidRDefault="000368EF" w:rsidP="0015488A">
            <w:pPr>
              <w:spacing w:after="0" w:line="240" w:lineRule="atLeast"/>
              <w:rPr>
                <w:rFonts w:ascii="Verdana" w:eastAsia="Times New Roman" w:hAnsi="Verdana" w:cs="Times New Roman"/>
                <w:color w:val="444444"/>
                <w:sz w:val="18"/>
                <w:szCs w:val="18"/>
              </w:rPr>
            </w:pPr>
            <w:r>
              <w:rPr>
                <w:rFonts w:ascii="Verdana" w:eastAsia="Times New Roman" w:hAnsi="Verdana" w:cs="Times New Roman"/>
                <w:color w:val="444444"/>
                <w:sz w:val="18"/>
                <w:szCs w:val="18"/>
              </w:rPr>
              <w:t>14</w:t>
            </w:r>
          </w:p>
        </w:tc>
        <w:tc>
          <w:tcPr>
            <w:tcW w:w="0" w:type="auto"/>
            <w:shd w:val="clear" w:color="auto" w:fill="FFFFFF"/>
            <w:tcMar>
              <w:top w:w="15" w:type="dxa"/>
              <w:left w:w="75" w:type="dxa"/>
              <w:bottom w:w="15" w:type="dxa"/>
              <w:right w:w="15" w:type="dxa"/>
            </w:tcMar>
            <w:vAlign w:val="center"/>
          </w:tcPr>
          <w:p w:rsidR="000368EF" w:rsidRDefault="000368EF" w:rsidP="0015488A">
            <w:pPr>
              <w:jc w:val="both"/>
              <w:rPr>
                <w:highlight w:val="yellow"/>
                <w:lang w:val="en-US"/>
              </w:rPr>
            </w:pPr>
            <w:r>
              <w:rPr>
                <w:lang w:val="en-US"/>
              </w:rPr>
              <w:t>To be able to scrutinize advanced aesthetic approaches and the visual effects with the national and international examples and to be able to apply them skillfully.</w:t>
            </w:r>
          </w:p>
        </w:tc>
        <w:tc>
          <w:tcPr>
            <w:tcW w:w="0" w:type="auto"/>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p>
        </w:tc>
        <w:tc>
          <w:tcPr>
            <w:tcW w:w="0" w:type="auto"/>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p>
        </w:tc>
        <w:tc>
          <w:tcPr>
            <w:tcW w:w="0" w:type="auto"/>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p>
        </w:tc>
        <w:tc>
          <w:tcPr>
            <w:tcW w:w="0" w:type="auto"/>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p>
        </w:tc>
      </w:tr>
      <w:tr w:rsidR="000368EF" w:rsidRPr="00660279" w:rsidTr="0015488A">
        <w:trPr>
          <w:gridAfter w:val="1"/>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0368EF" w:rsidRPr="00C51701" w:rsidRDefault="000368EF" w:rsidP="0015488A">
            <w:pPr>
              <w:spacing w:after="0" w:line="240" w:lineRule="atLeast"/>
              <w:rPr>
                <w:rFonts w:ascii="Verdana" w:eastAsia="Times New Roman" w:hAnsi="Verdana" w:cs="Times New Roman"/>
                <w:color w:val="444444"/>
                <w:sz w:val="18"/>
                <w:szCs w:val="18"/>
              </w:rPr>
            </w:pPr>
            <w:r>
              <w:rPr>
                <w:rFonts w:ascii="Verdana" w:eastAsia="Times New Roman" w:hAnsi="Verdana" w:cs="Times New Roman"/>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368EF" w:rsidRDefault="000368EF" w:rsidP="0015488A">
            <w:pPr>
              <w:jc w:val="both"/>
              <w:rPr>
                <w:lang w:val="en-US"/>
              </w:rPr>
            </w:pPr>
            <w:r>
              <w:rPr>
                <w:lang w:val="en-US"/>
              </w:rPr>
              <w:t xml:space="preserve">To be able to combine the narrative genres, the aesthetic approaches, technical knowledge and the theoretical knowledge in media and communication with a creative design, and to become skillful at embodying it with a project.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0368EF" w:rsidRPr="00660279" w:rsidRDefault="000368EF" w:rsidP="0015488A">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r>
    </w:tbl>
    <w:p w:rsidR="000368EF" w:rsidRDefault="000368EF" w:rsidP="000368EF">
      <w:pPr>
        <w:spacing w:after="0" w:line="240" w:lineRule="auto"/>
        <w:rPr>
          <w:rFonts w:ascii="Arial" w:eastAsia="Times New Roman" w:hAnsi="Arial" w:cs="Arial"/>
        </w:rPr>
      </w:pPr>
    </w:p>
    <w:p w:rsidR="000368EF" w:rsidRDefault="000368EF" w:rsidP="000368EF">
      <w:pPr>
        <w:spacing w:after="0" w:line="240" w:lineRule="auto"/>
        <w:rPr>
          <w:rFonts w:ascii="Arial" w:eastAsia="Times New Roman" w:hAnsi="Arial" w:cs="Arial"/>
        </w:rPr>
      </w:pPr>
    </w:p>
    <w:p w:rsidR="000368EF" w:rsidRDefault="000368EF" w:rsidP="000368EF">
      <w:pPr>
        <w:spacing w:after="0" w:line="240" w:lineRule="auto"/>
        <w:rPr>
          <w:rFonts w:ascii="Arial" w:eastAsia="Times New Roman" w:hAnsi="Arial" w:cs="Arial"/>
        </w:rPr>
      </w:pPr>
    </w:p>
    <w:p w:rsidR="00663F7C" w:rsidRDefault="000368EF"/>
    <w:sectPr w:rsidR="00663F7C" w:rsidSect="002877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Comic Sans MS">
    <w:panose1 w:val="030F0702030302020204"/>
    <w:charset w:val="A2"/>
    <w:family w:val="script"/>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73C9D"/>
    <w:multiLevelType w:val="hybridMultilevel"/>
    <w:tmpl w:val="9FF28E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8EF"/>
    <w:rsid w:val="000368EF"/>
    <w:rsid w:val="00263A87"/>
    <w:rsid w:val="002F08C9"/>
    <w:rsid w:val="00665011"/>
    <w:rsid w:val="00685081"/>
    <w:rsid w:val="00A3387C"/>
    <w:rsid w:val="00A4528B"/>
    <w:rsid w:val="00E864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209ED-FC6F-4D0C-B05C-2163F5E57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8EF"/>
    <w:pPr>
      <w:spacing w:after="200" w:line="276" w:lineRule="auto"/>
    </w:pPr>
    <w:rPr>
      <w:rFonts w:eastAsiaTheme="minorEastAsia"/>
      <w:lang w:eastAsia="tr-TR"/>
    </w:rPr>
  </w:style>
  <w:style w:type="paragraph" w:styleId="Heading2">
    <w:name w:val="heading 2"/>
    <w:basedOn w:val="Normal"/>
    <w:next w:val="Normal"/>
    <w:link w:val="Heading2Char"/>
    <w:uiPriority w:val="9"/>
    <w:unhideWhenUsed/>
    <w:qFormat/>
    <w:rsid w:val="000368E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0368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68EF"/>
    <w:rPr>
      <w:rFonts w:asciiTheme="majorHAnsi" w:eastAsiaTheme="majorEastAsia" w:hAnsiTheme="majorHAnsi" w:cstheme="majorBidi"/>
      <w:b/>
      <w:bCs/>
      <w:color w:val="5B9BD5" w:themeColor="accent1"/>
      <w:sz w:val="26"/>
      <w:szCs w:val="26"/>
      <w:lang w:eastAsia="tr-TR"/>
    </w:rPr>
  </w:style>
  <w:style w:type="character" w:customStyle="1" w:styleId="Heading3Char">
    <w:name w:val="Heading 3 Char"/>
    <w:basedOn w:val="DefaultParagraphFont"/>
    <w:link w:val="Heading3"/>
    <w:uiPriority w:val="9"/>
    <w:rsid w:val="000368EF"/>
    <w:rPr>
      <w:rFonts w:ascii="Times New Roman" w:eastAsia="Times New Roman" w:hAnsi="Times New Roman" w:cs="Times New Roman"/>
      <w:b/>
      <w:bCs/>
      <w:sz w:val="27"/>
      <w:szCs w:val="27"/>
      <w:lang w:eastAsia="tr-TR"/>
    </w:rPr>
  </w:style>
  <w:style w:type="paragraph" w:styleId="BodyText">
    <w:name w:val="Body Text"/>
    <w:basedOn w:val="Normal"/>
    <w:link w:val="BodyTextChar"/>
    <w:rsid w:val="000368EF"/>
    <w:pPr>
      <w:spacing w:after="0" w:line="240" w:lineRule="auto"/>
      <w:jc w:val="both"/>
    </w:pPr>
    <w:rPr>
      <w:rFonts w:ascii="Comic Sans MS" w:eastAsia="Times New Roman" w:hAnsi="Comic Sans MS" w:cs="Times New Roman"/>
      <w:sz w:val="24"/>
      <w:szCs w:val="24"/>
      <w:lang w:val="en-US"/>
    </w:rPr>
  </w:style>
  <w:style w:type="character" w:customStyle="1" w:styleId="BodyTextChar">
    <w:name w:val="Body Text Char"/>
    <w:basedOn w:val="DefaultParagraphFont"/>
    <w:link w:val="BodyText"/>
    <w:rsid w:val="000368EF"/>
    <w:rPr>
      <w:rFonts w:ascii="Comic Sans MS" w:eastAsia="Times New Roman" w:hAnsi="Comic Sans MS" w:cs="Times New Roman"/>
      <w:sz w:val="24"/>
      <w:szCs w:val="24"/>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Cansev Mizrak</dc:creator>
  <cp:keywords/>
  <dc:description/>
  <cp:lastModifiedBy>Cansev Mizrak</cp:lastModifiedBy>
  <cp:revision>1</cp:revision>
  <dcterms:created xsi:type="dcterms:W3CDTF">2017-12-13T08:09:00Z</dcterms:created>
  <dcterms:modified xsi:type="dcterms:W3CDTF">2017-12-13T08:11:00Z</dcterms:modified>
</cp:coreProperties>
</file>