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836"/>
        <w:gridCol w:w="1317"/>
        <w:gridCol w:w="1132"/>
        <w:gridCol w:w="1567"/>
        <w:gridCol w:w="970"/>
        <w:gridCol w:w="983"/>
      </w:tblGrid>
      <w:tr w:rsidR="00861FB8" w:rsidRPr="00672881" w14:paraId="5CB2E1D9" w14:textId="77777777" w:rsidTr="00660279">
        <w:trPr>
          <w:trHeight w:val="525"/>
          <w:tblCellSpacing w:w="15" w:type="dxa"/>
          <w:jc w:val="center"/>
        </w:trPr>
        <w:tc>
          <w:tcPr>
            <w:tcW w:w="0" w:type="auto"/>
            <w:gridSpan w:val="6"/>
            <w:tcBorders>
              <w:top w:val="single" w:sz="2" w:space="0" w:color="888888"/>
            </w:tcBorders>
            <w:shd w:val="clear" w:color="auto" w:fill="ECEBEB"/>
            <w:vAlign w:val="center"/>
          </w:tcPr>
          <w:p w14:paraId="0960ABFE" w14:textId="77777777" w:rsidR="00861FB8" w:rsidRPr="00A95C75" w:rsidRDefault="00861FB8" w:rsidP="00B97548">
            <w:pPr>
              <w:spacing w:afterLines="40" w:after="96" w:line="240" w:lineRule="auto"/>
              <w:jc w:val="center"/>
              <w:rPr>
                <w:rFonts w:ascii="Verdana" w:hAnsi="Verdana"/>
                <w:b/>
                <w:bCs/>
                <w:sz w:val="18"/>
                <w:szCs w:val="18"/>
                <w:lang w:eastAsia="tr-TR"/>
              </w:rPr>
            </w:pPr>
            <w:r w:rsidRPr="00A95C75">
              <w:rPr>
                <w:rFonts w:ascii="Verdana" w:hAnsi="Verdana"/>
                <w:b/>
                <w:bCs/>
                <w:sz w:val="18"/>
                <w:szCs w:val="18"/>
                <w:lang w:eastAsia="tr-TR"/>
              </w:rPr>
              <w:t>DERS BİLGİLERİ</w:t>
            </w:r>
          </w:p>
        </w:tc>
      </w:tr>
      <w:tr w:rsidR="00A736F3" w:rsidRPr="00672881" w14:paraId="43D9EC14"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8F32F9" w14:textId="77777777" w:rsidR="00861FB8" w:rsidRPr="00A95C75" w:rsidRDefault="00861FB8" w:rsidP="00B97548">
            <w:pPr>
              <w:spacing w:afterLines="40" w:after="96" w:line="240" w:lineRule="auto"/>
              <w:rPr>
                <w:rFonts w:ascii="Verdana" w:hAnsi="Verdana"/>
                <w:b/>
                <w:sz w:val="18"/>
                <w:szCs w:val="18"/>
                <w:lang w:eastAsia="tr-TR"/>
              </w:rPr>
            </w:pPr>
            <w:r w:rsidRPr="00A95C75">
              <w:rPr>
                <w:rFonts w:ascii="Verdana" w:hAnsi="Verdana"/>
                <w:b/>
                <w:bCs/>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A35EEF"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iCs/>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7DE6EB"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iCs/>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109505"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iCs/>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31BDE2"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iCs/>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4E2B25"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iCs/>
                <w:sz w:val="18"/>
                <w:szCs w:val="18"/>
                <w:lang w:eastAsia="tr-TR"/>
              </w:rPr>
              <w:t>AKTS</w:t>
            </w:r>
          </w:p>
        </w:tc>
      </w:tr>
      <w:tr w:rsidR="00A736F3" w:rsidRPr="00672881" w14:paraId="295D912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A42999A" w14:textId="77777777" w:rsidR="00861FB8" w:rsidRPr="00A95C75" w:rsidRDefault="00A736F3"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Televizyon Eleştirisi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0B76BA" w14:textId="77777777" w:rsidR="00861FB8" w:rsidRPr="00A95C75" w:rsidRDefault="00A736F3" w:rsidP="00B97548">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RTC 532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D65F83"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1B094B"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4060E2"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D18163" w14:textId="77777777" w:rsidR="00861FB8" w:rsidRPr="00A95C75" w:rsidRDefault="00952658" w:rsidP="00B97548">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6</w:t>
            </w:r>
          </w:p>
        </w:tc>
      </w:tr>
    </w:tbl>
    <w:p w14:paraId="05964503"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61FB8" w:rsidRPr="00672881" w14:paraId="5A8BF06E" w14:textId="7777777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0E22E46"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30161763"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w:t>
            </w:r>
          </w:p>
        </w:tc>
      </w:tr>
    </w:tbl>
    <w:p w14:paraId="45938008"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61FB8" w:rsidRPr="00672881" w14:paraId="5899E0FD" w14:textId="77777777"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46A3851A"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A361A41"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İngilizce</w:t>
            </w:r>
            <w:r w:rsidR="00B97548">
              <w:rPr>
                <w:rFonts w:ascii="Verdana" w:hAnsi="Verdana"/>
                <w:color w:val="404040"/>
                <w:sz w:val="18"/>
                <w:szCs w:val="18"/>
                <w:lang w:eastAsia="tr-TR"/>
              </w:rPr>
              <w:t xml:space="preserve"> </w:t>
            </w:r>
            <w:r w:rsidR="00E351D8">
              <w:rPr>
                <w:rFonts w:ascii="Verdana" w:hAnsi="Verdana"/>
                <w:noProof/>
                <w:color w:val="404040"/>
                <w:sz w:val="18"/>
                <w:szCs w:val="18"/>
                <w:lang w:val="en-US"/>
              </w:rPr>
              <w:drawing>
                <wp:inline distT="0" distB="0" distL="0" distR="0" wp14:anchorId="2E55F815" wp14:editId="331AFFA4">
                  <wp:extent cx="293370" cy="163830"/>
                  <wp:effectExtent l="0" t="0" r="0" b="7620"/>
                  <wp:docPr id="1" name="1 Resim" desc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63830"/>
                          </a:xfrm>
                          <a:prstGeom prst="rect">
                            <a:avLst/>
                          </a:prstGeom>
                          <a:noFill/>
                          <a:ln>
                            <a:noFill/>
                          </a:ln>
                        </pic:spPr>
                      </pic:pic>
                    </a:graphicData>
                  </a:graphic>
                </wp:inline>
              </w:drawing>
            </w:r>
          </w:p>
        </w:tc>
      </w:tr>
      <w:tr w:rsidR="00861FB8" w:rsidRPr="00672881" w14:paraId="2E34DD6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593EA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C53FFE"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Lisans</w:t>
            </w:r>
          </w:p>
        </w:tc>
      </w:tr>
      <w:tr w:rsidR="00861FB8" w:rsidRPr="00672881" w14:paraId="340AE12B"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1D6725"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0AC3EB"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Zorunlu</w:t>
            </w:r>
          </w:p>
        </w:tc>
      </w:tr>
      <w:tr w:rsidR="00861FB8" w:rsidRPr="00672881" w14:paraId="164A819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06CFD73"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43DB8E" w14:textId="77777777" w:rsidR="00861FB8" w:rsidRPr="00A95C75" w:rsidRDefault="00831993"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Doç. Dr. </w:t>
            </w:r>
            <w:r w:rsidR="00F349EB">
              <w:rPr>
                <w:rFonts w:ascii="Verdana" w:hAnsi="Verdana"/>
                <w:color w:val="404040"/>
                <w:sz w:val="18"/>
                <w:szCs w:val="18"/>
                <w:lang w:eastAsia="tr-TR"/>
              </w:rPr>
              <w:t xml:space="preserve">Defne </w:t>
            </w:r>
            <w:proofErr w:type="spellStart"/>
            <w:r w:rsidR="00F349EB">
              <w:rPr>
                <w:rFonts w:ascii="Verdana" w:hAnsi="Verdana"/>
                <w:color w:val="404040"/>
                <w:sz w:val="18"/>
                <w:szCs w:val="18"/>
                <w:lang w:eastAsia="tr-TR"/>
              </w:rPr>
              <w:t>Özonur</w:t>
            </w:r>
            <w:proofErr w:type="spellEnd"/>
          </w:p>
        </w:tc>
      </w:tr>
      <w:tr w:rsidR="00861FB8" w:rsidRPr="00672881" w14:paraId="17FF070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35A8819"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2405CC"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Doç. Dr. </w:t>
            </w:r>
            <w:r w:rsidR="00F349EB">
              <w:rPr>
                <w:rFonts w:ascii="Verdana" w:hAnsi="Verdana"/>
                <w:color w:val="404040"/>
                <w:sz w:val="18"/>
                <w:szCs w:val="18"/>
                <w:lang w:eastAsia="tr-TR"/>
              </w:rPr>
              <w:t>Defne Özonur</w:t>
            </w:r>
          </w:p>
        </w:tc>
      </w:tr>
      <w:tr w:rsidR="00861FB8" w:rsidRPr="00672881" w14:paraId="12E12AA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DBC6511"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7E1465"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w:t>
            </w:r>
            <w:r w:rsidR="00831993">
              <w:rPr>
                <w:rFonts w:ascii="Verdana" w:hAnsi="Verdana"/>
                <w:color w:val="404040"/>
                <w:sz w:val="18"/>
                <w:szCs w:val="18"/>
                <w:lang w:eastAsia="tr-TR"/>
              </w:rPr>
              <w:t>Yok</w:t>
            </w:r>
          </w:p>
        </w:tc>
      </w:tr>
      <w:tr w:rsidR="00861FB8" w:rsidRPr="00672881" w14:paraId="30BB0DFC" w14:textId="77777777" w:rsidTr="00C00E6B">
        <w:trPr>
          <w:trHeight w:val="10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32E18D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7BD794" w14:textId="059BB2D0" w:rsidR="00BA6655" w:rsidRPr="007C7E5B" w:rsidRDefault="00952658" w:rsidP="007C7E5B">
            <w:pPr>
              <w:spacing w:after="0" w:line="240" w:lineRule="auto"/>
              <w:rPr>
                <w:rFonts w:ascii="Verdana" w:hAnsi="Verdana"/>
                <w:sz w:val="18"/>
                <w:szCs w:val="18"/>
              </w:rPr>
            </w:pPr>
            <w:r w:rsidRPr="007C7E5B">
              <w:rPr>
                <w:rFonts w:ascii="Verdana" w:hAnsi="Verdana"/>
                <w:sz w:val="18"/>
                <w:szCs w:val="18"/>
              </w:rPr>
              <w:t>Telev</w:t>
            </w:r>
            <w:r w:rsidR="00FE6FAD">
              <w:rPr>
                <w:rFonts w:ascii="Verdana" w:hAnsi="Verdana"/>
                <w:sz w:val="18"/>
                <w:szCs w:val="18"/>
              </w:rPr>
              <w:t>izyon çalışmaları</w:t>
            </w:r>
            <w:r w:rsidR="00427980">
              <w:rPr>
                <w:rFonts w:ascii="Verdana" w:hAnsi="Verdana"/>
                <w:sz w:val="18"/>
                <w:szCs w:val="18"/>
              </w:rPr>
              <w:t>,</w:t>
            </w:r>
            <w:bookmarkStart w:id="0" w:name="_GoBack"/>
            <w:bookmarkEnd w:id="0"/>
            <w:r w:rsidR="00FE6FAD">
              <w:rPr>
                <w:rFonts w:ascii="Verdana" w:hAnsi="Verdana"/>
                <w:sz w:val="18"/>
                <w:szCs w:val="18"/>
              </w:rPr>
              <w:t xml:space="preserve"> kültür, medya</w:t>
            </w:r>
            <w:r w:rsidRPr="007C7E5B">
              <w:rPr>
                <w:rFonts w:ascii="Verdana" w:hAnsi="Verdana"/>
                <w:sz w:val="18"/>
                <w:szCs w:val="18"/>
              </w:rPr>
              <w:t xml:space="preserve"> ve toplum üzerine çalışmalardan ortaya çıkan </w:t>
            </w:r>
            <w:r w:rsidR="00665128">
              <w:rPr>
                <w:rFonts w:ascii="Verdana" w:hAnsi="Verdana"/>
                <w:sz w:val="18"/>
                <w:szCs w:val="18"/>
              </w:rPr>
              <w:t>bir alandır. Ev, ve özel ortamınızdan</w:t>
            </w:r>
            <w:r w:rsidRPr="007C7E5B">
              <w:rPr>
                <w:rFonts w:ascii="Verdana" w:hAnsi="Verdana"/>
                <w:sz w:val="18"/>
                <w:szCs w:val="18"/>
              </w:rPr>
              <w:t xml:space="preserve"> dış dünya</w:t>
            </w:r>
            <w:r w:rsidR="00665128">
              <w:rPr>
                <w:rFonts w:ascii="Verdana" w:hAnsi="Verdana"/>
                <w:sz w:val="18"/>
                <w:szCs w:val="18"/>
              </w:rPr>
              <w:t xml:space="preserve">, kamusal alana </w:t>
            </w:r>
            <w:r w:rsidRPr="007C7E5B">
              <w:rPr>
                <w:rFonts w:ascii="Verdana" w:hAnsi="Verdana"/>
                <w:sz w:val="18"/>
                <w:szCs w:val="18"/>
              </w:rPr>
              <w:t>açılan televizyona b</w:t>
            </w:r>
            <w:r w:rsidR="00665128">
              <w:rPr>
                <w:rFonts w:ascii="Verdana" w:hAnsi="Verdana"/>
                <w:sz w:val="18"/>
                <w:szCs w:val="18"/>
              </w:rPr>
              <w:t xml:space="preserve">ir adım uzaklaşarak bakmak onun günlük hayatımızda kapladığı geniş alanı görmemizi sağlar. </w:t>
            </w:r>
            <w:r w:rsidRPr="007C7E5B">
              <w:rPr>
                <w:rFonts w:ascii="Verdana" w:hAnsi="Verdana"/>
                <w:sz w:val="18"/>
                <w:szCs w:val="18"/>
              </w:rPr>
              <w:t xml:space="preserve">Bu dersin amacı da,  kültürel çevremiz,  </w:t>
            </w:r>
            <w:r w:rsidR="00BA6655" w:rsidRPr="007C7E5B">
              <w:rPr>
                <w:rFonts w:ascii="Verdana" w:hAnsi="Verdana"/>
                <w:sz w:val="18"/>
                <w:szCs w:val="18"/>
              </w:rPr>
              <w:t>düşüncelerimiz kültür ve</w:t>
            </w:r>
            <w:r w:rsidRPr="007C7E5B">
              <w:rPr>
                <w:rFonts w:ascii="Verdana" w:hAnsi="Verdana"/>
                <w:sz w:val="18"/>
                <w:szCs w:val="18"/>
              </w:rPr>
              <w:t xml:space="preserve"> kültürel ürünler</w:t>
            </w:r>
            <w:r w:rsidR="00BA6655" w:rsidRPr="007C7E5B">
              <w:rPr>
                <w:rFonts w:ascii="Verdana" w:hAnsi="Verdana"/>
                <w:sz w:val="18"/>
                <w:szCs w:val="18"/>
              </w:rPr>
              <w:t xml:space="preserve">le </w:t>
            </w:r>
            <w:r w:rsidR="001F4657" w:rsidRPr="007C7E5B">
              <w:rPr>
                <w:rFonts w:ascii="Verdana" w:hAnsi="Verdana"/>
                <w:sz w:val="18"/>
                <w:szCs w:val="18"/>
              </w:rPr>
              <w:t xml:space="preserve">nasıl </w:t>
            </w:r>
            <w:r w:rsidR="001F4657">
              <w:rPr>
                <w:rFonts w:ascii="Verdana" w:hAnsi="Verdana"/>
                <w:sz w:val="18"/>
                <w:szCs w:val="18"/>
              </w:rPr>
              <w:t>biçimlendiğine</w:t>
            </w:r>
            <w:r w:rsidR="00BA6655" w:rsidRPr="007C7E5B">
              <w:rPr>
                <w:rFonts w:ascii="Verdana" w:hAnsi="Verdana"/>
                <w:sz w:val="18"/>
                <w:szCs w:val="18"/>
              </w:rPr>
              <w:t xml:space="preserve"> ve bi</w:t>
            </w:r>
            <w:r w:rsidR="001F4657">
              <w:rPr>
                <w:rFonts w:ascii="Verdana" w:hAnsi="Verdana"/>
                <w:sz w:val="18"/>
                <w:szCs w:val="18"/>
              </w:rPr>
              <w:t xml:space="preserve">zim tarafımızdan biçimlendirildiğine </w:t>
            </w:r>
            <w:r w:rsidR="00BA6655" w:rsidRPr="007C7E5B">
              <w:rPr>
                <w:rFonts w:ascii="Verdana" w:hAnsi="Verdana"/>
                <w:sz w:val="18"/>
                <w:szCs w:val="18"/>
              </w:rPr>
              <w:t xml:space="preserve">yakından bakmak ve tartışmaktır. </w:t>
            </w:r>
          </w:p>
          <w:p w14:paraId="7C0A430C" w14:textId="77777777" w:rsidR="00861FB8" w:rsidRPr="007C7E5B" w:rsidRDefault="00861FB8" w:rsidP="007C7E5B">
            <w:pPr>
              <w:spacing w:after="0" w:line="240" w:lineRule="auto"/>
              <w:rPr>
                <w:rFonts w:ascii="Verdana" w:hAnsi="Verdana"/>
                <w:color w:val="404040"/>
                <w:sz w:val="18"/>
                <w:szCs w:val="18"/>
                <w:lang w:eastAsia="tr-TR"/>
              </w:rPr>
            </w:pPr>
          </w:p>
        </w:tc>
      </w:tr>
      <w:tr w:rsidR="00861FB8" w:rsidRPr="00672881" w14:paraId="7CC54D3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314424F"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40884D" w14:textId="77777777" w:rsidR="00A736F3" w:rsidRPr="00A736F3" w:rsidRDefault="00A736F3" w:rsidP="00A736F3">
            <w:pPr>
              <w:jc w:val="both"/>
              <w:rPr>
                <w:rFonts w:ascii="Verdana" w:eastAsia="MS Mincho" w:hAnsi="Verdana"/>
                <w:sz w:val="18"/>
                <w:szCs w:val="18"/>
              </w:rPr>
            </w:pPr>
            <w:r w:rsidRPr="00A736F3">
              <w:rPr>
                <w:rFonts w:ascii="Verdana" w:eastAsia="MS Mincho" w:hAnsi="Verdana"/>
                <w:sz w:val="18"/>
                <w:szCs w:val="18"/>
              </w:rPr>
              <w:t xml:space="preserve">Kitle iletişim kuramlarına eleştirel yaklaşımlar bağlamında, bir kitle iletişim aracı olarak televizyon ve temsil ilişkisini, anlatı stratejilerini, televizyondaki  “gerçeklik” algısını, nasıl </w:t>
            </w:r>
            <w:proofErr w:type="spellStart"/>
            <w:r w:rsidRPr="00A736F3">
              <w:rPr>
                <w:rFonts w:ascii="Verdana" w:eastAsia="MS Mincho" w:hAnsi="Verdana"/>
                <w:sz w:val="18"/>
                <w:szCs w:val="18"/>
              </w:rPr>
              <w:t>stereotipler</w:t>
            </w:r>
            <w:proofErr w:type="spellEnd"/>
            <w:r w:rsidRPr="00A736F3">
              <w:rPr>
                <w:rFonts w:ascii="Verdana" w:eastAsia="MS Mincho" w:hAnsi="Verdana"/>
                <w:sz w:val="18"/>
                <w:szCs w:val="18"/>
              </w:rPr>
              <w:t xml:space="preserve"> yarattığını, şimdiki zaman üzerine odaklanmasını ve dolayısıyla egemen ideolojinin yeniden üretilmesindeki misyonunu tartışmaya açar.</w:t>
            </w:r>
          </w:p>
          <w:p w14:paraId="45B99CE8" w14:textId="77777777" w:rsidR="00861FB8" w:rsidRPr="007C7E5B" w:rsidRDefault="00861FB8" w:rsidP="00831993">
            <w:pPr>
              <w:spacing w:after="0" w:line="240" w:lineRule="auto"/>
              <w:rPr>
                <w:rFonts w:ascii="Verdana" w:hAnsi="Verdana"/>
                <w:color w:val="404040"/>
                <w:sz w:val="18"/>
                <w:szCs w:val="18"/>
                <w:lang w:eastAsia="tr-TR"/>
              </w:rPr>
            </w:pPr>
          </w:p>
        </w:tc>
      </w:tr>
    </w:tbl>
    <w:p w14:paraId="382F33A2" w14:textId="77777777" w:rsidR="00861FB8" w:rsidRPr="00A95C75" w:rsidRDefault="00861FB8" w:rsidP="00B97548">
      <w:pPr>
        <w:spacing w:afterLines="40" w:after="96" w:line="240" w:lineRule="auto"/>
        <w:rPr>
          <w:rFonts w:ascii="Verdana" w:hAnsi="Verdana"/>
          <w:sz w:val="18"/>
          <w:szCs w:val="18"/>
          <w:lang w:eastAsia="tr-TR"/>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66"/>
        <w:gridCol w:w="1385"/>
        <w:gridCol w:w="1189"/>
        <w:gridCol w:w="1274"/>
      </w:tblGrid>
      <w:tr w:rsidR="00861FB8" w:rsidRPr="00672881" w14:paraId="1A61F2D9" w14:textId="77777777" w:rsidTr="00DF6C68">
        <w:trPr>
          <w:tblCellSpacing w:w="15" w:type="dxa"/>
          <w:jc w:val="center"/>
        </w:trPr>
        <w:tc>
          <w:tcPr>
            <w:tcW w:w="281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05DC97CF"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br w:type="page"/>
            </w:r>
            <w:r w:rsidRPr="00A95C75">
              <w:rPr>
                <w:rFonts w:ascii="Verdana" w:hAnsi="Verdana"/>
                <w:b/>
                <w:bCs/>
                <w:sz w:val="18"/>
                <w:szCs w:val="18"/>
                <w:lang w:eastAsia="tr-TR"/>
              </w:rPr>
              <w:t>Dersin Öğrenme Çıktıları</w:t>
            </w:r>
          </w:p>
        </w:tc>
        <w:tc>
          <w:tcPr>
            <w:tcW w:w="76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AB89E63"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Program Öğrenme Çıktıları</w:t>
            </w:r>
          </w:p>
        </w:tc>
        <w:tc>
          <w:tcPr>
            <w:tcW w:w="650" w:type="pct"/>
            <w:tcBorders>
              <w:top w:val="single" w:sz="2" w:space="0" w:color="888888"/>
              <w:bottom w:val="single" w:sz="6" w:space="0" w:color="CCCCCC"/>
            </w:tcBorders>
            <w:shd w:val="clear" w:color="auto" w:fill="FFFFFF"/>
            <w:vAlign w:val="center"/>
          </w:tcPr>
          <w:p w14:paraId="17A13307"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Öğretim Yöntemleri</w:t>
            </w:r>
          </w:p>
        </w:tc>
        <w:tc>
          <w:tcPr>
            <w:tcW w:w="68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E2F5F26"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Ölçme Yöntemleri</w:t>
            </w:r>
          </w:p>
        </w:tc>
      </w:tr>
      <w:tr w:rsidR="00861FB8" w:rsidRPr="00672881" w14:paraId="23F30D0F" w14:textId="77777777" w:rsidTr="00DF6C68">
        <w:trPr>
          <w:trHeight w:val="450"/>
          <w:tblCellSpacing w:w="15" w:type="dxa"/>
          <w:jc w:val="center"/>
        </w:trPr>
        <w:tc>
          <w:tcPr>
            <w:tcW w:w="2816" w:type="pct"/>
            <w:tcBorders>
              <w:bottom w:val="single" w:sz="6" w:space="0" w:color="CCCCCC"/>
            </w:tcBorders>
            <w:shd w:val="clear" w:color="auto" w:fill="FFFFFF"/>
            <w:tcMar>
              <w:top w:w="15" w:type="dxa"/>
              <w:left w:w="80" w:type="dxa"/>
              <w:bottom w:w="15" w:type="dxa"/>
              <w:right w:w="15" w:type="dxa"/>
            </w:tcMar>
            <w:vAlign w:val="center"/>
          </w:tcPr>
          <w:p w14:paraId="3AAE3198" w14:textId="77777777" w:rsidR="00DF6C68" w:rsidRPr="007C7E5B" w:rsidRDefault="00861FB8" w:rsidP="00DF6C68">
            <w:pPr>
              <w:rPr>
                <w:rFonts w:ascii="Verdana" w:hAnsi="Verdana"/>
                <w:sz w:val="18"/>
                <w:szCs w:val="18"/>
              </w:rPr>
            </w:pPr>
            <w:r w:rsidRPr="007C7E5B">
              <w:rPr>
                <w:rFonts w:ascii="Verdana" w:hAnsi="Verdana"/>
                <w:color w:val="404040"/>
                <w:sz w:val="18"/>
                <w:szCs w:val="18"/>
                <w:lang w:eastAsia="tr-TR"/>
              </w:rPr>
              <w:t xml:space="preserve">1) </w:t>
            </w:r>
            <w:r w:rsidR="00DF6C68" w:rsidRPr="007C7E5B">
              <w:rPr>
                <w:rFonts w:ascii="Verdana" w:hAnsi="Verdana"/>
                <w:sz w:val="18"/>
                <w:szCs w:val="18"/>
              </w:rPr>
              <w:t>Kültürel çalışmaların  yoğun olarak eğildiği kitle kültürü içinde öne çıkan bir alan olarak televizyonu ana kuram ve kavramlar çerçevesinde değerlendirir.</w:t>
            </w:r>
          </w:p>
          <w:p w14:paraId="47B167FD" w14:textId="77777777" w:rsidR="00861FB8" w:rsidRPr="007C7E5B" w:rsidRDefault="00861FB8" w:rsidP="00A95C75">
            <w:pPr>
              <w:spacing w:after="40" w:line="240" w:lineRule="auto"/>
              <w:rPr>
                <w:rFonts w:ascii="Verdana" w:hAnsi="Verdana"/>
                <w:sz w:val="18"/>
                <w:szCs w:val="18"/>
              </w:rPr>
            </w:pPr>
          </w:p>
        </w:tc>
        <w:tc>
          <w:tcPr>
            <w:tcW w:w="760" w:type="pct"/>
            <w:tcBorders>
              <w:bottom w:val="single" w:sz="6" w:space="0" w:color="CCCCCC"/>
            </w:tcBorders>
            <w:shd w:val="clear" w:color="auto" w:fill="FFFFFF"/>
            <w:tcMar>
              <w:top w:w="15" w:type="dxa"/>
              <w:left w:w="80" w:type="dxa"/>
              <w:bottom w:w="15" w:type="dxa"/>
              <w:right w:w="15" w:type="dxa"/>
            </w:tcMar>
            <w:vAlign w:val="center"/>
          </w:tcPr>
          <w:p w14:paraId="7BEF3198"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672881">
              <w:rPr>
                <w:rFonts w:ascii="Verdana" w:hAnsi="Verdana"/>
                <w:sz w:val="18"/>
                <w:szCs w:val="18"/>
              </w:rPr>
              <w:t>1,</w:t>
            </w:r>
            <w:r w:rsidR="00323C53">
              <w:rPr>
                <w:rFonts w:ascii="Verdana" w:hAnsi="Verdana"/>
                <w:sz w:val="18"/>
                <w:szCs w:val="18"/>
              </w:rPr>
              <w:t>2,3,5</w:t>
            </w:r>
          </w:p>
        </w:tc>
        <w:tc>
          <w:tcPr>
            <w:tcW w:w="650" w:type="pct"/>
            <w:tcBorders>
              <w:bottom w:val="single" w:sz="6" w:space="0" w:color="CCCCCC"/>
            </w:tcBorders>
            <w:shd w:val="clear" w:color="auto" w:fill="FFFFFF"/>
            <w:vAlign w:val="center"/>
          </w:tcPr>
          <w:p w14:paraId="224E8882"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 xml:space="preserve"> 1, 2, 3</w:t>
            </w:r>
          </w:p>
        </w:tc>
        <w:tc>
          <w:tcPr>
            <w:tcW w:w="689" w:type="pct"/>
            <w:tcBorders>
              <w:bottom w:val="single" w:sz="6" w:space="0" w:color="CCCCCC"/>
            </w:tcBorders>
            <w:shd w:val="clear" w:color="auto" w:fill="FFFFFF"/>
            <w:tcMar>
              <w:top w:w="15" w:type="dxa"/>
              <w:left w:w="80" w:type="dxa"/>
              <w:bottom w:w="15" w:type="dxa"/>
              <w:right w:w="15" w:type="dxa"/>
            </w:tcMar>
            <w:vAlign w:val="center"/>
          </w:tcPr>
          <w:p w14:paraId="39D7B978"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A, C</w:t>
            </w:r>
            <w:r w:rsidR="00557969">
              <w:rPr>
                <w:rFonts w:ascii="Verdana" w:hAnsi="Verdana"/>
                <w:color w:val="404040"/>
                <w:sz w:val="18"/>
                <w:szCs w:val="18"/>
                <w:lang w:eastAsia="tr-TR"/>
              </w:rPr>
              <w:t>, D</w:t>
            </w:r>
          </w:p>
        </w:tc>
      </w:tr>
      <w:tr w:rsidR="00861FB8" w:rsidRPr="00672881" w14:paraId="4D73477E" w14:textId="77777777" w:rsidTr="00DF6C68">
        <w:trPr>
          <w:trHeight w:val="450"/>
          <w:tblCellSpacing w:w="15" w:type="dxa"/>
          <w:jc w:val="center"/>
        </w:trPr>
        <w:tc>
          <w:tcPr>
            <w:tcW w:w="2816" w:type="pct"/>
            <w:tcBorders>
              <w:bottom w:val="single" w:sz="6" w:space="0" w:color="CCCCCC"/>
            </w:tcBorders>
            <w:shd w:val="clear" w:color="auto" w:fill="FFFFFF"/>
            <w:tcMar>
              <w:top w:w="15" w:type="dxa"/>
              <w:left w:w="80" w:type="dxa"/>
              <w:bottom w:w="15" w:type="dxa"/>
              <w:right w:w="15" w:type="dxa"/>
            </w:tcMar>
            <w:vAlign w:val="center"/>
          </w:tcPr>
          <w:p w14:paraId="3E48B178" w14:textId="77777777" w:rsidR="00861FB8" w:rsidRPr="007C7E5B" w:rsidRDefault="00861FB8" w:rsidP="00B97548">
            <w:pPr>
              <w:spacing w:afterLines="40" w:after="96" w:line="240" w:lineRule="auto"/>
              <w:rPr>
                <w:rFonts w:ascii="Verdana" w:hAnsi="Verdana"/>
                <w:color w:val="404040"/>
                <w:sz w:val="18"/>
                <w:szCs w:val="18"/>
                <w:lang w:eastAsia="tr-TR"/>
              </w:rPr>
            </w:pPr>
            <w:r w:rsidRPr="007C7E5B">
              <w:rPr>
                <w:rFonts w:ascii="Verdana" w:hAnsi="Verdana"/>
                <w:color w:val="404040"/>
                <w:sz w:val="18"/>
                <w:szCs w:val="18"/>
                <w:lang w:eastAsia="tr-TR"/>
              </w:rPr>
              <w:t xml:space="preserve">2) </w:t>
            </w:r>
            <w:r w:rsidR="00DF6C68" w:rsidRPr="007C7E5B">
              <w:rPr>
                <w:rFonts w:ascii="Verdana" w:hAnsi="Verdana"/>
                <w:sz w:val="18"/>
                <w:szCs w:val="18"/>
              </w:rPr>
              <w:t>Bir text olarak televizyonun kendisini, program türlerini ve metinlerini analiz eder.</w:t>
            </w:r>
          </w:p>
        </w:tc>
        <w:tc>
          <w:tcPr>
            <w:tcW w:w="760" w:type="pct"/>
            <w:tcBorders>
              <w:bottom w:val="single" w:sz="6" w:space="0" w:color="CCCCCC"/>
            </w:tcBorders>
            <w:shd w:val="clear" w:color="auto" w:fill="FFFFFF"/>
            <w:tcMar>
              <w:top w:w="15" w:type="dxa"/>
              <w:left w:w="80" w:type="dxa"/>
              <w:bottom w:w="15" w:type="dxa"/>
              <w:right w:w="15" w:type="dxa"/>
            </w:tcMar>
            <w:vAlign w:val="center"/>
          </w:tcPr>
          <w:p w14:paraId="05CD2B34" w14:textId="77777777" w:rsidR="00861FB8" w:rsidRPr="00A95C75" w:rsidRDefault="00AC4CF1" w:rsidP="00B97548">
            <w:pPr>
              <w:spacing w:afterLines="40" w:after="96" w:line="240" w:lineRule="auto"/>
              <w:jc w:val="center"/>
              <w:rPr>
                <w:rFonts w:ascii="Verdana" w:hAnsi="Verdana"/>
                <w:color w:val="404040"/>
                <w:sz w:val="18"/>
                <w:szCs w:val="18"/>
                <w:lang w:eastAsia="tr-TR"/>
              </w:rPr>
            </w:pPr>
            <w:r>
              <w:rPr>
                <w:rFonts w:ascii="Verdana" w:hAnsi="Verdana"/>
                <w:sz w:val="18"/>
                <w:szCs w:val="18"/>
              </w:rPr>
              <w:t>1,6</w:t>
            </w:r>
            <w:r w:rsidR="00861FB8" w:rsidRPr="00672881">
              <w:rPr>
                <w:rFonts w:ascii="Verdana" w:hAnsi="Verdana"/>
                <w:sz w:val="18"/>
                <w:szCs w:val="18"/>
              </w:rPr>
              <w:t>,1</w:t>
            </w:r>
            <w:r w:rsidR="00323C53">
              <w:rPr>
                <w:rFonts w:ascii="Verdana" w:hAnsi="Verdana"/>
                <w:sz w:val="18"/>
                <w:szCs w:val="18"/>
              </w:rPr>
              <w:t>0</w:t>
            </w:r>
          </w:p>
        </w:tc>
        <w:tc>
          <w:tcPr>
            <w:tcW w:w="650" w:type="pct"/>
            <w:tcBorders>
              <w:bottom w:val="single" w:sz="6" w:space="0" w:color="CCCCCC"/>
            </w:tcBorders>
            <w:shd w:val="clear" w:color="auto" w:fill="FFFFFF"/>
            <w:vAlign w:val="center"/>
          </w:tcPr>
          <w:p w14:paraId="2AFF1EDE"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 xml:space="preserve"> 1, 2, 3</w:t>
            </w:r>
          </w:p>
        </w:tc>
        <w:tc>
          <w:tcPr>
            <w:tcW w:w="689" w:type="pct"/>
            <w:tcBorders>
              <w:bottom w:val="single" w:sz="6" w:space="0" w:color="CCCCCC"/>
            </w:tcBorders>
            <w:shd w:val="clear" w:color="auto" w:fill="FFFFFF"/>
            <w:tcMar>
              <w:top w:w="15" w:type="dxa"/>
              <w:left w:w="80" w:type="dxa"/>
              <w:bottom w:w="15" w:type="dxa"/>
              <w:right w:w="15" w:type="dxa"/>
            </w:tcMar>
            <w:vAlign w:val="center"/>
          </w:tcPr>
          <w:p w14:paraId="184FEE3D" w14:textId="77777777" w:rsidR="00861FB8" w:rsidRPr="00A95C75" w:rsidRDefault="00861FB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A, C</w:t>
            </w:r>
            <w:r w:rsidR="00557969">
              <w:rPr>
                <w:rFonts w:ascii="Verdana" w:hAnsi="Verdana"/>
                <w:color w:val="404040"/>
                <w:sz w:val="18"/>
                <w:szCs w:val="18"/>
                <w:lang w:eastAsia="tr-TR"/>
              </w:rPr>
              <w:t>, D</w:t>
            </w:r>
          </w:p>
        </w:tc>
      </w:tr>
      <w:tr w:rsidR="00DF6C68" w:rsidRPr="00672881" w14:paraId="38338C0A" w14:textId="77777777" w:rsidTr="00DF6C68">
        <w:trPr>
          <w:trHeight w:val="450"/>
          <w:tblCellSpacing w:w="15" w:type="dxa"/>
          <w:jc w:val="center"/>
        </w:trPr>
        <w:tc>
          <w:tcPr>
            <w:tcW w:w="2816" w:type="pct"/>
            <w:tcBorders>
              <w:bottom w:val="single" w:sz="6" w:space="0" w:color="CCCCCC"/>
            </w:tcBorders>
            <w:shd w:val="clear" w:color="auto" w:fill="FFFFFF"/>
            <w:tcMar>
              <w:top w:w="15" w:type="dxa"/>
              <w:left w:w="80" w:type="dxa"/>
              <w:bottom w:w="15" w:type="dxa"/>
              <w:right w:w="15" w:type="dxa"/>
            </w:tcMar>
            <w:vAlign w:val="center"/>
          </w:tcPr>
          <w:p w14:paraId="5A8A827D" w14:textId="77777777" w:rsidR="00DF6C68" w:rsidRPr="007C7E5B" w:rsidRDefault="00DF6C68" w:rsidP="00DF6C68">
            <w:pPr>
              <w:rPr>
                <w:rFonts w:ascii="Verdana" w:hAnsi="Verdana"/>
                <w:sz w:val="18"/>
                <w:szCs w:val="18"/>
              </w:rPr>
            </w:pPr>
            <w:r w:rsidRPr="007C7E5B">
              <w:rPr>
                <w:rFonts w:ascii="Verdana" w:hAnsi="Verdana"/>
                <w:color w:val="404040"/>
                <w:sz w:val="18"/>
                <w:szCs w:val="18"/>
                <w:lang w:eastAsia="tr-TR"/>
              </w:rPr>
              <w:t xml:space="preserve">3) </w:t>
            </w:r>
            <w:r w:rsidRPr="007C7E5B">
              <w:rPr>
                <w:rFonts w:ascii="Verdana" w:hAnsi="Verdana"/>
                <w:sz w:val="18"/>
                <w:szCs w:val="18"/>
              </w:rPr>
              <w:t>Kitle iletişim araçları, kültür ve kültür endüstrisi içinde ve kamusal ve özel alan bağlamında televi</w:t>
            </w:r>
            <w:r w:rsidR="00AC4CF1">
              <w:rPr>
                <w:rFonts w:ascii="Verdana" w:hAnsi="Verdana"/>
                <w:sz w:val="18"/>
                <w:szCs w:val="18"/>
              </w:rPr>
              <w:t>z</w:t>
            </w:r>
            <w:r w:rsidRPr="007C7E5B">
              <w:rPr>
                <w:rFonts w:ascii="Verdana" w:hAnsi="Verdana"/>
                <w:sz w:val="18"/>
                <w:szCs w:val="18"/>
              </w:rPr>
              <w:t>yonun toplumsal rolüne derinleşir.</w:t>
            </w:r>
          </w:p>
          <w:p w14:paraId="0EBCEDD3" w14:textId="77777777" w:rsidR="00DF6C68" w:rsidRPr="007C7E5B" w:rsidRDefault="00DF6C68" w:rsidP="00DF6C68">
            <w:pPr>
              <w:rPr>
                <w:rFonts w:ascii="Verdana" w:hAnsi="Verdana"/>
                <w:color w:val="404040"/>
                <w:sz w:val="18"/>
                <w:szCs w:val="18"/>
                <w:lang w:eastAsia="tr-TR"/>
              </w:rPr>
            </w:pPr>
          </w:p>
        </w:tc>
        <w:tc>
          <w:tcPr>
            <w:tcW w:w="760" w:type="pct"/>
            <w:tcBorders>
              <w:bottom w:val="single" w:sz="6" w:space="0" w:color="CCCCCC"/>
            </w:tcBorders>
            <w:shd w:val="clear" w:color="auto" w:fill="FFFFFF"/>
            <w:tcMar>
              <w:top w:w="15" w:type="dxa"/>
              <w:left w:w="80" w:type="dxa"/>
              <w:bottom w:w="15" w:type="dxa"/>
              <w:right w:w="15" w:type="dxa"/>
            </w:tcMar>
            <w:vAlign w:val="center"/>
          </w:tcPr>
          <w:p w14:paraId="00FC6729" w14:textId="77777777" w:rsidR="00DF6C68" w:rsidRPr="00672881" w:rsidRDefault="004017E3" w:rsidP="00B97548">
            <w:pPr>
              <w:spacing w:afterLines="40" w:after="96" w:line="240" w:lineRule="auto"/>
              <w:jc w:val="center"/>
              <w:rPr>
                <w:rFonts w:ascii="Verdana" w:hAnsi="Verdana"/>
                <w:sz w:val="18"/>
                <w:szCs w:val="18"/>
              </w:rPr>
            </w:pPr>
            <w:r>
              <w:rPr>
                <w:rFonts w:ascii="Verdana" w:hAnsi="Verdana"/>
                <w:sz w:val="18"/>
                <w:szCs w:val="18"/>
              </w:rPr>
              <w:lastRenderedPageBreak/>
              <w:t>1,</w:t>
            </w:r>
            <w:r w:rsidR="00565603">
              <w:rPr>
                <w:rFonts w:ascii="Verdana" w:hAnsi="Verdana"/>
                <w:sz w:val="18"/>
                <w:szCs w:val="18"/>
              </w:rPr>
              <w:t>2,</w:t>
            </w:r>
            <w:r>
              <w:rPr>
                <w:rFonts w:ascii="Verdana" w:hAnsi="Verdana"/>
                <w:sz w:val="18"/>
                <w:szCs w:val="18"/>
              </w:rPr>
              <w:t>3,</w:t>
            </w:r>
            <w:r w:rsidR="00323C53">
              <w:rPr>
                <w:rFonts w:ascii="Verdana" w:hAnsi="Verdana"/>
                <w:sz w:val="18"/>
                <w:szCs w:val="18"/>
              </w:rPr>
              <w:t>13</w:t>
            </w:r>
          </w:p>
        </w:tc>
        <w:tc>
          <w:tcPr>
            <w:tcW w:w="650" w:type="pct"/>
            <w:tcBorders>
              <w:bottom w:val="single" w:sz="6" w:space="0" w:color="CCCCCC"/>
            </w:tcBorders>
            <w:shd w:val="clear" w:color="auto" w:fill="FFFFFF"/>
            <w:vAlign w:val="center"/>
          </w:tcPr>
          <w:p w14:paraId="6E0E4983" w14:textId="77777777" w:rsidR="00DF6C68" w:rsidRPr="00A95C75" w:rsidRDefault="005B61EC" w:rsidP="00B97548">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1,2,3</w:t>
            </w:r>
          </w:p>
        </w:tc>
        <w:tc>
          <w:tcPr>
            <w:tcW w:w="689" w:type="pct"/>
            <w:tcBorders>
              <w:bottom w:val="single" w:sz="6" w:space="0" w:color="CCCCCC"/>
            </w:tcBorders>
            <w:shd w:val="clear" w:color="auto" w:fill="FFFFFF"/>
            <w:tcMar>
              <w:top w:w="15" w:type="dxa"/>
              <w:left w:w="80" w:type="dxa"/>
              <w:bottom w:w="15" w:type="dxa"/>
              <w:right w:w="15" w:type="dxa"/>
            </w:tcMar>
            <w:vAlign w:val="center"/>
          </w:tcPr>
          <w:p w14:paraId="35271A95" w14:textId="77777777" w:rsidR="00DF6C68" w:rsidRPr="00A95C75" w:rsidRDefault="005B61EC" w:rsidP="00B97548">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A,C</w:t>
            </w:r>
            <w:r w:rsidR="00557969">
              <w:rPr>
                <w:rFonts w:ascii="Verdana" w:hAnsi="Verdana"/>
                <w:color w:val="404040"/>
                <w:sz w:val="18"/>
                <w:szCs w:val="18"/>
                <w:lang w:eastAsia="tr-TR"/>
              </w:rPr>
              <w:t>, D</w:t>
            </w:r>
          </w:p>
        </w:tc>
      </w:tr>
      <w:tr w:rsidR="00DF6C68" w:rsidRPr="00672881" w14:paraId="731F7E60" w14:textId="77777777" w:rsidTr="00DF6C68">
        <w:trPr>
          <w:trHeight w:val="450"/>
          <w:tblCellSpacing w:w="15" w:type="dxa"/>
          <w:jc w:val="center"/>
        </w:trPr>
        <w:tc>
          <w:tcPr>
            <w:tcW w:w="2816" w:type="pct"/>
            <w:tcBorders>
              <w:bottom w:val="single" w:sz="6" w:space="0" w:color="CCCCCC"/>
            </w:tcBorders>
            <w:shd w:val="clear" w:color="auto" w:fill="FFFFFF"/>
            <w:tcMar>
              <w:top w:w="15" w:type="dxa"/>
              <w:left w:w="80" w:type="dxa"/>
              <w:bottom w:w="15" w:type="dxa"/>
              <w:right w:w="15" w:type="dxa"/>
            </w:tcMar>
            <w:vAlign w:val="center"/>
          </w:tcPr>
          <w:p w14:paraId="2C90212B" w14:textId="77777777" w:rsidR="00DF6C68" w:rsidRPr="007C7E5B" w:rsidRDefault="00DF6C68" w:rsidP="00545A45">
            <w:pPr>
              <w:rPr>
                <w:rFonts w:ascii="Verdana" w:hAnsi="Verdana"/>
                <w:sz w:val="18"/>
                <w:szCs w:val="18"/>
              </w:rPr>
            </w:pPr>
            <w:r w:rsidRPr="007C7E5B">
              <w:rPr>
                <w:rFonts w:ascii="Verdana" w:hAnsi="Verdana"/>
                <w:color w:val="404040"/>
                <w:sz w:val="18"/>
                <w:szCs w:val="18"/>
                <w:lang w:eastAsia="tr-TR"/>
              </w:rPr>
              <w:lastRenderedPageBreak/>
              <w:t xml:space="preserve">4) </w:t>
            </w:r>
            <w:r w:rsidRPr="007C7E5B">
              <w:rPr>
                <w:rFonts w:ascii="Verdana" w:hAnsi="Verdana"/>
                <w:sz w:val="18"/>
                <w:szCs w:val="18"/>
              </w:rPr>
              <w:t>Televizyon metinlerinin üretilme biçimlerini, kanalların ekonomik yap</w:t>
            </w:r>
            <w:r w:rsidR="00B543C2">
              <w:rPr>
                <w:rFonts w:ascii="Verdana" w:hAnsi="Verdana"/>
                <w:sz w:val="18"/>
                <w:szCs w:val="18"/>
              </w:rPr>
              <w:t>ısını ve izleme alışkanlıklarını irdeler ve yorumlar.</w:t>
            </w:r>
          </w:p>
          <w:p w14:paraId="305537AD" w14:textId="77777777" w:rsidR="00DF6C68" w:rsidRPr="007C7E5B" w:rsidRDefault="00DF6C68" w:rsidP="00B97548">
            <w:pPr>
              <w:spacing w:afterLines="40" w:after="96" w:line="240" w:lineRule="auto"/>
              <w:rPr>
                <w:rFonts w:ascii="Verdana" w:hAnsi="Verdana"/>
                <w:color w:val="404040"/>
                <w:sz w:val="18"/>
                <w:szCs w:val="18"/>
                <w:lang w:eastAsia="tr-TR"/>
              </w:rPr>
            </w:pPr>
          </w:p>
        </w:tc>
        <w:tc>
          <w:tcPr>
            <w:tcW w:w="760" w:type="pct"/>
            <w:tcBorders>
              <w:bottom w:val="single" w:sz="6" w:space="0" w:color="CCCCCC"/>
            </w:tcBorders>
            <w:shd w:val="clear" w:color="auto" w:fill="FFFFFF"/>
            <w:tcMar>
              <w:top w:w="15" w:type="dxa"/>
              <w:left w:w="80" w:type="dxa"/>
              <w:bottom w:w="15" w:type="dxa"/>
              <w:right w:w="15" w:type="dxa"/>
            </w:tcMar>
            <w:vAlign w:val="center"/>
          </w:tcPr>
          <w:p w14:paraId="5045C582" w14:textId="77777777" w:rsidR="00DF6C68" w:rsidRPr="00A95C75" w:rsidRDefault="00B543C2" w:rsidP="00B97548">
            <w:pPr>
              <w:spacing w:afterLines="40" w:after="96" w:line="240" w:lineRule="auto"/>
              <w:jc w:val="center"/>
              <w:rPr>
                <w:rFonts w:ascii="Verdana" w:hAnsi="Verdana"/>
                <w:color w:val="404040"/>
                <w:sz w:val="18"/>
                <w:szCs w:val="18"/>
                <w:lang w:eastAsia="tr-TR"/>
              </w:rPr>
            </w:pPr>
            <w:r>
              <w:rPr>
                <w:rFonts w:ascii="Verdana" w:hAnsi="Verdana"/>
                <w:sz w:val="18"/>
                <w:szCs w:val="18"/>
              </w:rPr>
              <w:t xml:space="preserve">5, 6, </w:t>
            </w:r>
            <w:r w:rsidR="00323C53">
              <w:rPr>
                <w:rFonts w:ascii="Verdana" w:hAnsi="Verdana"/>
                <w:sz w:val="18"/>
                <w:szCs w:val="18"/>
              </w:rPr>
              <w:t>13</w:t>
            </w:r>
          </w:p>
        </w:tc>
        <w:tc>
          <w:tcPr>
            <w:tcW w:w="650" w:type="pct"/>
            <w:tcBorders>
              <w:bottom w:val="single" w:sz="6" w:space="0" w:color="CCCCCC"/>
            </w:tcBorders>
            <w:shd w:val="clear" w:color="auto" w:fill="FFFFFF"/>
            <w:vAlign w:val="center"/>
          </w:tcPr>
          <w:p w14:paraId="1FB6E804" w14:textId="77777777" w:rsidR="00DF6C68" w:rsidRPr="00A95C75" w:rsidRDefault="00DF6C6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 xml:space="preserve"> 1, 2, 3</w:t>
            </w:r>
          </w:p>
        </w:tc>
        <w:tc>
          <w:tcPr>
            <w:tcW w:w="689" w:type="pct"/>
            <w:tcBorders>
              <w:bottom w:val="single" w:sz="6" w:space="0" w:color="CCCCCC"/>
            </w:tcBorders>
            <w:shd w:val="clear" w:color="auto" w:fill="FFFFFF"/>
            <w:tcMar>
              <w:top w:w="15" w:type="dxa"/>
              <w:left w:w="80" w:type="dxa"/>
              <w:bottom w:w="15" w:type="dxa"/>
              <w:right w:w="15" w:type="dxa"/>
            </w:tcMar>
            <w:vAlign w:val="center"/>
          </w:tcPr>
          <w:p w14:paraId="46EFA87C" w14:textId="77777777" w:rsidR="00DF6C68" w:rsidRPr="00A95C75" w:rsidRDefault="00DF6C6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A, C</w:t>
            </w:r>
            <w:r w:rsidR="00557969">
              <w:rPr>
                <w:rFonts w:ascii="Verdana" w:hAnsi="Verdana"/>
                <w:color w:val="404040"/>
                <w:sz w:val="18"/>
                <w:szCs w:val="18"/>
                <w:lang w:eastAsia="tr-TR"/>
              </w:rPr>
              <w:t>, D</w:t>
            </w:r>
          </w:p>
        </w:tc>
      </w:tr>
      <w:tr w:rsidR="00DF6C68" w:rsidRPr="00672881" w14:paraId="43C9D299" w14:textId="77777777" w:rsidTr="00DF6C68">
        <w:trPr>
          <w:trHeight w:val="450"/>
          <w:tblCellSpacing w:w="15" w:type="dxa"/>
          <w:jc w:val="center"/>
        </w:trPr>
        <w:tc>
          <w:tcPr>
            <w:tcW w:w="2816" w:type="pct"/>
            <w:tcBorders>
              <w:bottom w:val="single" w:sz="6" w:space="0" w:color="CCCCCC"/>
            </w:tcBorders>
            <w:shd w:val="clear" w:color="auto" w:fill="FFFFFF"/>
            <w:tcMar>
              <w:top w:w="15" w:type="dxa"/>
              <w:left w:w="80" w:type="dxa"/>
              <w:bottom w:w="15" w:type="dxa"/>
              <w:right w:w="15" w:type="dxa"/>
            </w:tcMar>
            <w:vAlign w:val="center"/>
          </w:tcPr>
          <w:p w14:paraId="1A402735" w14:textId="77777777" w:rsidR="00DF6C68" w:rsidRPr="007C7E5B" w:rsidRDefault="00DF6C68" w:rsidP="00DF6C68">
            <w:pPr>
              <w:rPr>
                <w:rFonts w:ascii="Verdana" w:hAnsi="Verdana"/>
                <w:sz w:val="18"/>
                <w:szCs w:val="18"/>
              </w:rPr>
            </w:pPr>
            <w:r w:rsidRPr="007C7E5B">
              <w:rPr>
                <w:rFonts w:ascii="Verdana" w:hAnsi="Verdana"/>
                <w:sz w:val="18"/>
                <w:szCs w:val="18"/>
              </w:rPr>
              <w:t>5- Edindiği kuramsal ve analitik bilgileri, ulusal ve uluslararası ürünlere ve ilişkilere uygular.</w:t>
            </w:r>
          </w:p>
          <w:p w14:paraId="2A2CD952" w14:textId="77777777" w:rsidR="00DF6C68" w:rsidRPr="007C7E5B" w:rsidRDefault="00DF6C68" w:rsidP="00B97548">
            <w:pPr>
              <w:spacing w:afterLines="40" w:after="96" w:line="240" w:lineRule="auto"/>
              <w:rPr>
                <w:rFonts w:ascii="Verdana" w:hAnsi="Verdana"/>
                <w:color w:val="404040"/>
                <w:sz w:val="18"/>
                <w:szCs w:val="18"/>
                <w:lang w:eastAsia="tr-TR"/>
              </w:rPr>
            </w:pPr>
          </w:p>
        </w:tc>
        <w:tc>
          <w:tcPr>
            <w:tcW w:w="760" w:type="pct"/>
            <w:tcBorders>
              <w:bottom w:val="single" w:sz="6" w:space="0" w:color="CCCCCC"/>
            </w:tcBorders>
            <w:shd w:val="clear" w:color="auto" w:fill="FFFFFF"/>
            <w:tcMar>
              <w:top w:w="15" w:type="dxa"/>
              <w:left w:w="80" w:type="dxa"/>
              <w:bottom w:w="15" w:type="dxa"/>
              <w:right w:w="15" w:type="dxa"/>
            </w:tcMar>
            <w:vAlign w:val="center"/>
          </w:tcPr>
          <w:p w14:paraId="1599FA0E" w14:textId="77777777" w:rsidR="00DF6C68" w:rsidRPr="00A95C75" w:rsidRDefault="004017E3" w:rsidP="00B97548">
            <w:pPr>
              <w:spacing w:afterLines="40" w:after="96" w:line="240" w:lineRule="auto"/>
              <w:jc w:val="center"/>
              <w:rPr>
                <w:rFonts w:ascii="Verdana" w:hAnsi="Verdana"/>
                <w:color w:val="404040"/>
                <w:sz w:val="18"/>
                <w:szCs w:val="18"/>
                <w:lang w:eastAsia="tr-TR"/>
              </w:rPr>
            </w:pPr>
            <w:r>
              <w:rPr>
                <w:rFonts w:ascii="Verdana" w:hAnsi="Verdana"/>
                <w:sz w:val="18"/>
                <w:szCs w:val="18"/>
              </w:rPr>
              <w:t>1,2,3,</w:t>
            </w:r>
            <w:r w:rsidR="001B5615">
              <w:rPr>
                <w:rFonts w:ascii="Verdana" w:hAnsi="Verdana"/>
                <w:sz w:val="18"/>
                <w:szCs w:val="18"/>
              </w:rPr>
              <w:t xml:space="preserve"> 10,</w:t>
            </w:r>
            <w:r w:rsidR="00DF6C68" w:rsidRPr="00672881">
              <w:rPr>
                <w:rFonts w:ascii="Verdana" w:hAnsi="Verdana"/>
                <w:sz w:val="18"/>
                <w:szCs w:val="18"/>
              </w:rPr>
              <w:t>1</w:t>
            </w:r>
            <w:r w:rsidR="000E53D1">
              <w:rPr>
                <w:rFonts w:ascii="Verdana" w:hAnsi="Verdana"/>
                <w:sz w:val="18"/>
                <w:szCs w:val="18"/>
              </w:rPr>
              <w:t>3</w:t>
            </w:r>
          </w:p>
        </w:tc>
        <w:tc>
          <w:tcPr>
            <w:tcW w:w="650" w:type="pct"/>
            <w:tcBorders>
              <w:bottom w:val="single" w:sz="6" w:space="0" w:color="CCCCCC"/>
            </w:tcBorders>
            <w:shd w:val="clear" w:color="auto" w:fill="FFFFFF"/>
            <w:vAlign w:val="center"/>
          </w:tcPr>
          <w:p w14:paraId="4F1AA7B4" w14:textId="77777777" w:rsidR="00DF6C68" w:rsidRPr="00A95C75" w:rsidRDefault="00DF6C6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 xml:space="preserve"> 1, 2, 3</w:t>
            </w:r>
          </w:p>
        </w:tc>
        <w:tc>
          <w:tcPr>
            <w:tcW w:w="689" w:type="pct"/>
            <w:tcBorders>
              <w:bottom w:val="single" w:sz="6" w:space="0" w:color="CCCCCC"/>
            </w:tcBorders>
            <w:shd w:val="clear" w:color="auto" w:fill="FFFFFF"/>
            <w:tcMar>
              <w:top w:w="15" w:type="dxa"/>
              <w:left w:w="80" w:type="dxa"/>
              <w:bottom w:w="15" w:type="dxa"/>
              <w:right w:w="15" w:type="dxa"/>
            </w:tcMar>
            <w:vAlign w:val="center"/>
          </w:tcPr>
          <w:p w14:paraId="4CA07C35" w14:textId="77777777" w:rsidR="00DF6C68" w:rsidRPr="00A95C75" w:rsidRDefault="00DF6C68" w:rsidP="00B97548">
            <w:pPr>
              <w:spacing w:afterLines="40" w:after="96" w:line="240" w:lineRule="auto"/>
              <w:jc w:val="center"/>
              <w:rPr>
                <w:rFonts w:ascii="Verdana" w:hAnsi="Verdana"/>
                <w:color w:val="404040"/>
                <w:sz w:val="18"/>
                <w:szCs w:val="18"/>
                <w:lang w:eastAsia="tr-TR"/>
              </w:rPr>
            </w:pPr>
            <w:r w:rsidRPr="00A95C75">
              <w:rPr>
                <w:rFonts w:ascii="Verdana" w:hAnsi="Verdana"/>
                <w:color w:val="404040"/>
                <w:sz w:val="18"/>
                <w:szCs w:val="18"/>
                <w:lang w:eastAsia="tr-TR"/>
              </w:rPr>
              <w:t>A, C</w:t>
            </w:r>
            <w:r w:rsidR="00557969">
              <w:rPr>
                <w:rFonts w:ascii="Verdana" w:hAnsi="Verdana"/>
                <w:color w:val="404040"/>
                <w:sz w:val="18"/>
                <w:szCs w:val="18"/>
                <w:lang w:eastAsia="tr-TR"/>
              </w:rPr>
              <w:t>, D</w:t>
            </w:r>
          </w:p>
        </w:tc>
      </w:tr>
    </w:tbl>
    <w:p w14:paraId="30A10D27"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3"/>
        <w:gridCol w:w="7085"/>
      </w:tblGrid>
      <w:tr w:rsidR="00861FB8" w:rsidRPr="00672881" w14:paraId="4EF51727" w14:textId="77777777" w:rsidTr="000A07BA">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D82554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C0E62E6"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1: Anlatım, 2: Soru-Cevap, 3: Tartışma</w:t>
            </w:r>
            <w:r w:rsidRPr="00672881">
              <w:rPr>
                <w:rFonts w:ascii="Verdana" w:hAnsi="Verdana"/>
                <w:i/>
                <w:color w:val="404040"/>
                <w:sz w:val="18"/>
                <w:szCs w:val="18"/>
              </w:rPr>
              <w:t xml:space="preserve"> </w:t>
            </w:r>
          </w:p>
        </w:tc>
      </w:tr>
      <w:tr w:rsidR="00861FB8" w:rsidRPr="00672881" w14:paraId="6D791CE0" w14:textId="77777777" w:rsidTr="000A07BA">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14:paraId="2B8607EA"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EA6031" w14:textId="49B425FB" w:rsidR="00861FB8" w:rsidRPr="00A95C75" w:rsidRDefault="00DF3F21"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A: Makale,</w:t>
            </w:r>
            <w:r w:rsidR="00861FB8" w:rsidRPr="00A95C75">
              <w:rPr>
                <w:rFonts w:ascii="Verdana" w:hAnsi="Verdana"/>
                <w:color w:val="404040"/>
                <w:sz w:val="18"/>
                <w:szCs w:val="18"/>
                <w:lang w:eastAsia="tr-TR"/>
              </w:rPr>
              <w:t xml:space="preserve">  B: Deney, C: Ödev </w:t>
            </w:r>
            <w:r w:rsidR="00557969">
              <w:rPr>
                <w:rFonts w:ascii="Verdana" w:hAnsi="Verdana"/>
                <w:color w:val="404040"/>
                <w:sz w:val="18"/>
                <w:szCs w:val="18"/>
                <w:lang w:eastAsia="tr-TR"/>
              </w:rPr>
              <w:t>D: Sunum</w:t>
            </w:r>
          </w:p>
        </w:tc>
      </w:tr>
    </w:tbl>
    <w:p w14:paraId="5A55BEDA" w14:textId="77777777" w:rsidR="00861FB8" w:rsidRPr="00A95C75" w:rsidRDefault="00861FB8" w:rsidP="00B97548">
      <w:pPr>
        <w:spacing w:afterLines="40" w:after="96" w:line="240" w:lineRule="auto"/>
        <w:rPr>
          <w:rFonts w:ascii="Verdana" w:hAnsi="Verdana"/>
          <w:sz w:val="18"/>
          <w:szCs w:val="18"/>
          <w:lang w:eastAsia="tr-TR"/>
        </w:rPr>
      </w:pPr>
    </w:p>
    <w:tbl>
      <w:tblPr>
        <w:tblW w:w="481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11"/>
        <w:gridCol w:w="5317"/>
        <w:gridCol w:w="2875"/>
      </w:tblGrid>
      <w:tr w:rsidR="00861FB8" w:rsidRPr="00672881" w14:paraId="3835B238" w14:textId="77777777" w:rsidTr="00123DD3">
        <w:trPr>
          <w:trHeight w:val="525"/>
          <w:tblCellSpacing w:w="15" w:type="dxa"/>
          <w:jc w:val="center"/>
        </w:trPr>
        <w:tc>
          <w:tcPr>
            <w:tcW w:w="4966"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687863E"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DERS AKIŞI</w:t>
            </w:r>
          </w:p>
        </w:tc>
      </w:tr>
      <w:tr w:rsidR="00861FB8" w:rsidRPr="00672881" w14:paraId="427F8E53" w14:textId="77777777" w:rsidTr="00EA2982">
        <w:trPr>
          <w:trHeight w:val="450"/>
          <w:tblCellSpacing w:w="15" w:type="dxa"/>
          <w:jc w:val="center"/>
        </w:trPr>
        <w:tc>
          <w:tcPr>
            <w:tcW w:w="376" w:type="pct"/>
            <w:tcBorders>
              <w:bottom w:val="single" w:sz="6" w:space="0" w:color="CCCCCC"/>
            </w:tcBorders>
            <w:shd w:val="clear" w:color="auto" w:fill="FFFFFF"/>
            <w:tcMar>
              <w:top w:w="15" w:type="dxa"/>
              <w:left w:w="80" w:type="dxa"/>
              <w:bottom w:w="15" w:type="dxa"/>
              <w:right w:w="15" w:type="dxa"/>
            </w:tcMar>
            <w:vAlign w:val="center"/>
          </w:tcPr>
          <w:p w14:paraId="7F02E2EF"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Hafta</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2CC8EDCD"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Konular</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3357986E"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Ön Hazırlık</w:t>
            </w:r>
          </w:p>
        </w:tc>
      </w:tr>
      <w:tr w:rsidR="00861FB8" w:rsidRPr="00672881" w14:paraId="430A71A5"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283E23E"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088B2112" w14:textId="77777777" w:rsidR="00861FB8" w:rsidRPr="00672881" w:rsidRDefault="00861FB8" w:rsidP="00B97548">
            <w:pPr>
              <w:spacing w:afterLines="40" w:after="96" w:line="240" w:lineRule="auto"/>
              <w:rPr>
                <w:rFonts w:ascii="Verdana" w:hAnsi="Verdana"/>
                <w:color w:val="404040"/>
                <w:sz w:val="18"/>
                <w:szCs w:val="18"/>
              </w:rPr>
            </w:pPr>
            <w:r w:rsidRPr="00672881">
              <w:rPr>
                <w:rFonts w:ascii="Verdana" w:hAnsi="Verdana"/>
                <w:color w:val="404040"/>
                <w:sz w:val="18"/>
                <w:szCs w:val="18"/>
              </w:rPr>
              <w:t>Giriş</w:t>
            </w:r>
            <w:r w:rsidR="00FE51BE">
              <w:rPr>
                <w:rFonts w:ascii="Verdana" w:hAnsi="Verdana"/>
                <w:color w:val="404040"/>
                <w:sz w:val="18"/>
                <w:szCs w:val="18"/>
              </w:rPr>
              <w:t>:</w:t>
            </w:r>
            <w:r w:rsidR="00E332A3">
              <w:rPr>
                <w:rFonts w:ascii="Verdana" w:hAnsi="Verdana"/>
                <w:color w:val="404040"/>
                <w:sz w:val="18"/>
                <w:szCs w:val="18"/>
              </w:rPr>
              <w:t xml:space="preserve"> Televizyon, temsil ve kültür</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5C805A06" w14:textId="77777777" w:rsidR="00861FB8" w:rsidRPr="00A95C75" w:rsidRDefault="00861FB8" w:rsidP="00B97548">
            <w:pPr>
              <w:spacing w:afterLines="40" w:after="96" w:line="240" w:lineRule="auto"/>
              <w:rPr>
                <w:rFonts w:ascii="Verdana" w:hAnsi="Verdana"/>
                <w:color w:val="404040"/>
                <w:sz w:val="18"/>
                <w:szCs w:val="18"/>
                <w:lang w:eastAsia="tr-TR"/>
              </w:rPr>
            </w:pPr>
          </w:p>
        </w:tc>
      </w:tr>
      <w:tr w:rsidR="00861FB8" w:rsidRPr="00672881" w14:paraId="29B749F1"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2B69C24"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2</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3290B259" w14:textId="77777777" w:rsidR="00861FB8" w:rsidRPr="00672881" w:rsidRDefault="009005B4" w:rsidP="00B97548">
            <w:pPr>
              <w:spacing w:afterLines="40" w:after="96" w:line="240" w:lineRule="auto"/>
              <w:rPr>
                <w:rFonts w:ascii="Verdana" w:hAnsi="Verdana"/>
                <w:color w:val="404040"/>
                <w:sz w:val="18"/>
                <w:szCs w:val="18"/>
              </w:rPr>
            </w:pPr>
            <w:r>
              <w:rPr>
                <w:rFonts w:ascii="Verdana" w:hAnsi="Verdana"/>
                <w:color w:val="404040"/>
                <w:sz w:val="18"/>
                <w:szCs w:val="18"/>
              </w:rPr>
              <w:t xml:space="preserve">Eleştirel sosyal teorilerde iletişim, temsil ve kültür bağı </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7416CCAF" w14:textId="77777777" w:rsidR="00861FB8" w:rsidRPr="00672881" w:rsidRDefault="00E64864" w:rsidP="00B97548">
            <w:pPr>
              <w:spacing w:afterLines="40" w:after="96" w:line="240" w:lineRule="auto"/>
              <w:rPr>
                <w:rFonts w:ascii="Verdana" w:hAnsi="Verdana"/>
                <w:color w:val="404040"/>
                <w:sz w:val="18"/>
                <w:szCs w:val="18"/>
              </w:rPr>
            </w:pPr>
            <w:r>
              <w:rPr>
                <w:rFonts w:ascii="Verdana" w:hAnsi="Verdana"/>
                <w:color w:val="404040"/>
                <w:sz w:val="18"/>
                <w:szCs w:val="18"/>
              </w:rPr>
              <w:t xml:space="preserve"> Verilen </w:t>
            </w:r>
            <w:r w:rsidR="002A3999">
              <w:rPr>
                <w:rFonts w:ascii="Verdana" w:hAnsi="Verdana"/>
                <w:color w:val="404040"/>
                <w:sz w:val="18"/>
                <w:szCs w:val="18"/>
              </w:rPr>
              <w:t>ders materyalini okuma ve televizyon izleme</w:t>
            </w:r>
          </w:p>
        </w:tc>
      </w:tr>
      <w:tr w:rsidR="00861FB8" w:rsidRPr="00672881" w14:paraId="22EBCB11"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79C5978"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3</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44215644" w14:textId="77777777" w:rsidR="00861FB8" w:rsidRPr="00672881" w:rsidRDefault="009005B4" w:rsidP="00B97548">
            <w:pPr>
              <w:spacing w:afterLines="40" w:after="96" w:line="240" w:lineRule="auto"/>
              <w:rPr>
                <w:rFonts w:ascii="Verdana" w:hAnsi="Verdana"/>
                <w:color w:val="404040"/>
                <w:sz w:val="18"/>
                <w:szCs w:val="18"/>
              </w:rPr>
            </w:pPr>
            <w:r>
              <w:rPr>
                <w:rFonts w:ascii="Verdana" w:hAnsi="Verdana"/>
                <w:color w:val="404040"/>
                <w:sz w:val="18"/>
                <w:szCs w:val="18"/>
              </w:rPr>
              <w:t>Televizyon ve televizyon programlarını anlamak: Metin nedir ve çözümleme biçimleri</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4DF74A57" w14:textId="77777777" w:rsidR="00861FB8"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861FB8" w:rsidRPr="00672881" w14:paraId="07A07772"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ADA0E63"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4</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2A66C32F" w14:textId="77777777" w:rsidR="00861FB8" w:rsidRPr="00672881" w:rsidRDefault="009005B4" w:rsidP="00B97548">
            <w:pPr>
              <w:spacing w:afterLines="40" w:after="96" w:line="240" w:lineRule="auto"/>
              <w:rPr>
                <w:rFonts w:ascii="Verdana" w:hAnsi="Verdana"/>
                <w:color w:val="404040"/>
                <w:sz w:val="18"/>
                <w:szCs w:val="18"/>
              </w:rPr>
            </w:pPr>
            <w:r>
              <w:rPr>
                <w:rFonts w:ascii="Verdana" w:hAnsi="Verdana"/>
                <w:color w:val="404040"/>
                <w:sz w:val="18"/>
                <w:szCs w:val="18"/>
              </w:rPr>
              <w:t>Bir anlatım sistemi olarak televizyon anlatısı</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435AA609" w14:textId="77777777" w:rsidR="00861FB8"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861FB8" w:rsidRPr="00672881" w14:paraId="68C373F4"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213118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5</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20943BF7" w14:textId="77777777" w:rsidR="00861FB8" w:rsidRPr="00EA2982" w:rsidRDefault="002268FE" w:rsidP="002268FE">
            <w:pPr>
              <w:spacing w:line="240" w:lineRule="auto"/>
              <w:rPr>
                <w:rFonts w:ascii="Verdana" w:hAnsi="Verdana"/>
                <w:color w:val="404040"/>
                <w:sz w:val="18"/>
                <w:szCs w:val="18"/>
              </w:rPr>
            </w:pPr>
            <w:r>
              <w:rPr>
                <w:rFonts w:ascii="Verdana" w:hAnsi="Verdana"/>
                <w:sz w:val="18"/>
                <w:szCs w:val="18"/>
              </w:rPr>
              <w:t>Televizyonun üretimi biçimi</w:t>
            </w:r>
            <w:r w:rsidR="009005B4" w:rsidRPr="00EA2982">
              <w:rPr>
                <w:rFonts w:ascii="Verdana" w:hAnsi="Verdana"/>
                <w:sz w:val="18"/>
                <w:szCs w:val="18"/>
              </w:rPr>
              <w:t>, metinselliği ve kimlik politik</w:t>
            </w:r>
            <w:r>
              <w:rPr>
                <w:rFonts w:ascii="Verdana" w:hAnsi="Verdana"/>
                <w:sz w:val="18"/>
                <w:szCs w:val="18"/>
              </w:rPr>
              <w:t>a</w:t>
            </w:r>
            <w:r w:rsidR="009005B4" w:rsidRPr="00EA2982">
              <w:rPr>
                <w:rFonts w:ascii="Verdana" w:hAnsi="Verdana"/>
                <w:sz w:val="18"/>
                <w:szCs w:val="18"/>
              </w:rPr>
              <w:t xml:space="preserve">larını biraraya getirmek: Televizyon haberleri ve reklamlar </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71CD36FD" w14:textId="77777777" w:rsidR="00861FB8"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861FB8" w:rsidRPr="00672881" w14:paraId="2D706B85"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D445526"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6</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31834FCC" w14:textId="77777777" w:rsidR="00861FB8" w:rsidRPr="00672881" w:rsidRDefault="00EA2982" w:rsidP="00B97548">
            <w:pPr>
              <w:spacing w:afterLines="40" w:after="96" w:line="240" w:lineRule="auto"/>
              <w:rPr>
                <w:rFonts w:ascii="Verdana" w:hAnsi="Verdana"/>
                <w:color w:val="404040"/>
                <w:sz w:val="18"/>
                <w:szCs w:val="18"/>
              </w:rPr>
            </w:pPr>
            <w:r>
              <w:rPr>
                <w:rFonts w:ascii="Verdana" w:hAnsi="Verdana"/>
                <w:color w:val="404040"/>
                <w:sz w:val="18"/>
                <w:szCs w:val="18"/>
              </w:rPr>
              <w:t xml:space="preserve">Televizyon ve </w:t>
            </w:r>
            <w:r w:rsidR="00AC2977">
              <w:rPr>
                <w:rFonts w:ascii="Verdana" w:hAnsi="Verdana"/>
                <w:color w:val="404040"/>
                <w:sz w:val="18"/>
                <w:szCs w:val="18"/>
              </w:rPr>
              <w:t>ı</w:t>
            </w:r>
            <w:r>
              <w:rPr>
                <w:rFonts w:ascii="Verdana" w:hAnsi="Verdana"/>
                <w:color w:val="404040"/>
                <w:sz w:val="18"/>
                <w:szCs w:val="18"/>
              </w:rPr>
              <w:t>rk, toplumsal cinsiyet ve sınıfsal temsil</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15991968" w14:textId="77777777" w:rsidR="00861FB8"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1D72B8E5"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D9A4C2"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7</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54927F57" w14:textId="77777777" w:rsidR="00EA2982" w:rsidRPr="00672881" w:rsidRDefault="00EA2982" w:rsidP="00B97548">
            <w:pPr>
              <w:spacing w:afterLines="40" w:after="96" w:line="240" w:lineRule="auto"/>
              <w:rPr>
                <w:rFonts w:ascii="Verdana" w:hAnsi="Verdana"/>
                <w:color w:val="404040"/>
                <w:sz w:val="18"/>
                <w:szCs w:val="18"/>
              </w:rPr>
            </w:pPr>
            <w:r>
              <w:rPr>
                <w:rFonts w:ascii="Verdana" w:hAnsi="Verdana"/>
                <w:color w:val="404040"/>
                <w:sz w:val="18"/>
                <w:szCs w:val="18"/>
              </w:rPr>
              <w:t>Kültürel bir form olarak televizyon</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132C16C8" w14:textId="77777777" w:rsidR="00EA2982"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6C6A9E25"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2BF28C"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8</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1204B808" w14:textId="77777777" w:rsidR="00EA2982" w:rsidRPr="00672881" w:rsidRDefault="00EA2982" w:rsidP="00B97548">
            <w:pPr>
              <w:spacing w:afterLines="40" w:after="96" w:line="240" w:lineRule="auto"/>
              <w:rPr>
                <w:rFonts w:ascii="Verdana" w:hAnsi="Verdana"/>
                <w:color w:val="404040"/>
                <w:sz w:val="18"/>
                <w:szCs w:val="18"/>
              </w:rPr>
            </w:pPr>
            <w:r w:rsidRPr="00672881">
              <w:rPr>
                <w:rFonts w:ascii="Verdana" w:hAnsi="Verdana"/>
                <w:color w:val="404040"/>
                <w:sz w:val="18"/>
                <w:szCs w:val="18"/>
              </w:rPr>
              <w:t>Ara Sınav</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5A14D635" w14:textId="77777777" w:rsidR="00EA2982"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Bilgileri gözden geçirme, okuma ve pekiştirme</w:t>
            </w:r>
          </w:p>
        </w:tc>
      </w:tr>
      <w:tr w:rsidR="00EA2982" w:rsidRPr="00672881" w14:paraId="2449B3DF"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41EB0D"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9</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68E32411" w14:textId="77777777" w:rsidR="00EA2982" w:rsidRPr="00672881" w:rsidRDefault="00EA2982" w:rsidP="00B97548">
            <w:pPr>
              <w:spacing w:afterLines="40" w:after="96" w:line="240" w:lineRule="auto"/>
              <w:rPr>
                <w:rFonts w:ascii="Verdana" w:hAnsi="Verdana"/>
                <w:color w:val="404040"/>
                <w:sz w:val="18"/>
                <w:szCs w:val="18"/>
              </w:rPr>
            </w:pPr>
            <w:r>
              <w:rPr>
                <w:rFonts w:ascii="Verdana" w:hAnsi="Verdana"/>
                <w:color w:val="404040"/>
                <w:sz w:val="18"/>
                <w:szCs w:val="18"/>
              </w:rPr>
              <w:t>Televizyon: Kamusal ve özel alanda yeri</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6CEB91EA" w14:textId="77777777" w:rsidR="00EA2982"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4E688A11"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A864136"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10</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4B808E3B" w14:textId="77777777" w:rsidR="00EA2982" w:rsidRPr="00672881" w:rsidRDefault="00EA2982" w:rsidP="00B97548">
            <w:pPr>
              <w:spacing w:afterLines="40" w:after="96" w:line="240" w:lineRule="auto"/>
              <w:rPr>
                <w:rFonts w:ascii="Verdana" w:hAnsi="Verdana"/>
                <w:color w:val="404040"/>
                <w:sz w:val="18"/>
                <w:szCs w:val="18"/>
              </w:rPr>
            </w:pPr>
            <w:r>
              <w:rPr>
                <w:rFonts w:ascii="Verdana" w:hAnsi="Verdana"/>
                <w:color w:val="404040"/>
                <w:sz w:val="18"/>
                <w:szCs w:val="18"/>
              </w:rPr>
              <w:t>İzleyici ve anlam üretimi</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1DDD5091" w14:textId="77777777" w:rsidR="00EA2982" w:rsidRPr="00672881" w:rsidRDefault="002A3999"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4CAAC148"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B857B48"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11</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6AD7291C" w14:textId="77777777" w:rsidR="00EA2982" w:rsidRPr="00672881" w:rsidRDefault="00EA2982" w:rsidP="00B97548">
            <w:pPr>
              <w:spacing w:afterLines="40" w:after="96" w:line="240" w:lineRule="auto"/>
              <w:rPr>
                <w:rFonts w:ascii="Verdana" w:hAnsi="Verdana"/>
                <w:color w:val="404040"/>
                <w:sz w:val="18"/>
                <w:szCs w:val="18"/>
              </w:rPr>
            </w:pPr>
            <w:r>
              <w:rPr>
                <w:rFonts w:ascii="Verdana" w:hAnsi="Verdana"/>
                <w:color w:val="404040"/>
                <w:sz w:val="18"/>
                <w:szCs w:val="18"/>
              </w:rPr>
              <w:t>Televizyonda üretim, program çeşitleri ve televizyonda akış</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5B50FA9A" w14:textId="77777777" w:rsidR="00EA2982" w:rsidRPr="00672881" w:rsidRDefault="004E69CF"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2515942D"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C5D11B"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12</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38F3CC81" w14:textId="77777777" w:rsidR="00EA2982" w:rsidRPr="00672881" w:rsidRDefault="00EA2982" w:rsidP="00B97548">
            <w:pPr>
              <w:spacing w:afterLines="40" w:after="96" w:line="240" w:lineRule="auto"/>
              <w:rPr>
                <w:rFonts w:ascii="Verdana" w:hAnsi="Verdana"/>
                <w:color w:val="404040"/>
                <w:sz w:val="18"/>
                <w:szCs w:val="18"/>
              </w:rPr>
            </w:pPr>
            <w:r>
              <w:rPr>
                <w:rFonts w:ascii="Verdana" w:hAnsi="Verdana"/>
                <w:color w:val="404040"/>
                <w:sz w:val="18"/>
                <w:szCs w:val="18"/>
              </w:rPr>
              <w:t>Televizyonun ekonomik ilişkileri program üretimi ve profesyoneller</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7BF94694" w14:textId="77777777" w:rsidR="00EA2982" w:rsidRPr="00672881" w:rsidRDefault="004E69CF"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25AE3DFF"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E2584A"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13</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5161F5D5" w14:textId="77777777" w:rsidR="00EA2982" w:rsidRPr="00672881" w:rsidRDefault="002268FE" w:rsidP="00B97548">
            <w:pPr>
              <w:spacing w:afterLines="40" w:after="96" w:line="240" w:lineRule="auto"/>
              <w:rPr>
                <w:rFonts w:ascii="Verdana" w:hAnsi="Verdana"/>
                <w:color w:val="404040"/>
                <w:sz w:val="18"/>
                <w:szCs w:val="18"/>
              </w:rPr>
            </w:pPr>
            <w:r>
              <w:rPr>
                <w:rFonts w:ascii="Verdana" w:hAnsi="Verdana"/>
                <w:color w:val="404040"/>
                <w:sz w:val="18"/>
                <w:szCs w:val="18"/>
              </w:rPr>
              <w:t xml:space="preserve">Küreselleşme çağında televizyon ekonomisi ve </w:t>
            </w:r>
            <w:r>
              <w:rPr>
                <w:rFonts w:ascii="Verdana" w:hAnsi="Verdana"/>
                <w:color w:val="404040"/>
                <w:sz w:val="18"/>
                <w:szCs w:val="18"/>
              </w:rPr>
              <w:lastRenderedPageBreak/>
              <w:t>uluslara</w:t>
            </w:r>
            <w:r w:rsidR="00A07A24">
              <w:rPr>
                <w:rFonts w:ascii="Verdana" w:hAnsi="Verdana"/>
                <w:color w:val="404040"/>
                <w:sz w:val="18"/>
                <w:szCs w:val="18"/>
              </w:rPr>
              <w:t>ra</w:t>
            </w:r>
            <w:r>
              <w:rPr>
                <w:rFonts w:ascii="Verdana" w:hAnsi="Verdana"/>
                <w:color w:val="404040"/>
                <w:sz w:val="18"/>
                <w:szCs w:val="18"/>
              </w:rPr>
              <w:t>sı kültürel hakimiyet ilişkileri</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3620DC3F" w14:textId="77777777" w:rsidR="00EA2982" w:rsidRPr="00672881" w:rsidRDefault="004E69CF" w:rsidP="00B97548">
            <w:pPr>
              <w:spacing w:afterLines="40" w:after="96" w:line="240" w:lineRule="auto"/>
              <w:rPr>
                <w:rFonts w:ascii="Verdana" w:hAnsi="Verdana"/>
                <w:color w:val="404040"/>
                <w:sz w:val="18"/>
                <w:szCs w:val="18"/>
              </w:rPr>
            </w:pPr>
            <w:r>
              <w:rPr>
                <w:rFonts w:ascii="Verdana" w:hAnsi="Verdana"/>
                <w:color w:val="404040"/>
                <w:sz w:val="18"/>
                <w:szCs w:val="18"/>
              </w:rPr>
              <w:lastRenderedPageBreak/>
              <w:t xml:space="preserve">Verilen ders materyalini </w:t>
            </w:r>
            <w:r>
              <w:rPr>
                <w:rFonts w:ascii="Verdana" w:hAnsi="Verdana"/>
                <w:color w:val="404040"/>
                <w:sz w:val="18"/>
                <w:szCs w:val="18"/>
              </w:rPr>
              <w:lastRenderedPageBreak/>
              <w:t>okuma ve televizyon izleme</w:t>
            </w:r>
          </w:p>
        </w:tc>
      </w:tr>
      <w:tr w:rsidR="00EA2982" w:rsidRPr="00672881" w14:paraId="22C56D58"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88D22B3" w14:textId="77777777" w:rsidR="00EA2982" w:rsidRPr="00A95C75" w:rsidRDefault="00EA2982"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lastRenderedPageBreak/>
              <w:t>14</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4978F64F" w14:textId="77777777" w:rsidR="00EA2982" w:rsidRPr="00672881" w:rsidRDefault="009342F9" w:rsidP="00B97548">
            <w:pPr>
              <w:spacing w:afterLines="40" w:after="96" w:line="240" w:lineRule="auto"/>
              <w:rPr>
                <w:rFonts w:ascii="Verdana" w:hAnsi="Verdana"/>
                <w:color w:val="404040"/>
                <w:sz w:val="18"/>
                <w:szCs w:val="18"/>
              </w:rPr>
            </w:pPr>
            <w:r>
              <w:rPr>
                <w:rFonts w:ascii="Verdana" w:hAnsi="Verdana"/>
                <w:color w:val="404040"/>
                <w:sz w:val="18"/>
                <w:szCs w:val="18"/>
              </w:rPr>
              <w:t xml:space="preserve">Dönem bilgisine genel bakış: </w:t>
            </w:r>
            <w:r w:rsidR="00AC2977">
              <w:rPr>
                <w:rFonts w:ascii="Verdana" w:hAnsi="Verdana"/>
                <w:color w:val="404040"/>
                <w:sz w:val="18"/>
                <w:szCs w:val="18"/>
              </w:rPr>
              <w:t xml:space="preserve">Postmodern çağ ve televizyon metinleri arasındaki kültürel bağ. </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408E00E7" w14:textId="77777777" w:rsidR="00EA2982" w:rsidRPr="00672881" w:rsidRDefault="004E69CF" w:rsidP="00B97548">
            <w:pPr>
              <w:spacing w:afterLines="40" w:after="96" w:line="240" w:lineRule="auto"/>
              <w:rPr>
                <w:rFonts w:ascii="Verdana" w:hAnsi="Verdana"/>
                <w:color w:val="404040"/>
                <w:sz w:val="18"/>
                <w:szCs w:val="18"/>
              </w:rPr>
            </w:pPr>
            <w:r>
              <w:rPr>
                <w:rFonts w:ascii="Verdana" w:hAnsi="Verdana"/>
                <w:color w:val="404040"/>
                <w:sz w:val="18"/>
                <w:szCs w:val="18"/>
              </w:rPr>
              <w:t>Verilen ders materyalini okuma ve televizyon izleme</w:t>
            </w:r>
          </w:p>
        </w:tc>
      </w:tr>
      <w:tr w:rsidR="00EA2982" w:rsidRPr="00672881" w14:paraId="66A531CA" w14:textId="77777777" w:rsidTr="00EA2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B009121" w14:textId="77777777" w:rsidR="00EA2982" w:rsidRPr="00A95C75" w:rsidRDefault="00EA2982" w:rsidP="00B97548">
            <w:pPr>
              <w:spacing w:afterLines="40" w:after="96" w:line="240" w:lineRule="auto"/>
              <w:rPr>
                <w:rFonts w:ascii="Verdana" w:hAnsi="Verdana"/>
                <w:b/>
                <w:sz w:val="18"/>
                <w:szCs w:val="18"/>
                <w:lang w:eastAsia="tr-TR"/>
              </w:rPr>
            </w:pPr>
            <w:r w:rsidRPr="00A95C75">
              <w:rPr>
                <w:rFonts w:ascii="Verdana" w:hAnsi="Verdana"/>
                <w:sz w:val="18"/>
                <w:szCs w:val="18"/>
                <w:lang w:eastAsia="tr-TR"/>
              </w:rPr>
              <w:t>15</w:t>
            </w:r>
          </w:p>
        </w:tc>
        <w:tc>
          <w:tcPr>
            <w:tcW w:w="2990" w:type="pct"/>
            <w:tcBorders>
              <w:bottom w:val="single" w:sz="6" w:space="0" w:color="CCCCCC"/>
            </w:tcBorders>
            <w:shd w:val="clear" w:color="auto" w:fill="FFFFFF"/>
            <w:tcMar>
              <w:top w:w="15" w:type="dxa"/>
              <w:left w:w="80" w:type="dxa"/>
              <w:bottom w:w="15" w:type="dxa"/>
              <w:right w:w="15" w:type="dxa"/>
            </w:tcMar>
            <w:vAlign w:val="center"/>
          </w:tcPr>
          <w:p w14:paraId="2FCC4F65" w14:textId="77777777" w:rsidR="00EA2982" w:rsidRPr="00672881" w:rsidRDefault="00A736F3" w:rsidP="00B97548">
            <w:pPr>
              <w:spacing w:afterLines="40" w:after="96" w:line="240" w:lineRule="auto"/>
              <w:rPr>
                <w:rFonts w:ascii="Verdana" w:hAnsi="Verdana"/>
                <w:color w:val="404040"/>
                <w:sz w:val="18"/>
                <w:szCs w:val="18"/>
              </w:rPr>
            </w:pPr>
            <w:r>
              <w:rPr>
                <w:rFonts w:ascii="Verdana" w:hAnsi="Verdana"/>
                <w:color w:val="404040"/>
                <w:sz w:val="18"/>
                <w:szCs w:val="18"/>
              </w:rPr>
              <w:t>Genel Değerlendirme</w:t>
            </w:r>
          </w:p>
        </w:tc>
        <w:tc>
          <w:tcPr>
            <w:tcW w:w="1566" w:type="pct"/>
            <w:tcBorders>
              <w:bottom w:val="single" w:sz="6" w:space="0" w:color="CCCCCC"/>
            </w:tcBorders>
            <w:shd w:val="clear" w:color="auto" w:fill="FFFFFF"/>
            <w:tcMar>
              <w:top w:w="15" w:type="dxa"/>
              <w:left w:w="80" w:type="dxa"/>
              <w:bottom w:w="15" w:type="dxa"/>
              <w:right w:w="15" w:type="dxa"/>
            </w:tcMar>
            <w:vAlign w:val="center"/>
          </w:tcPr>
          <w:p w14:paraId="4C0E9634" w14:textId="77777777" w:rsidR="00EA2982" w:rsidRPr="00672881" w:rsidRDefault="00EA2982" w:rsidP="00B97548">
            <w:pPr>
              <w:spacing w:afterLines="40" w:after="96" w:line="240" w:lineRule="auto"/>
              <w:rPr>
                <w:rFonts w:ascii="Verdana" w:hAnsi="Verdana"/>
                <w:color w:val="404040"/>
                <w:sz w:val="18"/>
                <w:szCs w:val="18"/>
              </w:rPr>
            </w:pPr>
          </w:p>
        </w:tc>
      </w:tr>
    </w:tbl>
    <w:p w14:paraId="6A73F79C"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861FB8" w:rsidRPr="00672881" w14:paraId="5594FA02" w14:textId="7777777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DEF04B8"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KAYNAKLAR</w:t>
            </w:r>
          </w:p>
        </w:tc>
      </w:tr>
      <w:tr w:rsidR="00861FB8" w:rsidRPr="00672881" w14:paraId="0BD12B96" w14:textId="77777777" w:rsidTr="00123DD3">
        <w:trPr>
          <w:trHeight w:val="405"/>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14:paraId="4F47FF9C"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25D832" w14:textId="77777777" w:rsidR="007C7E5B" w:rsidRPr="007C7E5B" w:rsidRDefault="00861FB8" w:rsidP="007C7E5B">
            <w:pPr>
              <w:spacing w:after="0" w:line="240" w:lineRule="auto"/>
              <w:rPr>
                <w:rFonts w:ascii="Verdana" w:hAnsi="Verdana" w:cs="Arial Unicode MS"/>
                <w:sz w:val="18"/>
                <w:szCs w:val="18"/>
              </w:rPr>
            </w:pPr>
            <w:r w:rsidRPr="007C7E5B">
              <w:rPr>
                <w:rFonts w:ascii="Verdana" w:hAnsi="Verdana"/>
                <w:color w:val="404040"/>
                <w:sz w:val="18"/>
                <w:szCs w:val="18"/>
              </w:rPr>
              <w:t xml:space="preserve">* </w:t>
            </w:r>
            <w:r w:rsidR="007C7E5B" w:rsidRPr="007C7E5B">
              <w:rPr>
                <w:rFonts w:ascii="Verdana" w:hAnsi="Verdana" w:cs="Arial Unicode MS"/>
                <w:sz w:val="18"/>
                <w:szCs w:val="18"/>
              </w:rPr>
              <w:t>Barker, Chris, 1999, Television, Globalisation and Cultural Identities, Open University Press (TGC)</w:t>
            </w:r>
          </w:p>
          <w:p w14:paraId="7EE3A571"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Barthes, Roland, 1977, Image, Music, Text, Fontana Press (IMT)</w:t>
            </w:r>
          </w:p>
          <w:p w14:paraId="7E4ED17D"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Ellis, John, 1997 6</w:t>
            </w:r>
            <w:r w:rsidRPr="007C7E5B">
              <w:rPr>
                <w:rFonts w:ascii="Verdana" w:hAnsi="Verdana" w:cs="Arial Unicode MS"/>
                <w:sz w:val="18"/>
                <w:szCs w:val="18"/>
                <w:vertAlign w:val="superscript"/>
              </w:rPr>
              <w:t>th</w:t>
            </w:r>
            <w:r w:rsidRPr="007C7E5B">
              <w:rPr>
                <w:rFonts w:ascii="Verdana" w:hAnsi="Verdana" w:cs="Arial Unicode MS"/>
                <w:sz w:val="18"/>
                <w:szCs w:val="18"/>
              </w:rPr>
              <w:t xml:space="preserve"> ed. , Visible Fictions, Routledge, London, (VF)</w:t>
            </w:r>
          </w:p>
          <w:p w14:paraId="30C7A8EA"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Fiske, John, 1997, Television Culture, Routledge, London-New York (TC)</w:t>
            </w:r>
          </w:p>
          <w:p w14:paraId="76A7E043"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Gigi Durham, Meenakshi &amp; Kellner, Douglas, 2002, Media And Cultural Studies Keyworks, Blackwell Publisher(MCSK)</w:t>
            </w:r>
          </w:p>
          <w:p w14:paraId="21536094"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Hall, Stuart (ed), 1997, Representation: Cultural Representations and Signifying Practices, Open University Press.(CRSP)</w:t>
            </w:r>
          </w:p>
          <w:p w14:paraId="16ACD985"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Kellner, Douglas,1998, Media Culture, Routledge, London, New York  (MC)</w:t>
            </w:r>
          </w:p>
          <w:p w14:paraId="00218F4C" w14:textId="77777777" w:rsidR="007C7E5B" w:rsidRPr="007C7E5B" w:rsidRDefault="007C7E5B" w:rsidP="007C7E5B">
            <w:pPr>
              <w:spacing w:after="0" w:line="240" w:lineRule="auto"/>
              <w:rPr>
                <w:rFonts w:ascii="Verdana" w:hAnsi="Verdana"/>
                <w:sz w:val="18"/>
                <w:szCs w:val="18"/>
              </w:rPr>
            </w:pPr>
            <w:r w:rsidRPr="007C7E5B">
              <w:rPr>
                <w:rFonts w:ascii="Verdana" w:hAnsi="Verdana"/>
                <w:sz w:val="18"/>
                <w:szCs w:val="18"/>
              </w:rPr>
              <w:t>McQuail, Denis (ed), 2002, McQuail’s Reader in Mass Communication, Sage(MRMC)</w:t>
            </w:r>
          </w:p>
          <w:p w14:paraId="22831121" w14:textId="77777777" w:rsidR="007C7E5B" w:rsidRPr="007C7E5B" w:rsidRDefault="007C7E5B" w:rsidP="007C7E5B">
            <w:pPr>
              <w:spacing w:after="0" w:line="240" w:lineRule="auto"/>
              <w:rPr>
                <w:rFonts w:ascii="Verdana" w:hAnsi="Verdana" w:cs="Arial Unicode MS"/>
                <w:sz w:val="18"/>
                <w:szCs w:val="18"/>
              </w:rPr>
            </w:pPr>
            <w:r w:rsidRPr="007C7E5B">
              <w:rPr>
                <w:rFonts w:ascii="Verdana" w:hAnsi="Verdana" w:cs="Arial Unicode MS"/>
                <w:sz w:val="18"/>
                <w:szCs w:val="18"/>
              </w:rPr>
              <w:t>Newcomb, Horace, (ed) 2000, Television: The Critical View, Blackwell Publisher (TCV)</w:t>
            </w:r>
          </w:p>
          <w:p w14:paraId="1934F383" w14:textId="77777777" w:rsidR="007C7E5B" w:rsidRPr="007C7E5B" w:rsidRDefault="007C7E5B" w:rsidP="007C7E5B">
            <w:pPr>
              <w:spacing w:after="0" w:line="240" w:lineRule="auto"/>
              <w:rPr>
                <w:rFonts w:ascii="Verdana" w:hAnsi="Verdana"/>
                <w:sz w:val="18"/>
                <w:szCs w:val="18"/>
              </w:rPr>
            </w:pPr>
            <w:r w:rsidRPr="007C7E5B">
              <w:rPr>
                <w:rFonts w:ascii="Verdana" w:hAnsi="Verdana"/>
                <w:sz w:val="18"/>
                <w:szCs w:val="18"/>
              </w:rPr>
              <w:t>Silverstone, Roger, 1999, Television and Everyday Life, Routledge, London-New , Routledge, London-New York (TEL)</w:t>
            </w:r>
          </w:p>
          <w:p w14:paraId="1F6EA642" w14:textId="77777777" w:rsidR="007C7E5B" w:rsidRPr="007C7E5B" w:rsidRDefault="007C7E5B" w:rsidP="007C7E5B">
            <w:pPr>
              <w:spacing w:after="0" w:line="240" w:lineRule="auto"/>
              <w:rPr>
                <w:rFonts w:ascii="Verdana" w:hAnsi="Verdana"/>
                <w:sz w:val="18"/>
                <w:szCs w:val="18"/>
              </w:rPr>
            </w:pPr>
            <w:r w:rsidRPr="007C7E5B">
              <w:rPr>
                <w:rFonts w:ascii="Verdana" w:hAnsi="Verdana"/>
                <w:sz w:val="18"/>
                <w:szCs w:val="18"/>
              </w:rPr>
              <w:t>Stam, Robert- Miller, Toby (eds), 2000, Film and Theory, Blackwell publisher (FT)</w:t>
            </w:r>
          </w:p>
          <w:p w14:paraId="72ECF842" w14:textId="77777777" w:rsidR="007C7E5B" w:rsidRPr="005B61EC" w:rsidRDefault="007C7E5B" w:rsidP="007C7E5B">
            <w:pPr>
              <w:spacing w:after="0" w:line="240" w:lineRule="auto"/>
              <w:rPr>
                <w:rFonts w:ascii="Book Antiqua" w:hAnsi="Book Antiqua" w:cs="Arial Unicode MS"/>
                <w:color w:val="808080" w:themeColor="background1" w:themeShade="80"/>
              </w:rPr>
            </w:pPr>
            <w:r w:rsidRPr="005B61EC">
              <w:rPr>
                <w:rFonts w:ascii="Verdana" w:hAnsi="Verdana" w:cs="Arial Unicode MS"/>
                <w:color w:val="808080" w:themeColor="background1" w:themeShade="80"/>
                <w:sz w:val="18"/>
                <w:szCs w:val="18"/>
              </w:rPr>
              <w:t>Williams, Raymond, 1977, Television: Technology and Cultural Form, Ederyn Williams (ed.), Routledge London (TTCF)</w:t>
            </w:r>
          </w:p>
          <w:p w14:paraId="07FCE45B" w14:textId="77777777" w:rsidR="00861FB8" w:rsidRPr="00672881" w:rsidRDefault="00861FB8" w:rsidP="00B97548">
            <w:pPr>
              <w:spacing w:afterLines="40" w:after="96" w:line="240" w:lineRule="auto"/>
              <w:rPr>
                <w:rFonts w:ascii="Verdana" w:hAnsi="Verdana"/>
                <w:color w:val="404040"/>
                <w:sz w:val="18"/>
                <w:szCs w:val="18"/>
              </w:rPr>
            </w:pPr>
          </w:p>
        </w:tc>
      </w:tr>
      <w:tr w:rsidR="00861FB8" w:rsidRPr="00672881" w14:paraId="23957B3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281D9A1"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86E1E8" w14:textId="77777777" w:rsidR="00861FB8" w:rsidRPr="00A95C75" w:rsidRDefault="00861FB8"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w:t>
            </w:r>
            <w:r w:rsidR="009D67AC">
              <w:rPr>
                <w:rFonts w:ascii="Verdana" w:hAnsi="Verdana"/>
                <w:color w:val="404040"/>
                <w:sz w:val="18"/>
                <w:szCs w:val="18"/>
                <w:lang w:eastAsia="tr-TR"/>
              </w:rPr>
              <w:t xml:space="preserve"> Televizyon kanallarında yayınlanan programlar, haklarında çıkan gazete ve internet kaynaklarındaki yorumlar ve haberler</w:t>
            </w:r>
          </w:p>
        </w:tc>
      </w:tr>
    </w:tbl>
    <w:p w14:paraId="38A3CEA8"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61FB8" w:rsidRPr="00672881" w14:paraId="37B1BBE2" w14:textId="77777777"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F3BE449"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MATERYAL PAYLAŞIMI </w:t>
            </w:r>
          </w:p>
        </w:tc>
      </w:tr>
      <w:tr w:rsidR="00861FB8" w:rsidRPr="00672881" w14:paraId="07EB0D2E" w14:textId="77777777" w:rsidTr="00A95C7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38818E3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39A7E6" w14:textId="77777777" w:rsidR="00861FB8" w:rsidRPr="00A95C75" w:rsidRDefault="007C7E5B"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Televizyon kanallarında yayınlanan programlar</w:t>
            </w:r>
            <w:r w:rsidR="00883A69">
              <w:rPr>
                <w:rFonts w:ascii="Verdana" w:hAnsi="Verdana"/>
                <w:color w:val="404040"/>
                <w:sz w:val="18"/>
                <w:szCs w:val="18"/>
                <w:lang w:eastAsia="tr-TR"/>
              </w:rPr>
              <w:t>, haklarında çıkan gazete ve internet kaynaklarındaki yorumlar ve haberler</w:t>
            </w:r>
          </w:p>
        </w:tc>
      </w:tr>
      <w:tr w:rsidR="00861FB8" w:rsidRPr="00672881" w14:paraId="2D78E0B5"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656365"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A2F0AF" w14:textId="77777777" w:rsidR="00861FB8"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 </w:t>
            </w:r>
            <w:r w:rsidR="00EC791E">
              <w:rPr>
                <w:rFonts w:ascii="Verdana" w:hAnsi="Verdana"/>
                <w:color w:val="404040"/>
                <w:sz w:val="18"/>
                <w:szCs w:val="18"/>
                <w:lang w:eastAsia="tr-TR"/>
              </w:rPr>
              <w:t>Ders içi konuları anlaşılmasını</w:t>
            </w:r>
            <w:r w:rsidR="00095B96">
              <w:rPr>
                <w:rFonts w:ascii="Verdana" w:hAnsi="Verdana"/>
                <w:color w:val="404040"/>
                <w:sz w:val="18"/>
                <w:szCs w:val="18"/>
                <w:lang w:eastAsia="tr-TR"/>
              </w:rPr>
              <w:t xml:space="preserve"> sağlayacak kavramların araştırılması</w:t>
            </w:r>
            <w:r w:rsidR="00D82B99">
              <w:rPr>
                <w:rFonts w:ascii="Verdana" w:hAnsi="Verdana"/>
                <w:color w:val="404040"/>
                <w:sz w:val="18"/>
                <w:szCs w:val="18"/>
                <w:lang w:eastAsia="tr-TR"/>
              </w:rPr>
              <w:t xml:space="preserve"> için verilen kısa ödevler</w:t>
            </w:r>
          </w:p>
          <w:p w14:paraId="38F83EFE" w14:textId="77777777" w:rsidR="00D82B99" w:rsidRDefault="00100343"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 </w:t>
            </w:r>
            <w:r w:rsidR="00D82B99">
              <w:rPr>
                <w:rFonts w:ascii="Verdana" w:hAnsi="Verdana"/>
                <w:color w:val="404040"/>
                <w:sz w:val="18"/>
                <w:szCs w:val="18"/>
                <w:lang w:eastAsia="tr-TR"/>
              </w:rPr>
              <w:t>İlgili haftanın konularına makalelerden hazırlık yaparak dersteki tartışmalara aktif katılımı gerçekleştirme</w:t>
            </w:r>
          </w:p>
          <w:p w14:paraId="269572D0" w14:textId="77777777" w:rsidR="00095B96" w:rsidRPr="00A95C75" w:rsidRDefault="00095B96"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*Bir televizyon hab</w:t>
            </w:r>
            <w:r w:rsidR="00D82B99">
              <w:rPr>
                <w:rFonts w:ascii="Verdana" w:hAnsi="Verdana"/>
                <w:color w:val="404040"/>
                <w:sz w:val="18"/>
                <w:szCs w:val="18"/>
                <w:lang w:eastAsia="tr-TR"/>
              </w:rPr>
              <w:t>e</w:t>
            </w:r>
            <w:r>
              <w:rPr>
                <w:rFonts w:ascii="Verdana" w:hAnsi="Verdana"/>
                <w:color w:val="404040"/>
                <w:sz w:val="18"/>
                <w:szCs w:val="18"/>
                <w:lang w:eastAsia="tr-TR"/>
              </w:rPr>
              <w:t>r</w:t>
            </w:r>
            <w:r w:rsidR="00D82B99">
              <w:rPr>
                <w:rFonts w:ascii="Verdana" w:hAnsi="Verdana"/>
                <w:color w:val="404040"/>
                <w:sz w:val="18"/>
                <w:szCs w:val="18"/>
                <w:lang w:eastAsia="tr-TR"/>
              </w:rPr>
              <w:t>i</w:t>
            </w:r>
            <w:r>
              <w:rPr>
                <w:rFonts w:ascii="Verdana" w:hAnsi="Verdana"/>
                <w:color w:val="404040"/>
                <w:sz w:val="18"/>
                <w:szCs w:val="18"/>
                <w:lang w:eastAsia="tr-TR"/>
              </w:rPr>
              <w:t>nin 10 dakika</w:t>
            </w:r>
            <w:r w:rsidR="00D82B99">
              <w:rPr>
                <w:rFonts w:ascii="Verdana" w:hAnsi="Verdana"/>
                <w:color w:val="404040"/>
                <w:sz w:val="18"/>
                <w:szCs w:val="18"/>
                <w:lang w:eastAsia="tr-TR"/>
              </w:rPr>
              <w:t>lık</w:t>
            </w:r>
            <w:r>
              <w:rPr>
                <w:rFonts w:ascii="Verdana" w:hAnsi="Verdana"/>
                <w:color w:val="404040"/>
                <w:sz w:val="18"/>
                <w:szCs w:val="18"/>
                <w:lang w:eastAsia="tr-TR"/>
              </w:rPr>
              <w:t xml:space="preserve"> sunu</w:t>
            </w:r>
            <w:r w:rsidR="00D82B99">
              <w:rPr>
                <w:rFonts w:ascii="Verdana" w:hAnsi="Verdana"/>
                <w:color w:val="404040"/>
                <w:sz w:val="18"/>
                <w:szCs w:val="18"/>
                <w:lang w:eastAsia="tr-TR"/>
              </w:rPr>
              <w:t>ş</w:t>
            </w:r>
            <w:r>
              <w:rPr>
                <w:rFonts w:ascii="Verdana" w:hAnsi="Verdana"/>
                <w:color w:val="404040"/>
                <w:sz w:val="18"/>
                <w:szCs w:val="18"/>
                <w:lang w:eastAsia="tr-TR"/>
              </w:rPr>
              <w:t>u</w:t>
            </w:r>
            <w:r w:rsidR="00D82B99">
              <w:rPr>
                <w:rFonts w:ascii="Verdana" w:hAnsi="Verdana"/>
                <w:color w:val="404040"/>
                <w:sz w:val="18"/>
                <w:szCs w:val="18"/>
                <w:lang w:eastAsia="tr-TR"/>
              </w:rPr>
              <w:t xml:space="preserve">nun, </w:t>
            </w:r>
            <w:r>
              <w:rPr>
                <w:rFonts w:ascii="Verdana" w:hAnsi="Verdana"/>
                <w:color w:val="404040"/>
                <w:sz w:val="18"/>
                <w:szCs w:val="18"/>
                <w:lang w:eastAsia="tr-TR"/>
              </w:rPr>
              <w:t xml:space="preserve">diğer haberlerle bağlantısı ve </w:t>
            </w:r>
            <w:r w:rsidR="004D77CF">
              <w:rPr>
                <w:rFonts w:ascii="Verdana" w:hAnsi="Verdana"/>
                <w:color w:val="404040"/>
                <w:sz w:val="18"/>
                <w:szCs w:val="18"/>
                <w:lang w:eastAsia="tr-TR"/>
              </w:rPr>
              <w:t>e</w:t>
            </w:r>
            <w:r w:rsidR="00D82B99">
              <w:rPr>
                <w:rFonts w:ascii="Verdana" w:hAnsi="Verdana"/>
                <w:color w:val="404040"/>
                <w:sz w:val="18"/>
                <w:szCs w:val="18"/>
                <w:lang w:eastAsia="tr-TR"/>
              </w:rPr>
              <w:t xml:space="preserve">tik, estetik ve söylemsel </w:t>
            </w:r>
            <w:r>
              <w:rPr>
                <w:rFonts w:ascii="Verdana" w:hAnsi="Verdana"/>
                <w:color w:val="404040"/>
                <w:sz w:val="18"/>
                <w:szCs w:val="18"/>
                <w:lang w:eastAsia="tr-TR"/>
              </w:rPr>
              <w:t xml:space="preserve">çözümlemesiyle birlikte </w:t>
            </w:r>
            <w:r w:rsidR="004D77CF">
              <w:rPr>
                <w:rFonts w:ascii="Verdana" w:hAnsi="Verdana"/>
                <w:color w:val="404040"/>
                <w:sz w:val="18"/>
                <w:szCs w:val="18"/>
                <w:lang w:eastAsia="tr-TR"/>
              </w:rPr>
              <w:t xml:space="preserve">ekonomi-politik </w:t>
            </w:r>
            <w:r>
              <w:rPr>
                <w:rFonts w:ascii="Verdana" w:hAnsi="Verdana"/>
                <w:color w:val="404040"/>
                <w:sz w:val="18"/>
                <w:szCs w:val="18"/>
                <w:lang w:eastAsia="tr-TR"/>
              </w:rPr>
              <w:t>boy</w:t>
            </w:r>
            <w:r w:rsidR="00D82B99">
              <w:rPr>
                <w:rFonts w:ascii="Verdana" w:hAnsi="Verdana"/>
                <w:color w:val="404040"/>
                <w:sz w:val="18"/>
                <w:szCs w:val="18"/>
                <w:lang w:eastAsia="tr-TR"/>
              </w:rPr>
              <w:t>utlarını serimleyen “akış” analizi</w:t>
            </w:r>
          </w:p>
          <w:p w14:paraId="4E62558D" w14:textId="77777777" w:rsidR="00861FB8" w:rsidRPr="00A95C75" w:rsidRDefault="00861FB8" w:rsidP="00B97548">
            <w:pPr>
              <w:spacing w:afterLines="40" w:after="96" w:line="240" w:lineRule="auto"/>
              <w:rPr>
                <w:rFonts w:ascii="Verdana" w:hAnsi="Verdana"/>
                <w:color w:val="404040"/>
                <w:sz w:val="18"/>
                <w:szCs w:val="18"/>
                <w:lang w:eastAsia="tr-TR"/>
              </w:rPr>
            </w:pPr>
          </w:p>
        </w:tc>
      </w:tr>
      <w:tr w:rsidR="00861FB8" w:rsidRPr="00672881" w14:paraId="1321747D"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515B78"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2ECAA7"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Öğrenciler, ders notları ve </w:t>
            </w:r>
            <w:r w:rsidR="00C67599">
              <w:rPr>
                <w:rFonts w:ascii="Verdana" w:hAnsi="Verdana"/>
                <w:color w:val="404040"/>
                <w:sz w:val="18"/>
                <w:szCs w:val="18"/>
                <w:lang w:eastAsia="tr-TR"/>
              </w:rPr>
              <w:t>önerilen ve gönderilen</w:t>
            </w:r>
            <w:r w:rsidRPr="00A95C75">
              <w:rPr>
                <w:rFonts w:ascii="Verdana" w:hAnsi="Verdana"/>
                <w:color w:val="404040"/>
                <w:sz w:val="18"/>
                <w:szCs w:val="18"/>
                <w:lang w:eastAsia="tr-TR"/>
              </w:rPr>
              <w:t xml:space="preserve"> dokümanlardan sorumludurlar. Ara sınav da final sınavı da klasik sınav olarak yapılır.</w:t>
            </w:r>
          </w:p>
        </w:tc>
      </w:tr>
    </w:tbl>
    <w:p w14:paraId="057E90CB"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861FB8" w:rsidRPr="00672881" w14:paraId="0F50E32B" w14:textId="77777777"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38563C2"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DEĞERLENDİRME SİSTEMİ</w:t>
            </w:r>
          </w:p>
        </w:tc>
      </w:tr>
      <w:tr w:rsidR="00861FB8" w:rsidRPr="00672881" w14:paraId="4A31CC17"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D27AC5C"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0C00B0"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8353C6"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KATKI YÜZDESİ</w:t>
            </w:r>
          </w:p>
        </w:tc>
      </w:tr>
      <w:tr w:rsidR="00861FB8" w:rsidRPr="00672881" w14:paraId="787196F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36F5D41" w14:textId="77777777" w:rsidR="00861FB8" w:rsidRPr="00A95C75" w:rsidRDefault="00A736F3"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lastRenderedPageBreak/>
              <w:t>Katılım</w:t>
            </w:r>
            <w:r w:rsidR="00545A45">
              <w:rPr>
                <w:rFonts w:ascii="Verdana" w:hAnsi="Verdana"/>
                <w:color w:val="404040"/>
                <w:sz w:val="18"/>
                <w:szCs w:val="18"/>
                <w:lang w:eastAsia="tr-TR"/>
              </w:rPr>
              <w:t xml:space="preserve"> ve kısa 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596AB8" w14:textId="77777777" w:rsidR="00861FB8" w:rsidRPr="00A95C75" w:rsidRDefault="00861FB8" w:rsidP="00B97548">
            <w:pPr>
              <w:spacing w:afterLines="40" w:after="96" w:line="240" w:lineRule="auto"/>
              <w:rPr>
                <w:rFonts w:ascii="Verdana" w:hAnsi="Verdana"/>
                <w:color w:val="404040"/>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5FE219" w14:textId="77777777" w:rsidR="00861FB8" w:rsidRPr="00A95C75" w:rsidRDefault="00A736F3"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30</w:t>
            </w:r>
          </w:p>
        </w:tc>
      </w:tr>
      <w:tr w:rsidR="00861FB8" w:rsidRPr="00672881" w14:paraId="6D90F29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8B9A9A5" w14:textId="77777777" w:rsidR="00861FB8" w:rsidRPr="00A95C75" w:rsidRDefault="00A736F3"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Haftalık okumalar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ADFB07" w14:textId="77777777" w:rsidR="00861FB8" w:rsidRPr="00A95C75" w:rsidRDefault="00861FB8" w:rsidP="00B97548">
            <w:pPr>
              <w:spacing w:afterLines="40" w:after="96" w:line="240" w:lineRule="auto"/>
              <w:rPr>
                <w:rFonts w:ascii="Verdana" w:hAnsi="Verdana"/>
                <w:color w:val="404040"/>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841E73" w14:textId="77777777" w:rsidR="00861FB8" w:rsidRPr="00A95C75" w:rsidRDefault="00086CD8"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30</w:t>
            </w:r>
          </w:p>
        </w:tc>
      </w:tr>
      <w:tr w:rsidR="00861FB8" w:rsidRPr="00672881" w14:paraId="3CD90C10"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CB8BD96" w14:textId="77777777" w:rsidR="00861FB8" w:rsidRPr="00A95C75" w:rsidRDefault="00086CD8"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Final</w:t>
            </w:r>
            <w:r w:rsidR="00A736F3">
              <w:rPr>
                <w:rFonts w:ascii="Verdana" w:hAnsi="Verdana"/>
                <w:color w:val="404040"/>
                <w:sz w:val="18"/>
                <w:szCs w:val="18"/>
                <w:lang w:eastAsia="tr-TR"/>
              </w:rPr>
              <w:t xml:space="preserve"> Makale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4E1F34" w14:textId="77777777" w:rsidR="00861FB8" w:rsidRPr="00A95C75" w:rsidRDefault="00861FB8" w:rsidP="00B97548">
            <w:pPr>
              <w:spacing w:afterLines="40" w:after="96" w:line="240" w:lineRule="auto"/>
              <w:rPr>
                <w:rFonts w:ascii="Verdana" w:hAnsi="Verdana"/>
                <w:color w:val="404040"/>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E0FBD2B" w14:textId="77777777" w:rsidR="00861FB8" w:rsidRPr="00A95C75" w:rsidRDefault="00086CD8" w:rsidP="00B97548">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40</w:t>
            </w:r>
          </w:p>
        </w:tc>
      </w:tr>
      <w:tr w:rsidR="00861FB8" w:rsidRPr="00672881" w14:paraId="2016BE6B"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DB09BF3"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5BA6D3"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1BB5B4"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100</w:t>
            </w:r>
          </w:p>
        </w:tc>
      </w:tr>
      <w:tr w:rsidR="00861FB8" w:rsidRPr="00672881" w14:paraId="2F99551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393C472"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Cs/>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E41E61"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6E6EB1" w14:textId="77777777" w:rsidR="00861FB8" w:rsidRPr="00A95C75" w:rsidRDefault="003904AE" w:rsidP="00B97548">
            <w:pPr>
              <w:spacing w:afterLines="40" w:after="96" w:line="240" w:lineRule="auto"/>
              <w:rPr>
                <w:rFonts w:ascii="Verdana" w:hAnsi="Verdana"/>
                <w:sz w:val="18"/>
                <w:szCs w:val="18"/>
                <w:lang w:eastAsia="tr-TR"/>
              </w:rPr>
            </w:pPr>
            <w:r>
              <w:rPr>
                <w:rFonts w:ascii="Verdana" w:hAnsi="Verdana"/>
                <w:sz w:val="18"/>
                <w:szCs w:val="18"/>
                <w:lang w:eastAsia="tr-TR"/>
              </w:rPr>
              <w:t>40</w:t>
            </w:r>
          </w:p>
        </w:tc>
      </w:tr>
      <w:tr w:rsidR="00861FB8" w:rsidRPr="00672881" w14:paraId="07E056E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8623690"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Cs/>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D3F8AB"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F7A778" w14:textId="77777777" w:rsidR="00861FB8" w:rsidRPr="00A95C75" w:rsidRDefault="003904AE" w:rsidP="00B97548">
            <w:pPr>
              <w:spacing w:afterLines="40" w:after="96" w:line="240" w:lineRule="auto"/>
              <w:rPr>
                <w:rFonts w:ascii="Verdana" w:hAnsi="Verdana"/>
                <w:sz w:val="18"/>
                <w:szCs w:val="18"/>
                <w:lang w:eastAsia="tr-TR"/>
              </w:rPr>
            </w:pPr>
            <w:r>
              <w:rPr>
                <w:rFonts w:ascii="Verdana" w:hAnsi="Verdana"/>
                <w:sz w:val="18"/>
                <w:szCs w:val="18"/>
                <w:lang w:eastAsia="tr-TR"/>
              </w:rPr>
              <w:t>6</w:t>
            </w:r>
            <w:r w:rsidR="00861FB8" w:rsidRPr="00A95C75">
              <w:rPr>
                <w:rFonts w:ascii="Verdana" w:hAnsi="Verdana"/>
                <w:sz w:val="18"/>
                <w:szCs w:val="18"/>
                <w:lang w:eastAsia="tr-TR"/>
              </w:rPr>
              <w:t>0</w:t>
            </w:r>
          </w:p>
        </w:tc>
      </w:tr>
      <w:tr w:rsidR="00861FB8" w:rsidRPr="00672881" w14:paraId="3797BFE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4737BA5"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5B2F9A"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3DE56F"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100</w:t>
            </w:r>
          </w:p>
        </w:tc>
      </w:tr>
    </w:tbl>
    <w:p w14:paraId="53A99599"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861FB8" w:rsidRPr="00672881" w14:paraId="2D26E63D" w14:textId="77777777"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BDCED85"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bCs/>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5590C01C"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b/>
                <w:sz w:val="18"/>
                <w:szCs w:val="18"/>
                <w:lang w:eastAsia="tr-TR"/>
              </w:rPr>
              <w:t>Alan Dersleri</w:t>
            </w:r>
          </w:p>
        </w:tc>
      </w:tr>
    </w:tbl>
    <w:p w14:paraId="485B737F"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1"/>
        <w:gridCol w:w="6997"/>
        <w:gridCol w:w="271"/>
        <w:gridCol w:w="271"/>
        <w:gridCol w:w="271"/>
        <w:gridCol w:w="273"/>
        <w:gridCol w:w="273"/>
        <w:gridCol w:w="91"/>
      </w:tblGrid>
      <w:tr w:rsidR="00861FB8" w:rsidRPr="00672881" w14:paraId="542036A0" w14:textId="77777777"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776AB7F5"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DERSİN PROGRAM ÇIKTILARINA KATKISI</w:t>
            </w:r>
          </w:p>
        </w:tc>
      </w:tr>
      <w:tr w:rsidR="00861FB8" w:rsidRPr="00672881" w14:paraId="29A0A1E3" w14:textId="7777777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72DC8571" w14:textId="77777777" w:rsidR="00861FB8" w:rsidRPr="00A95C75" w:rsidRDefault="00861FB8" w:rsidP="00B97548">
            <w:pPr>
              <w:spacing w:afterLines="40" w:after="96" w:line="240" w:lineRule="auto"/>
              <w:rPr>
                <w:rFonts w:ascii="Verdana" w:hAnsi="Verdana"/>
                <w:b/>
                <w:sz w:val="18"/>
                <w:szCs w:val="18"/>
                <w:lang w:eastAsia="tr-TR"/>
              </w:rPr>
            </w:pPr>
            <w:r w:rsidRPr="00A95C75">
              <w:rPr>
                <w:rFonts w:ascii="Verdana" w:hAnsi="Verdana"/>
                <w:b/>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14:paraId="10F840C8" w14:textId="77777777" w:rsidR="00861FB8" w:rsidRPr="00A95C75" w:rsidRDefault="00861FB8" w:rsidP="00B97548">
            <w:pPr>
              <w:spacing w:afterLines="40" w:after="96" w:line="240" w:lineRule="auto"/>
              <w:rPr>
                <w:rFonts w:ascii="Verdana" w:hAnsi="Verdana"/>
                <w:b/>
                <w:sz w:val="18"/>
                <w:szCs w:val="18"/>
                <w:lang w:eastAsia="tr-TR"/>
              </w:rPr>
            </w:pPr>
            <w:r w:rsidRPr="00A95C75">
              <w:rPr>
                <w:rFonts w:ascii="Verdana" w:hAnsi="Verdana"/>
                <w:b/>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14:paraId="1ED9EE88"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Katkı Düzeyi</w:t>
            </w:r>
          </w:p>
        </w:tc>
      </w:tr>
      <w:tr w:rsidR="00861FB8" w:rsidRPr="00672881" w14:paraId="47C48B21" w14:textId="77777777" w:rsidTr="009E572C">
        <w:trPr>
          <w:tblCellSpacing w:w="15" w:type="dxa"/>
          <w:jc w:val="center"/>
        </w:trPr>
        <w:tc>
          <w:tcPr>
            <w:tcW w:w="0" w:type="auto"/>
            <w:vMerge/>
            <w:tcBorders>
              <w:bottom w:val="single" w:sz="6" w:space="0" w:color="CCCCCC"/>
            </w:tcBorders>
            <w:shd w:val="clear" w:color="auto" w:fill="ECEBEB"/>
            <w:vAlign w:val="center"/>
          </w:tcPr>
          <w:p w14:paraId="126F4A13" w14:textId="77777777" w:rsidR="00861FB8" w:rsidRPr="00A95C75" w:rsidRDefault="00861FB8" w:rsidP="00B97548">
            <w:pPr>
              <w:spacing w:afterLines="40" w:after="96" w:line="240" w:lineRule="auto"/>
              <w:rPr>
                <w:rFonts w:ascii="Verdana" w:hAnsi="Verdana"/>
                <w:sz w:val="18"/>
                <w:szCs w:val="18"/>
                <w:lang w:eastAsia="tr-TR"/>
              </w:rPr>
            </w:pPr>
          </w:p>
        </w:tc>
        <w:tc>
          <w:tcPr>
            <w:tcW w:w="0" w:type="auto"/>
            <w:vMerge/>
            <w:tcBorders>
              <w:bottom w:val="single" w:sz="6" w:space="0" w:color="CCCCCC"/>
            </w:tcBorders>
            <w:shd w:val="clear" w:color="auto" w:fill="ECEBEB"/>
            <w:vAlign w:val="center"/>
          </w:tcPr>
          <w:p w14:paraId="52796EC0" w14:textId="77777777" w:rsidR="00861FB8" w:rsidRPr="00A95C75" w:rsidRDefault="00861FB8" w:rsidP="00B97548">
            <w:pPr>
              <w:spacing w:afterLines="40" w:after="96" w:line="240" w:lineRule="auto"/>
              <w:rPr>
                <w:rFonts w:ascii="Verdana" w:hAnsi="Verdana"/>
                <w:sz w:val="18"/>
                <w:szCs w:val="18"/>
                <w:lang w:eastAsia="tr-TR"/>
              </w:rPr>
            </w:pPr>
          </w:p>
        </w:tc>
        <w:tc>
          <w:tcPr>
            <w:tcW w:w="241" w:type="dxa"/>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179AB044"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1</w:t>
            </w:r>
          </w:p>
        </w:tc>
        <w:tc>
          <w:tcPr>
            <w:tcW w:w="241" w:type="dxa"/>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468E57D"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2</w:t>
            </w:r>
          </w:p>
        </w:tc>
        <w:tc>
          <w:tcPr>
            <w:tcW w:w="241" w:type="dxa"/>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738BC82"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3</w:t>
            </w:r>
          </w:p>
        </w:tc>
        <w:tc>
          <w:tcPr>
            <w:tcW w:w="241" w:type="dxa"/>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6A4A7BD"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4</w:t>
            </w:r>
          </w:p>
        </w:tc>
        <w:tc>
          <w:tcPr>
            <w:tcW w:w="241" w:type="dxa"/>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5C3AF56" w14:textId="77777777" w:rsidR="00861FB8" w:rsidRPr="00A95C75" w:rsidRDefault="00861FB8" w:rsidP="00B97548">
            <w:pPr>
              <w:spacing w:afterLines="40" w:after="96" w:line="240" w:lineRule="auto"/>
              <w:jc w:val="center"/>
              <w:rPr>
                <w:rFonts w:ascii="Verdana" w:hAnsi="Verdana"/>
                <w:b/>
                <w:sz w:val="18"/>
                <w:szCs w:val="18"/>
                <w:lang w:eastAsia="tr-TR"/>
              </w:rPr>
            </w:pPr>
            <w:r w:rsidRPr="00A95C75">
              <w:rPr>
                <w:rFonts w:ascii="Verdana" w:hAnsi="Verdana"/>
                <w:b/>
                <w:sz w:val="18"/>
                <w:szCs w:val="18"/>
                <w:lang w:eastAsia="tr-TR"/>
              </w:rPr>
              <w:t>5</w:t>
            </w:r>
          </w:p>
        </w:tc>
        <w:tc>
          <w:tcPr>
            <w:tcW w:w="0" w:type="auto"/>
            <w:tcBorders>
              <w:top w:val="single" w:sz="2" w:space="0" w:color="888888"/>
              <w:left w:val="single" w:sz="2" w:space="0" w:color="888888"/>
              <w:bottom w:val="single" w:sz="2" w:space="0" w:color="888888"/>
            </w:tcBorders>
            <w:shd w:val="clear" w:color="auto" w:fill="ECEBEB"/>
            <w:vAlign w:val="center"/>
          </w:tcPr>
          <w:p w14:paraId="6F2A607D"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177BB58C"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A1A443B"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B88412"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İletişim bilimlerinin temel kavramlarını, kuramlarını, yaklaşımlarını ve çalışma alanını, analitik ve eleştirel bir perspektifle yorumlayabilmek.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DAF6AF4"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1DA6BFE6"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11CA94E" w14:textId="77777777" w:rsidR="00861FB8" w:rsidRPr="00A95C75" w:rsidRDefault="00861FB8" w:rsidP="00B97548">
            <w:pPr>
              <w:spacing w:afterLines="40" w:after="96" w:line="240" w:lineRule="auto"/>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397EB80"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632895B"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tcBorders>
              <w:top w:val="single" w:sz="2" w:space="0" w:color="888888"/>
              <w:left w:val="single" w:sz="2" w:space="0" w:color="888888"/>
              <w:bottom w:val="single" w:sz="2" w:space="0" w:color="888888"/>
            </w:tcBorders>
            <w:shd w:val="clear" w:color="auto" w:fill="ECEBEB"/>
            <w:vAlign w:val="center"/>
          </w:tcPr>
          <w:p w14:paraId="6BCC4B90"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4FEDE412"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F0746D"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AF7F1F"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Sosyal bilimlerin diğer disiplinlerindeki bulgu ve kuramları, iletişim alanındaki etkilerini yorumlayabilmek ve kullanabilmek.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5AC961C"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907A5CF"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1570D6C9"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4EC95AB"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33680E3"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tcBorders>
              <w:top w:val="single" w:sz="2" w:space="0" w:color="888888"/>
              <w:left w:val="single" w:sz="2" w:space="0" w:color="888888"/>
              <w:bottom w:val="single" w:sz="2" w:space="0" w:color="888888"/>
            </w:tcBorders>
            <w:shd w:val="clear" w:color="auto" w:fill="ECEBEB"/>
            <w:vAlign w:val="center"/>
          </w:tcPr>
          <w:p w14:paraId="7CFB4E0B"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586A562A"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4536BEA"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5FE6FF"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Medyanın kurumsal yapılanmasından ürünlerine kadar geniş bir yelpazede, diğer toplumsal yapılar ve aktörlerle de ilişkileri bağlamında eleştirel bir yaklaşımla değerlendirebilmek.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D2D8932"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6F524B9"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58E93B6"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9C5AA65"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F26D982" w14:textId="77777777" w:rsidR="00861FB8" w:rsidRPr="00A95C75" w:rsidRDefault="004017E3"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tcBorders>
            <w:shd w:val="clear" w:color="auto" w:fill="ECEBEB"/>
            <w:vAlign w:val="center"/>
          </w:tcPr>
          <w:p w14:paraId="00730A9A"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5CA83DBE"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2786726"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19CC3C"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Medya profesyonellerinin gözetmeleri gereken ulusal ve uluslararası hukuk kurallarını meslek etik ilkeleri ile bütünleştirerek sorumlu yayıncılık anlayışı geliştirebilmek.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8BCF2D0"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3BBFE4F"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E181A5B"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DB7DFF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218B8F6" w14:textId="77777777" w:rsidR="00861FB8" w:rsidRPr="00A95C75" w:rsidRDefault="00545A45"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tcBorders>
            <w:shd w:val="clear" w:color="auto" w:fill="ECEBEB"/>
            <w:vAlign w:val="center"/>
          </w:tcPr>
          <w:p w14:paraId="197C9D38"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19A35ABA"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D55780B"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EB058E"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Kitle iletişim araçlarının ekonomi-politik, sosyo-ekonomik ve sosyal-psikolojik açılardan etkilerini tarihsel bir seyir içinde ilişkilendirmek.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D40DDF8"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1C905494"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809714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D4C9860"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E7E68F4" w14:textId="77777777" w:rsidR="00861FB8" w:rsidRPr="00A95C75" w:rsidRDefault="004017E3"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tcBorders>
            <w:shd w:val="clear" w:color="auto" w:fill="ECEBEB"/>
            <w:vAlign w:val="center"/>
          </w:tcPr>
          <w:p w14:paraId="228D1675"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307BB7FD"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DC4B5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43242B"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İletişim bilimlerinde, radyo, televizyon ve sinema alanlarında özgün yaklaşımlar geliştirebilmek, araştırma yapabilmek ve bir varsayımı savunabilmek.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ACF5E1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05A45DE"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2372C7E"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9B2A542"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57A9365"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6A7548EE"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68CEC86F"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4E4379"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7F3545"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Pratik ve teorik derslerde edinilen bilgi ve becerileri belli bir alanda uzmanlaşacak şekilde kullanabilmek, radyo, televizyon ve sinema alanında çeşitli anlatı formlarında kullanabilme ve bağımsız bir ürün verecek şekilde uyarlayabilmek.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92BA0B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9C2321F" w14:textId="77777777" w:rsidR="00861FB8" w:rsidRPr="00A95C75" w:rsidRDefault="00E341BA"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A09C9B1"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48B83DC"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74E72BA"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5794214F"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3EFE6E78"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EC4A60"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EE2EFA"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Radyo, sinema ve televizyonun üretim süreçlerini ve bu süreçte kullanılan teknik altyapıyı, yaratıcı yaklaşımlara ilişkin temel bilgiyi teorik ve uygulamalı olarak edinmek.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A8CE816"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AB087D6" w14:textId="77777777" w:rsidR="00861FB8" w:rsidRPr="00A95C75" w:rsidRDefault="00E341BA"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157C953"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FD351EB"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8FA52E7"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764B3A09"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601CCFC6"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1E0CD88"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39AF5F"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Radyo, televizyon ve sinema alanında bir projenin tasarlanması, hazırlanması, çekim ve çekim sonrası aşamalarının bilgi ve kavramlarını, uygulamalı bir biçimde geliştirmek.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809CEF8" w14:textId="77777777" w:rsidR="00861FB8" w:rsidRPr="00A95C75" w:rsidRDefault="00E341BA"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B55B271"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21AB9BA7"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F7F2039"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B03FA48"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42A57240"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40EC5544"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5BC68E"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DD1770"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Radyo, televizyon ve sinema alanında, ölçme ve karar alma süreçlerinin işleyişini kavrama, program formatlarının ve programlarının tarihsel ve kültürel gelişimini ve sosyo-politik etkilerini analiz edebilmek.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7D92C6E"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18A64D4"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154B1660" w14:textId="77777777" w:rsidR="00861FB8" w:rsidRPr="00A95C75" w:rsidRDefault="001B5615"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CA60FE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9BDFA00"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582C9210"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79BB40E7"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58FE94B"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lastRenderedPageBreak/>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F5C90C"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Radyo, televizyon ve sinema için, gerekli format biçimlerini bilmek, proje geliştirmek, projeyi dilsel ve görsel olarak tasarlayabilmek, Türkçeye uygun ve etkili bir şekilde sunabilmek, yazabilmek ve yaratıcı yollarla uygulayabilmek.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3C2EB34B" w14:textId="77777777" w:rsidR="00861FB8" w:rsidRPr="00A95C75" w:rsidRDefault="00545A45"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66A1073B"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A9F4B1C"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C11417E"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1D0A7430"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3518211E"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7AAE5DCB" w14:textId="77777777" w:rsidTr="009E57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B5E949"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C369AB" w14:textId="77777777" w:rsidR="00861FB8" w:rsidRPr="00A95C75" w:rsidRDefault="00861FB8" w:rsidP="00B97548">
            <w:pPr>
              <w:spacing w:afterLines="40" w:after="96" w:line="240" w:lineRule="auto"/>
              <w:rPr>
                <w:rFonts w:ascii="Verdana" w:hAnsi="Verdana"/>
                <w:color w:val="404040"/>
                <w:sz w:val="18"/>
                <w:szCs w:val="18"/>
                <w:lang w:eastAsia="tr-TR"/>
              </w:rPr>
            </w:pPr>
            <w:r w:rsidRPr="00A95C75">
              <w:rPr>
                <w:rFonts w:ascii="Verdana" w:hAnsi="Verdana"/>
                <w:color w:val="404040"/>
                <w:sz w:val="18"/>
                <w:szCs w:val="18"/>
              </w:rPr>
              <w:t>Uluslararası alanda gelişmelerin ve fikirlerin takip edilebilmesini, terminolojinin kullanım becerisini kazandıracak düzeyde İngilizce kullanabilmek.</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3B977E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D3A786A"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72A78FD"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3704CC3" w14:textId="77777777" w:rsidR="00861FB8" w:rsidRPr="00A95C75" w:rsidRDefault="00545A45" w:rsidP="00B97548">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63DC049"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4A069C7E" w14:textId="77777777" w:rsidR="00861FB8" w:rsidRPr="00A95C75" w:rsidRDefault="00861FB8" w:rsidP="00B97548">
            <w:pPr>
              <w:spacing w:afterLines="40" w:after="96" w:line="240" w:lineRule="auto"/>
              <w:rPr>
                <w:rFonts w:ascii="Verdana" w:hAnsi="Verdana"/>
                <w:sz w:val="18"/>
                <w:szCs w:val="18"/>
                <w:lang w:eastAsia="tr-TR"/>
              </w:rPr>
            </w:pPr>
          </w:p>
        </w:tc>
      </w:tr>
      <w:tr w:rsidR="00861FB8" w:rsidRPr="00672881" w14:paraId="32E12EFB" w14:textId="77777777" w:rsidTr="009E572C">
        <w:trPr>
          <w:trHeight w:val="6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E5134A7" w14:textId="77777777" w:rsidR="00861FB8" w:rsidRPr="00A95C75" w:rsidRDefault="00861FB8" w:rsidP="00B97548">
            <w:pPr>
              <w:spacing w:afterLines="40" w:after="96" w:line="240" w:lineRule="auto"/>
              <w:rPr>
                <w:rFonts w:ascii="Verdana" w:hAnsi="Verdana"/>
                <w:sz w:val="18"/>
                <w:szCs w:val="18"/>
                <w:lang w:eastAsia="tr-TR"/>
              </w:rPr>
            </w:pPr>
            <w:r w:rsidRPr="00A95C75">
              <w:rPr>
                <w:rFonts w:ascii="Verdana" w:hAnsi="Verdana"/>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5DA08A" w14:textId="77777777" w:rsidR="00861FB8" w:rsidRPr="00672881" w:rsidRDefault="00861FB8" w:rsidP="00B97548">
            <w:pPr>
              <w:spacing w:afterLines="40" w:after="96" w:line="240" w:lineRule="auto"/>
              <w:rPr>
                <w:rFonts w:ascii="Verdana" w:hAnsi="Verdana"/>
                <w:color w:val="404040"/>
                <w:sz w:val="18"/>
                <w:szCs w:val="18"/>
              </w:rPr>
            </w:pPr>
            <w:r w:rsidRPr="00A95C75">
              <w:rPr>
                <w:rFonts w:ascii="Verdana" w:hAnsi="Verdana"/>
                <w:color w:val="404040"/>
                <w:sz w:val="18"/>
                <w:szCs w:val="18"/>
              </w:rPr>
              <w:t xml:space="preserve">Ulusal ve küresel düzeydeki olay ve olguları, medya ile ilişkilendirerek izleyebilmek ve analiz edebilmek. </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EE4BEFA"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787F456C"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459740D0"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569E39B6" w14:textId="77777777" w:rsidR="00861FB8" w:rsidRPr="00A95C75" w:rsidRDefault="00861FB8" w:rsidP="00B97548">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tcBorders>
              <w:top w:val="single" w:sz="2" w:space="0" w:color="888888"/>
              <w:left w:val="single" w:sz="2" w:space="0" w:color="888888"/>
              <w:bottom w:val="single" w:sz="2" w:space="0" w:color="888888"/>
              <w:right w:val="single" w:sz="2" w:space="0" w:color="888888"/>
            </w:tcBorders>
            <w:shd w:val="clear" w:color="auto" w:fill="FFFFFF"/>
            <w:tcMar>
              <w:top w:w="15" w:type="dxa"/>
              <w:left w:w="80" w:type="dxa"/>
              <w:bottom w:w="15" w:type="dxa"/>
              <w:right w:w="15" w:type="dxa"/>
            </w:tcMar>
            <w:vAlign w:val="center"/>
          </w:tcPr>
          <w:p w14:paraId="0F18E645" w14:textId="77777777" w:rsidR="00861FB8" w:rsidRPr="00A95C75" w:rsidRDefault="00861FB8" w:rsidP="00B97548">
            <w:pPr>
              <w:spacing w:afterLines="40" w:after="96" w:line="240" w:lineRule="auto"/>
              <w:jc w:val="center"/>
              <w:rPr>
                <w:rFonts w:ascii="Verdana" w:hAnsi="Verdana"/>
                <w:sz w:val="18"/>
                <w:szCs w:val="18"/>
                <w:lang w:eastAsia="tr-TR"/>
              </w:rPr>
            </w:pPr>
          </w:p>
        </w:tc>
        <w:tc>
          <w:tcPr>
            <w:tcW w:w="0" w:type="auto"/>
            <w:tcBorders>
              <w:top w:val="single" w:sz="2" w:space="0" w:color="888888"/>
              <w:left w:val="single" w:sz="2" w:space="0" w:color="888888"/>
              <w:bottom w:val="single" w:sz="2" w:space="0" w:color="888888"/>
            </w:tcBorders>
            <w:shd w:val="clear" w:color="auto" w:fill="ECEBEB"/>
            <w:vAlign w:val="center"/>
          </w:tcPr>
          <w:p w14:paraId="49468ECD" w14:textId="77777777" w:rsidR="00861FB8" w:rsidRPr="00A95C75" w:rsidRDefault="00861FB8" w:rsidP="00B97548">
            <w:pPr>
              <w:spacing w:afterLines="40" w:after="96" w:line="240" w:lineRule="auto"/>
              <w:rPr>
                <w:rFonts w:ascii="Verdana" w:hAnsi="Verdana"/>
                <w:sz w:val="18"/>
                <w:szCs w:val="18"/>
                <w:lang w:eastAsia="tr-TR"/>
              </w:rPr>
            </w:pPr>
          </w:p>
        </w:tc>
      </w:tr>
    </w:tbl>
    <w:p w14:paraId="03D42B3A" w14:textId="77777777" w:rsidR="00861FB8" w:rsidRPr="00A95C75" w:rsidRDefault="00861FB8" w:rsidP="00B97548">
      <w:pPr>
        <w:spacing w:afterLines="40" w:after="96"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545A45" w:rsidRPr="00713119" w14:paraId="5B896735" w14:textId="77777777" w:rsidTr="00545A45">
        <w:trPr>
          <w:trHeight w:val="525"/>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D8B13F4" w14:textId="77777777" w:rsidR="00545A45" w:rsidRPr="00545A45" w:rsidRDefault="00545A45" w:rsidP="00545A45">
            <w:pPr>
              <w:spacing w:afterLines="40" w:after="96" w:line="240" w:lineRule="auto"/>
              <w:jc w:val="center"/>
              <w:rPr>
                <w:rFonts w:ascii="Verdana" w:hAnsi="Verdana"/>
                <w:b/>
                <w:bCs/>
                <w:sz w:val="18"/>
                <w:szCs w:val="18"/>
                <w:lang w:eastAsia="tr-TR"/>
              </w:rPr>
            </w:pPr>
            <w:r w:rsidRPr="00545A45">
              <w:rPr>
                <w:rFonts w:ascii="Verdana" w:hAnsi="Verdana"/>
                <w:b/>
                <w:bCs/>
                <w:sz w:val="18"/>
                <w:szCs w:val="18"/>
                <w:lang w:eastAsia="tr-TR"/>
              </w:rPr>
              <w:t>AKTS / İŞ YÜKÜ TABLOSU</w:t>
            </w:r>
          </w:p>
        </w:tc>
      </w:tr>
      <w:tr w:rsidR="00545A45" w:rsidRPr="00713119" w14:paraId="1A655A44" w14:textId="77777777" w:rsidTr="00545A45">
        <w:tblPrEx>
          <w:shd w:val="clear" w:color="auto" w:fill="ECEBEB"/>
          <w:tblLook w:val="04A0" w:firstRow="1" w:lastRow="0" w:firstColumn="1" w:lastColumn="0" w:noHBand="0" w:noVBand="1"/>
        </w:tblPrEx>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4947ED"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9299D"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9E2FB1"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Süresi</w:t>
            </w:r>
            <w:r w:rsidRPr="00713119">
              <w:rPr>
                <w:rFonts w:ascii="Verdana" w:eastAsia="Times New Roman" w:hAnsi="Verdana"/>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989A55"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Toplam</w:t>
            </w:r>
            <w:r w:rsidRPr="00713119">
              <w:rPr>
                <w:rFonts w:ascii="Verdana" w:eastAsia="Times New Roman" w:hAnsi="Verdana"/>
                <w:sz w:val="18"/>
                <w:szCs w:val="18"/>
                <w:lang w:eastAsia="tr-TR"/>
              </w:rPr>
              <w:br/>
              <w:t>İş Yükü</w:t>
            </w:r>
            <w:r w:rsidRPr="00713119">
              <w:rPr>
                <w:rFonts w:ascii="Verdana" w:eastAsia="Times New Roman" w:hAnsi="Verdana"/>
                <w:sz w:val="18"/>
                <w:szCs w:val="18"/>
                <w:lang w:eastAsia="tr-TR"/>
              </w:rPr>
              <w:br/>
              <w:t>(Saat)</w:t>
            </w:r>
          </w:p>
        </w:tc>
      </w:tr>
      <w:tr w:rsidR="00545A45" w:rsidRPr="00713119" w14:paraId="2B289D6F"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449CB3"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C4923"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E697A"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B15C24"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48</w:t>
            </w:r>
          </w:p>
        </w:tc>
      </w:tr>
      <w:tr w:rsidR="00545A45" w:rsidRPr="00713119" w14:paraId="1E59B968"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02C6252"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4CA11"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88C5B2"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4F722"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48</w:t>
            </w:r>
          </w:p>
        </w:tc>
      </w:tr>
      <w:tr w:rsidR="00545A45" w:rsidRPr="00713119" w14:paraId="7CCA63C9"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2A8D8A"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4E144"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C2CA89"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E0EC00"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10</w:t>
            </w:r>
          </w:p>
        </w:tc>
      </w:tr>
      <w:tr w:rsidR="00545A45" w:rsidRPr="00713119" w14:paraId="241D05D8"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B63012A"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Ödev</w:t>
            </w:r>
            <w:r>
              <w:rPr>
                <w:rFonts w:ascii="Verdana" w:eastAsia="Times New Roman" w:hAnsi="Verdana"/>
                <w:sz w:val="18"/>
                <w:szCs w:val="18"/>
                <w:lang w:eastAsia="tr-TR"/>
              </w:rPr>
              <w:t>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09EDF" w14:textId="77777777" w:rsidR="00545A45" w:rsidRPr="00713119" w:rsidRDefault="00545A45" w:rsidP="00545A45">
            <w:pPr>
              <w:spacing w:after="0" w:line="240" w:lineRule="auto"/>
              <w:jc w:val="center"/>
              <w:rPr>
                <w:rFonts w:ascii="Verdana" w:eastAsia="Times New Roman" w:hAnsi="Verdana"/>
                <w:sz w:val="18"/>
                <w:szCs w:val="18"/>
                <w:lang w:eastAsia="tr-TR"/>
              </w:rPr>
            </w:pPr>
            <w:r>
              <w:rPr>
                <w:rFonts w:ascii="Verdana" w:eastAsia="Times New Roman"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4B992C"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3FDD63"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4</w:t>
            </w:r>
          </w:p>
        </w:tc>
      </w:tr>
      <w:tr w:rsidR="00545A45" w:rsidRPr="00713119" w14:paraId="326B0D70"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75F202"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1F598"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C78AE8"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28B316"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15</w:t>
            </w:r>
          </w:p>
        </w:tc>
      </w:tr>
      <w:tr w:rsidR="00545A45" w:rsidRPr="00713119" w14:paraId="4DE76066"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FEF4F3D"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b/>
                <w:bCs/>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BFB0ED"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33ECE"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D1BFD"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125</w:t>
            </w:r>
          </w:p>
        </w:tc>
      </w:tr>
      <w:tr w:rsidR="00545A45" w:rsidRPr="00713119" w14:paraId="7E942F9F"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069F854"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b/>
                <w:bCs/>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88F19"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69118"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39057C"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5</w:t>
            </w:r>
          </w:p>
        </w:tc>
      </w:tr>
      <w:tr w:rsidR="00545A45" w:rsidRPr="00713119" w14:paraId="1F6D67AA" w14:textId="77777777" w:rsidTr="00545A45">
        <w:tblPrEx>
          <w:shd w:val="clear" w:color="auto" w:fill="ECEBEB"/>
          <w:tblLook w:val="04A0" w:firstRow="1" w:lastRow="0" w:firstColumn="1" w:lastColumn="0" w:noHBand="0" w:noVBand="1"/>
        </w:tblPrEx>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5F3F534"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b/>
                <w:bCs/>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28AE8"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67B6E8" w14:textId="77777777" w:rsidR="00545A45" w:rsidRPr="00713119" w:rsidRDefault="00545A45" w:rsidP="00545A45">
            <w:pPr>
              <w:spacing w:after="0" w:line="240" w:lineRule="auto"/>
              <w:rPr>
                <w:rFonts w:ascii="Verdana" w:eastAsia="Times New Roman" w:hAnsi="Verdana"/>
                <w:sz w:val="18"/>
                <w:szCs w:val="18"/>
                <w:lang w:eastAsia="tr-TR"/>
              </w:rPr>
            </w:pPr>
            <w:r w:rsidRPr="00713119">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E0A6D8" w14:textId="77777777" w:rsidR="00545A45" w:rsidRPr="00713119" w:rsidRDefault="00545A45" w:rsidP="00545A45">
            <w:pPr>
              <w:spacing w:after="0" w:line="240" w:lineRule="auto"/>
              <w:jc w:val="center"/>
              <w:rPr>
                <w:rFonts w:ascii="Verdana" w:eastAsia="Times New Roman" w:hAnsi="Verdana"/>
                <w:sz w:val="18"/>
                <w:szCs w:val="18"/>
                <w:lang w:eastAsia="tr-TR"/>
              </w:rPr>
            </w:pPr>
            <w:r w:rsidRPr="00713119">
              <w:rPr>
                <w:rFonts w:ascii="Verdana" w:eastAsia="Times New Roman" w:hAnsi="Verdana"/>
                <w:sz w:val="18"/>
                <w:szCs w:val="18"/>
                <w:lang w:eastAsia="tr-TR"/>
              </w:rPr>
              <w:t>5</w:t>
            </w:r>
          </w:p>
        </w:tc>
      </w:tr>
    </w:tbl>
    <w:p w14:paraId="432EAB44" w14:textId="77777777" w:rsidR="00B97548" w:rsidRDefault="00B97548">
      <w:pPr>
        <w:spacing w:after="0" w:line="240" w:lineRule="auto"/>
        <w:rPr>
          <w:rFonts w:ascii="Verdana" w:hAnsi="Verdana"/>
          <w:sz w:val="18"/>
          <w:szCs w:val="18"/>
        </w:rPr>
      </w:pPr>
      <w:r>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5"/>
        <w:gridCol w:w="1409"/>
        <w:gridCol w:w="1559"/>
        <w:gridCol w:w="1547"/>
        <w:gridCol w:w="1196"/>
        <w:gridCol w:w="959"/>
      </w:tblGrid>
      <w:tr w:rsidR="00B97548" w:rsidRPr="00C51701" w14:paraId="266F7037" w14:textId="77777777" w:rsidTr="00545A45">
        <w:trPr>
          <w:trHeight w:val="525"/>
          <w:tblCellSpacing w:w="15" w:type="dxa"/>
          <w:jc w:val="center"/>
        </w:trPr>
        <w:tc>
          <w:tcPr>
            <w:tcW w:w="0" w:type="auto"/>
            <w:gridSpan w:val="6"/>
            <w:shd w:val="clear" w:color="auto" w:fill="ECEBEB"/>
            <w:vAlign w:val="center"/>
            <w:hideMark/>
          </w:tcPr>
          <w:p w14:paraId="706D269E" w14:textId="77777777" w:rsidR="00B97548" w:rsidRPr="00C51701" w:rsidRDefault="00B97548" w:rsidP="00545A45">
            <w:pPr>
              <w:spacing w:after="0" w:line="240" w:lineRule="auto"/>
              <w:jc w:val="center"/>
              <w:rPr>
                <w:rFonts w:ascii="Arial Narrow" w:eastAsia="Times New Roman" w:hAnsi="Arial Narrow"/>
                <w:b/>
                <w:bCs/>
                <w:color w:val="888888"/>
                <w:sz w:val="20"/>
                <w:szCs w:val="20"/>
                <w:lang w:eastAsia="tr-TR"/>
              </w:rPr>
            </w:pPr>
            <w:r w:rsidRPr="00C51701">
              <w:rPr>
                <w:rFonts w:ascii="Arial Narrow" w:eastAsia="Times New Roman" w:hAnsi="Arial Narrow"/>
                <w:b/>
                <w:bCs/>
                <w:color w:val="888888"/>
                <w:sz w:val="20"/>
                <w:szCs w:val="20"/>
                <w:lang w:eastAsia="tr-TR"/>
              </w:rPr>
              <w:lastRenderedPageBreak/>
              <w:t xml:space="preserve">COURSE INFORMATON </w:t>
            </w:r>
          </w:p>
        </w:tc>
      </w:tr>
      <w:tr w:rsidR="00B97548" w:rsidRPr="00C51701" w14:paraId="48FFEB08"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30A85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B74B48"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CFC0AE"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1F9D8B"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EB9829"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3965B7"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ECTS</w:t>
            </w:r>
          </w:p>
        </w:tc>
      </w:tr>
      <w:tr w:rsidR="00B97548" w:rsidRPr="00C51701" w14:paraId="0936FDD2"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E86BAC" w14:textId="7C263400" w:rsidR="00B97548" w:rsidRPr="00C51701" w:rsidRDefault="00EE5B33"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TV </w:t>
            </w:r>
            <w:proofErr w:type="spellStart"/>
            <w:r>
              <w:rPr>
                <w:rFonts w:ascii="Verdana" w:eastAsia="Times New Roman" w:hAnsi="Verdana"/>
                <w:color w:val="444444"/>
                <w:sz w:val="18"/>
                <w:szCs w:val="18"/>
                <w:lang w:eastAsia="tr-TR"/>
              </w:rPr>
              <w:t>Criticism</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777031" w14:textId="79E11CCD" w:rsidR="00B97548" w:rsidRPr="00C51701" w:rsidRDefault="00EE5B33" w:rsidP="00545A45">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RTC 532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17BEF3"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053E21"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2D4742"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3B5EC"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r>
    </w:tbl>
    <w:p w14:paraId="1DB42806"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B97548" w:rsidRPr="00C51701" w14:paraId="3813478A" w14:textId="77777777" w:rsidTr="00545A4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37033A4"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79DCAB"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w:t>
            </w:r>
          </w:p>
        </w:tc>
      </w:tr>
    </w:tbl>
    <w:p w14:paraId="56AC548B"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B97548" w:rsidRPr="00C51701" w14:paraId="7CDAF6B8" w14:textId="77777777" w:rsidTr="00545A4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C34496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F13714" w14:textId="77777777" w:rsidR="00B97548" w:rsidRPr="00C51701" w:rsidRDefault="00B97548"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English </w:t>
            </w:r>
            <w:r w:rsidRPr="00B97548">
              <w:rPr>
                <w:rFonts w:ascii="Verdana" w:eastAsia="Times New Roman" w:hAnsi="Verdana"/>
                <w:noProof/>
                <w:color w:val="444444"/>
                <w:sz w:val="18"/>
                <w:szCs w:val="18"/>
                <w:lang w:val="en-US"/>
              </w:rPr>
              <w:drawing>
                <wp:inline distT="0" distB="0" distL="0" distR="0" wp14:anchorId="2DCE1165" wp14:editId="557E08DC">
                  <wp:extent cx="293370" cy="163830"/>
                  <wp:effectExtent l="0" t="0" r="0" b="7620"/>
                  <wp:docPr id="2" name="1 Resim" desc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63830"/>
                          </a:xfrm>
                          <a:prstGeom prst="rect">
                            <a:avLst/>
                          </a:prstGeom>
                          <a:noFill/>
                          <a:ln>
                            <a:noFill/>
                          </a:ln>
                        </pic:spPr>
                      </pic:pic>
                    </a:graphicData>
                  </a:graphic>
                </wp:inline>
              </w:drawing>
            </w:r>
          </w:p>
        </w:tc>
      </w:tr>
      <w:tr w:rsidR="00B97548" w:rsidRPr="00C51701" w14:paraId="346B7FA5"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37E5CE"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77FE82"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Bachelor's Degree (First Cycle Programmes)</w:t>
            </w:r>
          </w:p>
        </w:tc>
      </w:tr>
      <w:tr w:rsidR="00B97548" w:rsidRPr="00C51701" w14:paraId="5154E0B8"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C9C2F"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0763D"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Compulsory</w:t>
            </w:r>
          </w:p>
        </w:tc>
      </w:tr>
      <w:tr w:rsidR="00B97548" w:rsidRPr="00C51701" w14:paraId="5C7D445F"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3DD586"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3557FD" w14:textId="77777777" w:rsidR="00B97548" w:rsidRPr="00C51701" w:rsidRDefault="00B97548"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Assoc</w:t>
            </w:r>
            <w:r w:rsidRPr="00C51701">
              <w:rPr>
                <w:rFonts w:ascii="Verdana" w:eastAsia="Times New Roman" w:hAnsi="Verdana"/>
                <w:color w:val="444444"/>
                <w:sz w:val="18"/>
                <w:szCs w:val="18"/>
                <w:lang w:eastAsia="tr-TR"/>
              </w:rPr>
              <w:t xml:space="preserve">. Prof. Dr. </w:t>
            </w:r>
            <w:r w:rsidR="002B510D">
              <w:rPr>
                <w:rFonts w:ascii="Verdana" w:eastAsia="Times New Roman" w:hAnsi="Verdana"/>
                <w:color w:val="444444"/>
                <w:sz w:val="18"/>
                <w:szCs w:val="18"/>
                <w:lang w:eastAsia="tr-TR"/>
              </w:rPr>
              <w:t xml:space="preserve">Defne </w:t>
            </w:r>
            <w:proofErr w:type="spellStart"/>
            <w:r w:rsidR="002B510D">
              <w:rPr>
                <w:rFonts w:ascii="Verdana" w:eastAsia="Times New Roman" w:hAnsi="Verdana"/>
                <w:color w:val="444444"/>
                <w:sz w:val="18"/>
                <w:szCs w:val="18"/>
                <w:lang w:eastAsia="tr-TR"/>
              </w:rPr>
              <w:t>Özonur</w:t>
            </w:r>
            <w:proofErr w:type="spellEnd"/>
          </w:p>
        </w:tc>
      </w:tr>
      <w:tr w:rsidR="00B97548" w:rsidRPr="00C51701" w14:paraId="25F7CDFA"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B4EAF2"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A6181C"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r>
              <w:rPr>
                <w:rFonts w:ascii="Verdana" w:eastAsia="Times New Roman" w:hAnsi="Verdana"/>
                <w:color w:val="444444"/>
                <w:sz w:val="18"/>
                <w:szCs w:val="18"/>
                <w:lang w:eastAsia="tr-TR"/>
              </w:rPr>
              <w:t>Assoc</w:t>
            </w:r>
            <w:r w:rsidRPr="00C51701">
              <w:rPr>
                <w:rFonts w:ascii="Verdana" w:eastAsia="Times New Roman" w:hAnsi="Verdana"/>
                <w:color w:val="444444"/>
                <w:sz w:val="18"/>
                <w:szCs w:val="18"/>
                <w:lang w:eastAsia="tr-TR"/>
              </w:rPr>
              <w:t xml:space="preserve">. Prof. Dr. </w:t>
            </w:r>
            <w:r w:rsidR="002B510D">
              <w:rPr>
                <w:rFonts w:ascii="Verdana" w:eastAsia="Times New Roman" w:hAnsi="Verdana"/>
                <w:color w:val="444444"/>
                <w:sz w:val="18"/>
                <w:szCs w:val="18"/>
                <w:lang w:eastAsia="tr-TR"/>
              </w:rPr>
              <w:t xml:space="preserve">Defne </w:t>
            </w:r>
            <w:proofErr w:type="spellStart"/>
            <w:r w:rsidR="002B510D">
              <w:rPr>
                <w:rFonts w:ascii="Verdana" w:eastAsia="Times New Roman" w:hAnsi="Verdana"/>
                <w:color w:val="444444"/>
                <w:sz w:val="18"/>
                <w:szCs w:val="18"/>
                <w:lang w:eastAsia="tr-TR"/>
              </w:rPr>
              <w:t>Özonur</w:t>
            </w:r>
            <w:proofErr w:type="spellEnd"/>
          </w:p>
        </w:tc>
      </w:tr>
      <w:tr w:rsidR="00B97548" w:rsidRPr="00C51701" w14:paraId="0E4512A1"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A5C790"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E5ADB0" w14:textId="77777777" w:rsidR="00B97548" w:rsidRPr="00C51701" w:rsidRDefault="00B97548" w:rsidP="00545A45">
            <w:pPr>
              <w:spacing w:after="0" w:line="240" w:lineRule="atLeast"/>
              <w:rPr>
                <w:rFonts w:ascii="Verdana" w:eastAsia="Times New Roman" w:hAnsi="Verdana"/>
                <w:color w:val="444444"/>
                <w:sz w:val="18"/>
                <w:szCs w:val="18"/>
                <w:lang w:eastAsia="tr-TR"/>
              </w:rPr>
            </w:pPr>
          </w:p>
        </w:tc>
      </w:tr>
      <w:tr w:rsidR="00B97548" w:rsidRPr="00C51701" w14:paraId="5B9E7114"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E86E3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D96257" w14:textId="77777777" w:rsidR="00B97548" w:rsidRPr="00DF3F21" w:rsidRDefault="00B97548" w:rsidP="00545A45">
            <w:pPr>
              <w:tabs>
                <w:tab w:val="left" w:pos="0"/>
              </w:tabs>
              <w:suppressAutoHyphens/>
              <w:rPr>
                <w:rFonts w:ascii="Verdana" w:eastAsia="Times New Roman" w:hAnsi="Verdana"/>
                <w:color w:val="444444"/>
                <w:sz w:val="18"/>
                <w:szCs w:val="18"/>
                <w:lang w:eastAsia="tr-TR"/>
              </w:rPr>
            </w:pPr>
            <w:r w:rsidRPr="00DF3F21">
              <w:rPr>
                <w:rFonts w:ascii="Verdana" w:hAnsi="Verdana"/>
                <w:sz w:val="18"/>
                <w:szCs w:val="18"/>
              </w:rPr>
              <w:t>Television studies is a relatively recent field emerged as a result of studying culture, media and society. This course is designed to gain a critical view on the relationship between television and its audience that is both upon the individual and in the wider social context. With television in our homes and also externally, it is essential, in this visual age, to take a step further by looking at what television actually transmits. Our everyday cultural habitat, and how our thoughts form and are shaped by culture, and cultural products, are the crucial points in this course.</w:t>
            </w:r>
          </w:p>
        </w:tc>
      </w:tr>
      <w:tr w:rsidR="00B97548" w:rsidRPr="00C51701" w14:paraId="02C6C6E3"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65056C"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BE6CFD" w14:textId="77777777" w:rsidR="00DF3F21" w:rsidRPr="00DF3F21" w:rsidRDefault="00DF3F21" w:rsidP="00DF3F21">
            <w:pPr>
              <w:rPr>
                <w:rFonts w:ascii="Verdana" w:hAnsi="Verdana"/>
                <w:bCs/>
                <w:sz w:val="18"/>
                <w:szCs w:val="18"/>
              </w:rPr>
            </w:pPr>
            <w:proofErr w:type="spellStart"/>
            <w:r w:rsidRPr="00DF3F21">
              <w:rPr>
                <w:rFonts w:ascii="Verdana" w:hAnsi="Verdana"/>
                <w:bCs/>
                <w:sz w:val="18"/>
                <w:szCs w:val="18"/>
              </w:rPr>
              <w:t>This</w:t>
            </w:r>
            <w:proofErr w:type="spellEnd"/>
            <w:r w:rsidRPr="00DF3F21">
              <w:rPr>
                <w:rFonts w:ascii="Verdana" w:hAnsi="Verdana"/>
                <w:bCs/>
                <w:sz w:val="18"/>
                <w:szCs w:val="18"/>
              </w:rPr>
              <w:t xml:space="preserve"> </w:t>
            </w:r>
            <w:proofErr w:type="spellStart"/>
            <w:r w:rsidRPr="00DF3F21">
              <w:rPr>
                <w:rFonts w:ascii="Verdana" w:hAnsi="Verdana"/>
                <w:bCs/>
                <w:sz w:val="18"/>
                <w:szCs w:val="18"/>
              </w:rPr>
              <w:t>course</w:t>
            </w:r>
            <w:proofErr w:type="spellEnd"/>
            <w:r w:rsidRPr="00DF3F21">
              <w:rPr>
                <w:rFonts w:ascii="Verdana" w:hAnsi="Verdana"/>
                <w:bCs/>
                <w:sz w:val="18"/>
                <w:szCs w:val="18"/>
              </w:rPr>
              <w:t xml:space="preserve"> </w:t>
            </w:r>
            <w:proofErr w:type="spellStart"/>
            <w:r w:rsidRPr="00DF3F21">
              <w:rPr>
                <w:rFonts w:ascii="Verdana" w:hAnsi="Verdana"/>
                <w:bCs/>
                <w:sz w:val="18"/>
                <w:szCs w:val="18"/>
              </w:rPr>
              <w:t>discusses</w:t>
            </w:r>
            <w:proofErr w:type="spellEnd"/>
            <w:r w:rsidRPr="00DF3F21">
              <w:rPr>
                <w:rFonts w:ascii="Verdana" w:hAnsi="Verdana"/>
                <w:bCs/>
                <w:sz w:val="18"/>
                <w:szCs w:val="18"/>
              </w:rPr>
              <w:t xml:space="preserve">; </w:t>
            </w:r>
            <w:proofErr w:type="spellStart"/>
            <w:r w:rsidRPr="00DF3F21">
              <w:rPr>
                <w:rFonts w:ascii="Verdana" w:hAnsi="Verdana"/>
                <w:bCs/>
                <w:sz w:val="18"/>
                <w:szCs w:val="18"/>
              </w:rPr>
              <w:t>the</w:t>
            </w:r>
            <w:proofErr w:type="spellEnd"/>
            <w:r w:rsidRPr="00DF3F21">
              <w:rPr>
                <w:rFonts w:ascii="Verdana" w:hAnsi="Verdana"/>
                <w:bCs/>
                <w:sz w:val="18"/>
                <w:szCs w:val="18"/>
              </w:rPr>
              <w:t xml:space="preserve"> </w:t>
            </w:r>
            <w:proofErr w:type="spellStart"/>
            <w:r w:rsidRPr="00DF3F21">
              <w:rPr>
                <w:rFonts w:ascii="Verdana" w:hAnsi="Verdana"/>
                <w:bCs/>
                <w:sz w:val="18"/>
                <w:szCs w:val="18"/>
              </w:rPr>
              <w:t>relation</w:t>
            </w:r>
            <w:proofErr w:type="spellEnd"/>
            <w:r w:rsidRPr="00DF3F21">
              <w:rPr>
                <w:rFonts w:ascii="Verdana" w:hAnsi="Verdana"/>
                <w:bCs/>
                <w:sz w:val="18"/>
                <w:szCs w:val="18"/>
              </w:rPr>
              <w:t xml:space="preserve"> of </w:t>
            </w:r>
            <w:proofErr w:type="spellStart"/>
            <w:r w:rsidRPr="00DF3F21">
              <w:rPr>
                <w:rFonts w:ascii="Verdana" w:hAnsi="Verdana"/>
                <w:bCs/>
                <w:sz w:val="18"/>
                <w:szCs w:val="18"/>
              </w:rPr>
              <w:t>television</w:t>
            </w:r>
            <w:proofErr w:type="spellEnd"/>
            <w:r w:rsidRPr="00DF3F21">
              <w:rPr>
                <w:rFonts w:ascii="Verdana" w:hAnsi="Verdana"/>
                <w:bCs/>
                <w:sz w:val="18"/>
                <w:szCs w:val="18"/>
              </w:rPr>
              <w:t xml:space="preserve"> </w:t>
            </w:r>
            <w:proofErr w:type="spellStart"/>
            <w:r w:rsidRPr="00DF3F21">
              <w:rPr>
                <w:rFonts w:ascii="Verdana" w:hAnsi="Verdana"/>
                <w:bCs/>
                <w:sz w:val="18"/>
                <w:szCs w:val="18"/>
              </w:rPr>
              <w:t>and</w:t>
            </w:r>
            <w:proofErr w:type="spellEnd"/>
            <w:r w:rsidRPr="00DF3F21">
              <w:rPr>
                <w:rFonts w:ascii="Verdana" w:hAnsi="Verdana"/>
                <w:bCs/>
                <w:sz w:val="18"/>
                <w:szCs w:val="18"/>
              </w:rPr>
              <w:t xml:space="preserve"> </w:t>
            </w:r>
            <w:proofErr w:type="spellStart"/>
            <w:r w:rsidRPr="00DF3F21">
              <w:rPr>
                <w:rFonts w:ascii="Verdana" w:hAnsi="Verdana"/>
                <w:bCs/>
                <w:sz w:val="18"/>
                <w:szCs w:val="18"/>
              </w:rPr>
              <w:t>representation</w:t>
            </w:r>
            <w:proofErr w:type="spellEnd"/>
            <w:r w:rsidRPr="00DF3F21">
              <w:rPr>
                <w:rFonts w:ascii="Verdana" w:hAnsi="Verdana"/>
                <w:bCs/>
                <w:sz w:val="18"/>
                <w:szCs w:val="18"/>
              </w:rPr>
              <w:t xml:space="preserve">, how </w:t>
            </w:r>
            <w:proofErr w:type="spellStart"/>
            <w:r w:rsidRPr="00DF3F21">
              <w:rPr>
                <w:rFonts w:ascii="Verdana" w:hAnsi="Verdana"/>
                <w:bCs/>
                <w:sz w:val="18"/>
                <w:szCs w:val="18"/>
              </w:rPr>
              <w:t>television</w:t>
            </w:r>
            <w:proofErr w:type="spellEnd"/>
            <w:r w:rsidRPr="00DF3F21">
              <w:rPr>
                <w:rFonts w:ascii="Verdana" w:hAnsi="Verdana"/>
                <w:bCs/>
                <w:sz w:val="18"/>
                <w:szCs w:val="18"/>
              </w:rPr>
              <w:t xml:space="preserve"> </w:t>
            </w:r>
            <w:proofErr w:type="spellStart"/>
            <w:r w:rsidRPr="00DF3F21">
              <w:rPr>
                <w:rFonts w:ascii="Verdana" w:hAnsi="Verdana"/>
                <w:bCs/>
                <w:sz w:val="18"/>
                <w:szCs w:val="18"/>
              </w:rPr>
              <w:t>creates</w:t>
            </w:r>
            <w:proofErr w:type="spellEnd"/>
            <w:r w:rsidRPr="00DF3F21">
              <w:rPr>
                <w:rFonts w:ascii="Verdana" w:hAnsi="Verdana"/>
                <w:bCs/>
                <w:sz w:val="18"/>
                <w:szCs w:val="18"/>
              </w:rPr>
              <w:t xml:space="preserve"> </w:t>
            </w:r>
            <w:proofErr w:type="spellStart"/>
            <w:r w:rsidRPr="00DF3F21">
              <w:rPr>
                <w:rFonts w:ascii="Verdana" w:hAnsi="Verdana"/>
                <w:bCs/>
                <w:sz w:val="18"/>
                <w:szCs w:val="18"/>
              </w:rPr>
              <w:t>stereotypes</w:t>
            </w:r>
            <w:proofErr w:type="spellEnd"/>
            <w:r w:rsidRPr="00DF3F21">
              <w:rPr>
                <w:rFonts w:ascii="Verdana" w:hAnsi="Verdana"/>
                <w:bCs/>
                <w:sz w:val="18"/>
                <w:szCs w:val="18"/>
              </w:rPr>
              <w:t xml:space="preserve">, </w:t>
            </w:r>
            <w:proofErr w:type="spellStart"/>
            <w:r w:rsidRPr="00DF3F21">
              <w:rPr>
                <w:rFonts w:ascii="Verdana" w:hAnsi="Verdana"/>
                <w:bCs/>
                <w:sz w:val="18"/>
                <w:szCs w:val="18"/>
              </w:rPr>
              <w:t>the</w:t>
            </w:r>
            <w:proofErr w:type="spellEnd"/>
            <w:r w:rsidRPr="00DF3F21">
              <w:rPr>
                <w:rFonts w:ascii="Verdana" w:hAnsi="Verdana"/>
                <w:bCs/>
                <w:sz w:val="18"/>
                <w:szCs w:val="18"/>
              </w:rPr>
              <w:t xml:space="preserve"> </w:t>
            </w:r>
            <w:proofErr w:type="spellStart"/>
            <w:r w:rsidRPr="00DF3F21">
              <w:rPr>
                <w:rFonts w:ascii="Verdana" w:hAnsi="Verdana"/>
                <w:bCs/>
                <w:sz w:val="18"/>
                <w:szCs w:val="18"/>
              </w:rPr>
              <w:t>perception</w:t>
            </w:r>
            <w:proofErr w:type="spellEnd"/>
            <w:r w:rsidRPr="00DF3F21">
              <w:rPr>
                <w:rFonts w:ascii="Verdana" w:hAnsi="Verdana"/>
                <w:bCs/>
                <w:sz w:val="18"/>
                <w:szCs w:val="18"/>
              </w:rPr>
              <w:t xml:space="preserve"> of “</w:t>
            </w:r>
            <w:proofErr w:type="spellStart"/>
            <w:r w:rsidRPr="00DF3F21">
              <w:rPr>
                <w:rFonts w:ascii="Verdana" w:hAnsi="Verdana"/>
                <w:bCs/>
                <w:sz w:val="18"/>
                <w:szCs w:val="18"/>
              </w:rPr>
              <w:t>reality</w:t>
            </w:r>
            <w:proofErr w:type="spellEnd"/>
            <w:r w:rsidRPr="00DF3F21">
              <w:rPr>
                <w:rFonts w:ascii="Verdana" w:hAnsi="Verdana"/>
                <w:bCs/>
                <w:sz w:val="18"/>
                <w:szCs w:val="18"/>
              </w:rPr>
              <w:t xml:space="preserve">”, </w:t>
            </w:r>
            <w:proofErr w:type="spellStart"/>
            <w:r w:rsidRPr="00DF3F21">
              <w:rPr>
                <w:rFonts w:ascii="Verdana" w:hAnsi="Verdana"/>
                <w:bCs/>
                <w:sz w:val="18"/>
                <w:szCs w:val="18"/>
              </w:rPr>
              <w:t>stress</w:t>
            </w:r>
            <w:proofErr w:type="spellEnd"/>
            <w:r w:rsidRPr="00DF3F21">
              <w:rPr>
                <w:rFonts w:ascii="Verdana" w:hAnsi="Verdana"/>
                <w:bCs/>
                <w:sz w:val="18"/>
                <w:szCs w:val="18"/>
              </w:rPr>
              <w:t xml:space="preserve"> </w:t>
            </w:r>
            <w:proofErr w:type="spellStart"/>
            <w:r w:rsidRPr="00DF3F21">
              <w:rPr>
                <w:rFonts w:ascii="Verdana" w:hAnsi="Verdana"/>
                <w:bCs/>
                <w:sz w:val="18"/>
                <w:szCs w:val="18"/>
              </w:rPr>
              <w:t>the</w:t>
            </w:r>
            <w:proofErr w:type="spellEnd"/>
            <w:r w:rsidRPr="00DF3F21">
              <w:rPr>
                <w:rFonts w:ascii="Verdana" w:hAnsi="Verdana"/>
                <w:bCs/>
                <w:sz w:val="18"/>
                <w:szCs w:val="18"/>
              </w:rPr>
              <w:t xml:space="preserve"> </w:t>
            </w:r>
            <w:proofErr w:type="spellStart"/>
            <w:r w:rsidRPr="00DF3F21">
              <w:rPr>
                <w:rFonts w:ascii="Verdana" w:hAnsi="Verdana"/>
                <w:bCs/>
                <w:sz w:val="18"/>
                <w:szCs w:val="18"/>
              </w:rPr>
              <w:t>present</w:t>
            </w:r>
            <w:proofErr w:type="spellEnd"/>
            <w:r w:rsidRPr="00DF3F21">
              <w:rPr>
                <w:rFonts w:ascii="Verdana" w:hAnsi="Verdana"/>
                <w:bCs/>
                <w:sz w:val="18"/>
                <w:szCs w:val="18"/>
              </w:rPr>
              <w:t xml:space="preserve"> time </w:t>
            </w:r>
            <w:proofErr w:type="spellStart"/>
            <w:r w:rsidRPr="00DF3F21">
              <w:rPr>
                <w:rFonts w:ascii="Verdana" w:hAnsi="Verdana"/>
                <w:bCs/>
                <w:sz w:val="18"/>
                <w:szCs w:val="18"/>
              </w:rPr>
              <w:t>and</w:t>
            </w:r>
            <w:proofErr w:type="spellEnd"/>
            <w:r w:rsidRPr="00DF3F21">
              <w:rPr>
                <w:rFonts w:ascii="Verdana" w:hAnsi="Verdana"/>
                <w:bCs/>
                <w:sz w:val="18"/>
                <w:szCs w:val="18"/>
              </w:rPr>
              <w:t xml:space="preserve"> </w:t>
            </w:r>
            <w:proofErr w:type="spellStart"/>
            <w:r w:rsidRPr="00DF3F21">
              <w:rPr>
                <w:rFonts w:ascii="Verdana" w:hAnsi="Verdana"/>
                <w:bCs/>
                <w:sz w:val="18"/>
                <w:szCs w:val="18"/>
              </w:rPr>
              <w:t>reproducing</w:t>
            </w:r>
            <w:proofErr w:type="spellEnd"/>
            <w:r w:rsidRPr="00DF3F21">
              <w:rPr>
                <w:rFonts w:ascii="Verdana" w:hAnsi="Verdana"/>
                <w:bCs/>
                <w:sz w:val="18"/>
                <w:szCs w:val="18"/>
              </w:rPr>
              <w:t xml:space="preserve"> </w:t>
            </w:r>
            <w:proofErr w:type="spellStart"/>
            <w:r w:rsidRPr="00DF3F21">
              <w:rPr>
                <w:rFonts w:ascii="Verdana" w:hAnsi="Verdana"/>
                <w:bCs/>
                <w:sz w:val="18"/>
                <w:szCs w:val="18"/>
              </w:rPr>
              <w:t>the</w:t>
            </w:r>
            <w:proofErr w:type="spellEnd"/>
            <w:r w:rsidRPr="00DF3F21">
              <w:rPr>
                <w:rFonts w:ascii="Verdana" w:hAnsi="Verdana"/>
                <w:bCs/>
                <w:sz w:val="18"/>
                <w:szCs w:val="18"/>
              </w:rPr>
              <w:t xml:space="preserve"> </w:t>
            </w:r>
            <w:proofErr w:type="spellStart"/>
            <w:r w:rsidRPr="00DF3F21">
              <w:rPr>
                <w:rFonts w:ascii="Verdana" w:hAnsi="Verdana"/>
                <w:bCs/>
                <w:sz w:val="18"/>
                <w:szCs w:val="18"/>
              </w:rPr>
              <w:t>ruling</w:t>
            </w:r>
            <w:proofErr w:type="spellEnd"/>
            <w:r w:rsidRPr="00DF3F21">
              <w:rPr>
                <w:rFonts w:ascii="Verdana" w:hAnsi="Verdana"/>
                <w:bCs/>
                <w:sz w:val="18"/>
                <w:szCs w:val="18"/>
              </w:rPr>
              <w:t xml:space="preserve"> </w:t>
            </w:r>
            <w:proofErr w:type="spellStart"/>
            <w:r w:rsidRPr="00DF3F21">
              <w:rPr>
                <w:rFonts w:ascii="Verdana" w:hAnsi="Verdana"/>
                <w:bCs/>
                <w:sz w:val="18"/>
                <w:szCs w:val="18"/>
              </w:rPr>
              <w:t>ideology</w:t>
            </w:r>
            <w:proofErr w:type="spellEnd"/>
            <w:r w:rsidRPr="00DF3F21">
              <w:rPr>
                <w:rFonts w:ascii="Verdana" w:hAnsi="Verdana"/>
                <w:bCs/>
                <w:sz w:val="18"/>
                <w:szCs w:val="18"/>
              </w:rPr>
              <w:t xml:space="preserve"> </w:t>
            </w:r>
            <w:proofErr w:type="spellStart"/>
            <w:r w:rsidRPr="00DF3F21">
              <w:rPr>
                <w:rFonts w:ascii="Verdana" w:hAnsi="Verdana"/>
                <w:bCs/>
                <w:sz w:val="18"/>
                <w:szCs w:val="18"/>
              </w:rPr>
              <w:t>under</w:t>
            </w:r>
            <w:proofErr w:type="spellEnd"/>
            <w:r w:rsidRPr="00DF3F21">
              <w:rPr>
                <w:rFonts w:ascii="Verdana" w:hAnsi="Verdana"/>
                <w:bCs/>
                <w:sz w:val="18"/>
                <w:szCs w:val="18"/>
              </w:rPr>
              <w:t xml:space="preserve"> </w:t>
            </w:r>
            <w:proofErr w:type="spellStart"/>
            <w:r w:rsidRPr="00DF3F21">
              <w:rPr>
                <w:rFonts w:ascii="Verdana" w:hAnsi="Verdana"/>
                <w:bCs/>
                <w:sz w:val="18"/>
                <w:szCs w:val="18"/>
              </w:rPr>
              <w:t>the</w:t>
            </w:r>
            <w:proofErr w:type="spellEnd"/>
            <w:r w:rsidRPr="00DF3F21">
              <w:rPr>
                <w:rFonts w:ascii="Verdana" w:hAnsi="Verdana"/>
                <w:bCs/>
                <w:sz w:val="18"/>
                <w:szCs w:val="18"/>
              </w:rPr>
              <w:t xml:space="preserve"> </w:t>
            </w:r>
            <w:proofErr w:type="spellStart"/>
            <w:r w:rsidRPr="00DF3F21">
              <w:rPr>
                <w:rFonts w:ascii="Verdana" w:hAnsi="Verdana"/>
                <w:bCs/>
                <w:sz w:val="18"/>
                <w:szCs w:val="18"/>
              </w:rPr>
              <w:t>perspective</w:t>
            </w:r>
            <w:proofErr w:type="spellEnd"/>
            <w:r w:rsidRPr="00DF3F21">
              <w:rPr>
                <w:rFonts w:ascii="Verdana" w:hAnsi="Verdana"/>
                <w:bCs/>
                <w:sz w:val="18"/>
                <w:szCs w:val="18"/>
              </w:rPr>
              <w:t xml:space="preserve"> of </w:t>
            </w:r>
            <w:proofErr w:type="spellStart"/>
            <w:r w:rsidRPr="00DF3F21">
              <w:rPr>
                <w:rFonts w:ascii="Verdana" w:hAnsi="Verdana"/>
                <w:bCs/>
                <w:sz w:val="18"/>
                <w:szCs w:val="18"/>
              </w:rPr>
              <w:t>the</w:t>
            </w:r>
            <w:proofErr w:type="spellEnd"/>
            <w:r w:rsidRPr="00DF3F21">
              <w:rPr>
                <w:rFonts w:ascii="Verdana" w:hAnsi="Verdana"/>
                <w:bCs/>
                <w:sz w:val="18"/>
                <w:szCs w:val="18"/>
              </w:rPr>
              <w:t xml:space="preserve"> </w:t>
            </w:r>
            <w:proofErr w:type="spellStart"/>
            <w:r w:rsidRPr="00DF3F21">
              <w:rPr>
                <w:rFonts w:ascii="Verdana" w:hAnsi="Verdana"/>
                <w:bCs/>
                <w:sz w:val="18"/>
                <w:szCs w:val="18"/>
              </w:rPr>
              <w:t>critical</w:t>
            </w:r>
            <w:proofErr w:type="spellEnd"/>
            <w:r w:rsidRPr="00DF3F21">
              <w:rPr>
                <w:rFonts w:ascii="Verdana" w:hAnsi="Verdana"/>
                <w:bCs/>
                <w:sz w:val="18"/>
                <w:szCs w:val="18"/>
              </w:rPr>
              <w:t xml:space="preserve"> </w:t>
            </w:r>
            <w:proofErr w:type="spellStart"/>
            <w:r w:rsidRPr="00DF3F21">
              <w:rPr>
                <w:rFonts w:ascii="Verdana" w:hAnsi="Verdana"/>
                <w:bCs/>
                <w:sz w:val="18"/>
                <w:szCs w:val="18"/>
              </w:rPr>
              <w:t>approaches</w:t>
            </w:r>
            <w:proofErr w:type="spellEnd"/>
            <w:r w:rsidRPr="00DF3F21">
              <w:rPr>
                <w:rFonts w:ascii="Verdana" w:hAnsi="Verdana"/>
                <w:bCs/>
                <w:sz w:val="18"/>
                <w:szCs w:val="18"/>
              </w:rPr>
              <w:t xml:space="preserve"> </w:t>
            </w:r>
            <w:proofErr w:type="spellStart"/>
            <w:r w:rsidRPr="00DF3F21">
              <w:rPr>
                <w:rFonts w:ascii="Verdana" w:hAnsi="Verdana"/>
                <w:bCs/>
                <w:sz w:val="18"/>
                <w:szCs w:val="18"/>
              </w:rPr>
              <w:t>to</w:t>
            </w:r>
            <w:proofErr w:type="spellEnd"/>
            <w:r w:rsidRPr="00DF3F21">
              <w:rPr>
                <w:rFonts w:ascii="Verdana" w:hAnsi="Verdana"/>
                <w:bCs/>
                <w:sz w:val="18"/>
                <w:szCs w:val="18"/>
              </w:rPr>
              <w:t xml:space="preserve"> </w:t>
            </w:r>
            <w:proofErr w:type="spellStart"/>
            <w:r w:rsidRPr="00DF3F21">
              <w:rPr>
                <w:rFonts w:ascii="Verdana" w:hAnsi="Verdana"/>
                <w:bCs/>
                <w:sz w:val="18"/>
                <w:szCs w:val="18"/>
              </w:rPr>
              <w:t>mass</w:t>
            </w:r>
            <w:proofErr w:type="spellEnd"/>
            <w:r w:rsidRPr="00DF3F21">
              <w:rPr>
                <w:rFonts w:ascii="Verdana" w:hAnsi="Verdana"/>
                <w:bCs/>
                <w:sz w:val="18"/>
                <w:szCs w:val="18"/>
              </w:rPr>
              <w:t xml:space="preserve"> </w:t>
            </w:r>
            <w:proofErr w:type="spellStart"/>
            <w:r w:rsidRPr="00DF3F21">
              <w:rPr>
                <w:rFonts w:ascii="Verdana" w:hAnsi="Verdana"/>
                <w:bCs/>
                <w:sz w:val="18"/>
                <w:szCs w:val="18"/>
              </w:rPr>
              <w:t>communication</w:t>
            </w:r>
            <w:proofErr w:type="spellEnd"/>
            <w:r w:rsidRPr="00DF3F21">
              <w:rPr>
                <w:rFonts w:ascii="Verdana" w:hAnsi="Verdana"/>
                <w:bCs/>
                <w:sz w:val="18"/>
                <w:szCs w:val="18"/>
              </w:rPr>
              <w:t>.</w:t>
            </w:r>
          </w:p>
          <w:p w14:paraId="0F0D0D60" w14:textId="77777777" w:rsidR="00B97548" w:rsidRPr="00C51701" w:rsidRDefault="00B97548" w:rsidP="00545A45">
            <w:pPr>
              <w:spacing w:after="0" w:line="270" w:lineRule="atLeast"/>
              <w:rPr>
                <w:rFonts w:ascii="Verdana" w:eastAsia="Times New Roman" w:hAnsi="Verdana"/>
                <w:color w:val="444444"/>
                <w:sz w:val="18"/>
                <w:szCs w:val="18"/>
                <w:lang w:eastAsia="tr-TR"/>
              </w:rPr>
            </w:pPr>
          </w:p>
        </w:tc>
      </w:tr>
    </w:tbl>
    <w:p w14:paraId="1EC8AFFC"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4"/>
        <w:gridCol w:w="1118"/>
        <w:gridCol w:w="1033"/>
        <w:gridCol w:w="1347"/>
      </w:tblGrid>
      <w:tr w:rsidR="00B97548" w:rsidRPr="00C51701" w14:paraId="5632F342" w14:textId="77777777" w:rsidTr="00545A45">
        <w:trPr>
          <w:tblCellSpacing w:w="15" w:type="dxa"/>
          <w:jc w:val="center"/>
        </w:trPr>
        <w:tc>
          <w:tcPr>
            <w:tcW w:w="3081" w:type="pct"/>
            <w:tcBorders>
              <w:bottom w:val="single" w:sz="6" w:space="0" w:color="CCCCCC"/>
            </w:tcBorders>
            <w:shd w:val="clear" w:color="auto" w:fill="FFFFFF"/>
            <w:tcMar>
              <w:top w:w="15" w:type="dxa"/>
              <w:left w:w="75" w:type="dxa"/>
              <w:bottom w:w="15" w:type="dxa"/>
              <w:right w:w="15" w:type="dxa"/>
            </w:tcMar>
            <w:vAlign w:val="center"/>
            <w:hideMark/>
          </w:tcPr>
          <w:p w14:paraId="14140EE6"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Learning Outcomes</w:t>
            </w:r>
            <w:r w:rsidRPr="00C51701">
              <w:rPr>
                <w:rFonts w:ascii="Verdana" w:eastAsia="Times New Roman" w:hAnsi="Verdana"/>
                <w:color w:val="444444"/>
                <w:sz w:val="18"/>
                <w:szCs w:val="18"/>
                <w:lang w:eastAsia="tr-TR"/>
              </w:rPr>
              <w:t xml:space="preserve"> </w:t>
            </w:r>
          </w:p>
        </w:tc>
        <w:tc>
          <w:tcPr>
            <w:tcW w:w="589" w:type="pct"/>
            <w:tcBorders>
              <w:bottom w:val="single" w:sz="6" w:space="0" w:color="CCCCCC"/>
            </w:tcBorders>
            <w:shd w:val="clear" w:color="auto" w:fill="FFFFFF"/>
          </w:tcPr>
          <w:p w14:paraId="608C4872" w14:textId="77777777" w:rsidR="00B97548" w:rsidRDefault="00B97548" w:rsidP="00545A45">
            <w:pPr>
              <w:spacing w:after="0" w:line="240" w:lineRule="atLeast"/>
              <w:jc w:val="center"/>
              <w:rPr>
                <w:rFonts w:ascii="Verdana" w:eastAsia="Times New Roman" w:hAnsi="Verdana"/>
                <w:b/>
                <w:bCs/>
                <w:color w:val="444444"/>
                <w:sz w:val="18"/>
                <w:szCs w:val="18"/>
                <w:lang w:eastAsia="tr-TR"/>
              </w:rPr>
            </w:pPr>
            <w:r>
              <w:rPr>
                <w:rFonts w:ascii="Verdana" w:eastAsia="Times New Roman" w:hAnsi="Verdana"/>
                <w:b/>
                <w:bCs/>
                <w:color w:val="444444"/>
                <w:sz w:val="18"/>
                <w:szCs w:val="18"/>
                <w:lang w:eastAsia="tr-TR"/>
              </w:rPr>
              <w:t>Program Learning outcomes</w:t>
            </w:r>
          </w:p>
          <w:p w14:paraId="00C434C7" w14:textId="77777777" w:rsidR="00B97548" w:rsidRPr="00C51701" w:rsidRDefault="00B97548" w:rsidP="00545A45">
            <w:pPr>
              <w:spacing w:after="0" w:line="240" w:lineRule="atLeast"/>
              <w:jc w:val="center"/>
              <w:rPr>
                <w:rFonts w:ascii="Verdana" w:eastAsia="Times New Roman" w:hAnsi="Verdana"/>
                <w:b/>
                <w:bCs/>
                <w:color w:val="444444"/>
                <w:sz w:val="18"/>
                <w:szCs w:val="18"/>
                <w:lang w:eastAsia="tr-TR"/>
              </w:rPr>
            </w:pPr>
          </w:p>
        </w:tc>
        <w:tc>
          <w:tcPr>
            <w:tcW w:w="543" w:type="pct"/>
            <w:tcBorders>
              <w:bottom w:val="single" w:sz="6" w:space="0" w:color="CCCCCC"/>
            </w:tcBorders>
            <w:shd w:val="clear" w:color="auto" w:fill="FFFFFF"/>
            <w:tcMar>
              <w:top w:w="15" w:type="dxa"/>
              <w:left w:w="75" w:type="dxa"/>
              <w:bottom w:w="15" w:type="dxa"/>
              <w:right w:w="15" w:type="dxa"/>
            </w:tcMar>
            <w:vAlign w:val="center"/>
            <w:hideMark/>
          </w:tcPr>
          <w:p w14:paraId="02297756"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Teaching Methods</w:t>
            </w:r>
            <w:r w:rsidRPr="00C51701">
              <w:rPr>
                <w:rFonts w:ascii="Verdana" w:eastAsia="Times New Roman" w:hAnsi="Verdana"/>
                <w:color w:val="444444"/>
                <w:sz w:val="18"/>
                <w:szCs w:val="18"/>
                <w:lang w:eastAsia="tr-TR"/>
              </w:rPr>
              <w:t xml:space="preserve"> </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0BD3C4D6"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Assessment Methods</w:t>
            </w:r>
            <w:r w:rsidRPr="00C51701">
              <w:rPr>
                <w:rFonts w:ascii="Verdana" w:eastAsia="Times New Roman" w:hAnsi="Verdana"/>
                <w:color w:val="444444"/>
                <w:sz w:val="18"/>
                <w:szCs w:val="18"/>
                <w:lang w:eastAsia="tr-TR"/>
              </w:rPr>
              <w:t xml:space="preserve"> </w:t>
            </w:r>
          </w:p>
        </w:tc>
      </w:tr>
      <w:tr w:rsidR="00B97548" w:rsidRPr="00C51701" w14:paraId="33F8050E" w14:textId="77777777" w:rsidTr="00545A45">
        <w:trPr>
          <w:trHeight w:val="450"/>
          <w:tblCellSpacing w:w="15" w:type="dxa"/>
          <w:jc w:val="center"/>
        </w:trPr>
        <w:tc>
          <w:tcPr>
            <w:tcW w:w="3081" w:type="pct"/>
            <w:tcBorders>
              <w:bottom w:val="single" w:sz="6" w:space="0" w:color="CCCCCC"/>
            </w:tcBorders>
            <w:shd w:val="clear" w:color="auto" w:fill="FFFFFF"/>
            <w:tcMar>
              <w:top w:w="15" w:type="dxa"/>
              <w:left w:w="75" w:type="dxa"/>
              <w:bottom w:w="15" w:type="dxa"/>
              <w:right w:w="15" w:type="dxa"/>
            </w:tcMar>
            <w:vAlign w:val="center"/>
            <w:hideMark/>
          </w:tcPr>
          <w:p w14:paraId="7BAB0E4D" w14:textId="77777777" w:rsidR="00B97548" w:rsidRPr="00052E02" w:rsidRDefault="00B97548" w:rsidP="00545A45">
            <w:pPr>
              <w:rPr>
                <w:rFonts w:ascii="Verdana" w:hAnsi="Verdana"/>
                <w:color w:val="404040" w:themeColor="text1" w:themeTint="BF"/>
                <w:sz w:val="18"/>
                <w:szCs w:val="18"/>
              </w:rPr>
            </w:pPr>
            <w:r w:rsidRPr="00052E02">
              <w:rPr>
                <w:rFonts w:ascii="Verdana" w:hAnsi="Verdana"/>
                <w:color w:val="404040" w:themeColor="text1" w:themeTint="BF"/>
                <w:sz w:val="18"/>
                <w:szCs w:val="18"/>
              </w:rPr>
              <w:t>1-</w:t>
            </w:r>
            <w:r>
              <w:rPr>
                <w:rFonts w:ascii="Verdana" w:hAnsi="Verdana"/>
                <w:color w:val="404040" w:themeColor="text1" w:themeTint="BF"/>
                <w:sz w:val="18"/>
                <w:szCs w:val="18"/>
              </w:rPr>
              <w:t xml:space="preserve">Explore “television” as a medium of mass culture with the founding theories and concepts  which are drawn on cultural studies  </w:t>
            </w:r>
          </w:p>
        </w:tc>
        <w:tc>
          <w:tcPr>
            <w:tcW w:w="589" w:type="pct"/>
            <w:tcBorders>
              <w:bottom w:val="single" w:sz="6" w:space="0" w:color="CCCCCC"/>
            </w:tcBorders>
            <w:shd w:val="clear" w:color="auto" w:fill="FFFFFF"/>
            <w:vAlign w:val="center"/>
          </w:tcPr>
          <w:p w14:paraId="6C509336"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sidRPr="00672881">
              <w:rPr>
                <w:rFonts w:ascii="Verdana" w:hAnsi="Verdana"/>
                <w:sz w:val="18"/>
                <w:szCs w:val="18"/>
              </w:rPr>
              <w:t>1,</w:t>
            </w:r>
            <w:r>
              <w:rPr>
                <w:rFonts w:ascii="Verdana" w:hAnsi="Verdana"/>
                <w:sz w:val="18"/>
                <w:szCs w:val="18"/>
              </w:rPr>
              <w:t>2,3,5</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6A2C668A"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sidRPr="00672881">
              <w:rPr>
                <w:rFonts w:ascii="Verdana" w:hAnsi="Verdana"/>
                <w:sz w:val="18"/>
                <w:szCs w:val="18"/>
              </w:rPr>
              <w:t>1,</w:t>
            </w:r>
            <w:r>
              <w:rPr>
                <w:rFonts w:ascii="Verdana" w:hAnsi="Verdana"/>
                <w:sz w:val="18"/>
                <w:szCs w:val="18"/>
              </w:rPr>
              <w:t>2,3, 4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4466B9F0" w14:textId="77777777" w:rsidR="00B97548" w:rsidRDefault="00B97548" w:rsidP="00545A45">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 xml:space="preserve"> A, B, C</w:t>
            </w:r>
          </w:p>
        </w:tc>
      </w:tr>
      <w:tr w:rsidR="00B97548" w:rsidRPr="00C51701" w14:paraId="50F747B3" w14:textId="77777777" w:rsidTr="00545A45">
        <w:trPr>
          <w:trHeight w:val="450"/>
          <w:tblCellSpacing w:w="15" w:type="dxa"/>
          <w:jc w:val="center"/>
        </w:trPr>
        <w:tc>
          <w:tcPr>
            <w:tcW w:w="3081" w:type="pct"/>
            <w:tcBorders>
              <w:bottom w:val="single" w:sz="6" w:space="0" w:color="CCCCCC"/>
            </w:tcBorders>
            <w:shd w:val="clear" w:color="auto" w:fill="FFFFFF"/>
            <w:tcMar>
              <w:top w:w="15" w:type="dxa"/>
              <w:left w:w="75" w:type="dxa"/>
              <w:bottom w:w="15" w:type="dxa"/>
              <w:right w:w="15" w:type="dxa"/>
            </w:tcMar>
            <w:vAlign w:val="center"/>
            <w:hideMark/>
          </w:tcPr>
          <w:p w14:paraId="4CE6ADE5" w14:textId="77777777" w:rsidR="00B97548" w:rsidRPr="007C7E5B" w:rsidRDefault="00B97548" w:rsidP="00545A45">
            <w:pPr>
              <w:spacing w:afterLines="40" w:after="96" w:line="240" w:lineRule="auto"/>
              <w:rPr>
                <w:rFonts w:ascii="Verdana" w:hAnsi="Verdana"/>
                <w:color w:val="404040"/>
                <w:sz w:val="18"/>
                <w:szCs w:val="18"/>
                <w:lang w:eastAsia="tr-TR"/>
              </w:rPr>
            </w:pPr>
            <w:r w:rsidRPr="007C7E5B">
              <w:rPr>
                <w:rFonts w:ascii="Verdana" w:hAnsi="Verdana"/>
                <w:color w:val="404040"/>
                <w:sz w:val="18"/>
                <w:szCs w:val="18"/>
                <w:lang w:eastAsia="tr-TR"/>
              </w:rPr>
              <w:t xml:space="preserve">2) </w:t>
            </w:r>
            <w:r>
              <w:rPr>
                <w:rFonts w:ascii="Verdana" w:hAnsi="Verdana"/>
                <w:color w:val="404040"/>
                <w:sz w:val="18"/>
                <w:szCs w:val="18"/>
                <w:lang w:eastAsia="tr-TR"/>
              </w:rPr>
              <w:t xml:space="preserve">Analysis the television itself as a text, ranges of program styles and tehir textual nature </w:t>
            </w:r>
          </w:p>
        </w:tc>
        <w:tc>
          <w:tcPr>
            <w:tcW w:w="589" w:type="pct"/>
            <w:tcBorders>
              <w:bottom w:val="single" w:sz="6" w:space="0" w:color="CCCCCC"/>
            </w:tcBorders>
            <w:shd w:val="clear" w:color="auto" w:fill="FFFFFF"/>
            <w:vAlign w:val="center"/>
          </w:tcPr>
          <w:p w14:paraId="48AA12CB"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Pr>
                <w:rFonts w:ascii="Verdana" w:hAnsi="Verdana"/>
                <w:sz w:val="18"/>
                <w:szCs w:val="18"/>
              </w:rPr>
              <w:t>1,6</w:t>
            </w:r>
            <w:r w:rsidRPr="00672881">
              <w:rPr>
                <w:rFonts w:ascii="Verdana" w:hAnsi="Verdana"/>
                <w:sz w:val="18"/>
                <w:szCs w:val="18"/>
              </w:rPr>
              <w:t>,1</w:t>
            </w:r>
            <w:r>
              <w:rPr>
                <w:rFonts w:ascii="Verdana" w:hAnsi="Verdana"/>
                <w:sz w:val="18"/>
                <w:szCs w:val="18"/>
              </w:rPr>
              <w:t>0</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3F9FBF1A"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sidRPr="00672881">
              <w:rPr>
                <w:rFonts w:ascii="Verdana" w:hAnsi="Verdana"/>
                <w:sz w:val="18"/>
                <w:szCs w:val="18"/>
              </w:rPr>
              <w:t>1,</w:t>
            </w:r>
            <w:r>
              <w:rPr>
                <w:rFonts w:ascii="Verdana" w:hAnsi="Verdana"/>
                <w:sz w:val="18"/>
                <w:szCs w:val="18"/>
              </w:rPr>
              <w:t>2,3, 4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6E731B9D" w14:textId="77777777" w:rsidR="00B97548" w:rsidRDefault="00B97548" w:rsidP="00545A45">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A, B, C</w:t>
            </w:r>
          </w:p>
        </w:tc>
      </w:tr>
      <w:tr w:rsidR="00B97548" w:rsidRPr="00C51701" w14:paraId="64B01308" w14:textId="77777777" w:rsidTr="00545A45">
        <w:trPr>
          <w:trHeight w:val="450"/>
          <w:tblCellSpacing w:w="15" w:type="dxa"/>
          <w:jc w:val="center"/>
        </w:trPr>
        <w:tc>
          <w:tcPr>
            <w:tcW w:w="3081" w:type="pct"/>
            <w:tcBorders>
              <w:bottom w:val="single" w:sz="6" w:space="0" w:color="CCCCCC"/>
            </w:tcBorders>
            <w:shd w:val="clear" w:color="auto" w:fill="FFFFFF"/>
            <w:tcMar>
              <w:top w:w="15" w:type="dxa"/>
              <w:left w:w="75" w:type="dxa"/>
              <w:bottom w:w="15" w:type="dxa"/>
              <w:right w:w="15" w:type="dxa"/>
            </w:tcMar>
            <w:vAlign w:val="center"/>
            <w:hideMark/>
          </w:tcPr>
          <w:p w14:paraId="39868CFF" w14:textId="77777777" w:rsidR="00B97548" w:rsidRPr="007C7E5B" w:rsidRDefault="00B97548" w:rsidP="00545A45">
            <w:pPr>
              <w:rPr>
                <w:rFonts w:ascii="Verdana" w:hAnsi="Verdana"/>
                <w:sz w:val="18"/>
                <w:szCs w:val="18"/>
              </w:rPr>
            </w:pPr>
            <w:r w:rsidRPr="007C7E5B">
              <w:rPr>
                <w:rFonts w:ascii="Verdana" w:hAnsi="Verdana"/>
                <w:color w:val="404040"/>
                <w:sz w:val="18"/>
                <w:szCs w:val="18"/>
                <w:lang w:eastAsia="tr-TR"/>
              </w:rPr>
              <w:t xml:space="preserve">3) </w:t>
            </w:r>
            <w:r>
              <w:rPr>
                <w:rFonts w:ascii="Verdana" w:hAnsi="Verdana"/>
                <w:color w:val="404040"/>
                <w:sz w:val="18"/>
                <w:szCs w:val="18"/>
                <w:lang w:eastAsia="tr-TR"/>
              </w:rPr>
              <w:t xml:space="preserve">Focus on the the role of television in mass media, culture and culture industry and the concepts of puclic/private sphere </w:t>
            </w:r>
          </w:p>
          <w:p w14:paraId="79DBECD9" w14:textId="77777777" w:rsidR="00B97548" w:rsidRPr="007C7E5B" w:rsidRDefault="00B97548" w:rsidP="00545A45">
            <w:pPr>
              <w:rPr>
                <w:rFonts w:ascii="Verdana" w:hAnsi="Verdana"/>
                <w:color w:val="404040"/>
                <w:sz w:val="18"/>
                <w:szCs w:val="18"/>
                <w:lang w:eastAsia="tr-TR"/>
              </w:rPr>
            </w:pPr>
          </w:p>
        </w:tc>
        <w:tc>
          <w:tcPr>
            <w:tcW w:w="589" w:type="pct"/>
            <w:tcBorders>
              <w:bottom w:val="single" w:sz="6" w:space="0" w:color="CCCCCC"/>
            </w:tcBorders>
            <w:shd w:val="clear" w:color="auto" w:fill="FFFFFF"/>
            <w:vAlign w:val="center"/>
          </w:tcPr>
          <w:p w14:paraId="051A3559" w14:textId="77777777" w:rsidR="00B97548" w:rsidRPr="00672881" w:rsidRDefault="00B97548" w:rsidP="00545A45">
            <w:pPr>
              <w:spacing w:afterLines="40" w:after="96" w:line="240" w:lineRule="auto"/>
              <w:jc w:val="center"/>
              <w:rPr>
                <w:rFonts w:ascii="Verdana" w:hAnsi="Verdana"/>
                <w:sz w:val="18"/>
                <w:szCs w:val="18"/>
              </w:rPr>
            </w:pPr>
            <w:r>
              <w:rPr>
                <w:rFonts w:ascii="Verdana" w:hAnsi="Verdana"/>
                <w:sz w:val="18"/>
                <w:szCs w:val="18"/>
              </w:rPr>
              <w:lastRenderedPageBreak/>
              <w:t>1,2,3,13</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597D5C31" w14:textId="77777777" w:rsidR="00B97548" w:rsidRPr="00672881" w:rsidRDefault="00B97548" w:rsidP="00545A45">
            <w:pPr>
              <w:spacing w:afterLines="40" w:after="96" w:line="240" w:lineRule="auto"/>
              <w:jc w:val="center"/>
              <w:rPr>
                <w:rFonts w:ascii="Verdana" w:hAnsi="Verdana"/>
                <w:sz w:val="18"/>
                <w:szCs w:val="18"/>
              </w:rPr>
            </w:pPr>
            <w:r w:rsidRPr="00672881">
              <w:rPr>
                <w:rFonts w:ascii="Verdana" w:hAnsi="Verdana"/>
                <w:sz w:val="18"/>
                <w:szCs w:val="18"/>
              </w:rPr>
              <w:t>1,</w:t>
            </w:r>
            <w:r>
              <w:rPr>
                <w:rFonts w:ascii="Verdana" w:hAnsi="Verdana"/>
                <w:sz w:val="18"/>
                <w:szCs w:val="18"/>
              </w:rPr>
              <w:t>2,3, 4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39469ADE" w14:textId="77777777" w:rsidR="00B97548" w:rsidRDefault="00B97548" w:rsidP="00545A45">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A, B, C</w:t>
            </w:r>
          </w:p>
        </w:tc>
      </w:tr>
      <w:tr w:rsidR="00B97548" w:rsidRPr="00C51701" w14:paraId="7001E78B" w14:textId="77777777" w:rsidTr="00545A45">
        <w:trPr>
          <w:trHeight w:val="450"/>
          <w:tblCellSpacing w:w="15" w:type="dxa"/>
          <w:jc w:val="center"/>
        </w:trPr>
        <w:tc>
          <w:tcPr>
            <w:tcW w:w="3081" w:type="pct"/>
            <w:tcBorders>
              <w:bottom w:val="single" w:sz="6" w:space="0" w:color="CCCCCC"/>
            </w:tcBorders>
            <w:shd w:val="clear" w:color="auto" w:fill="FFFFFF"/>
            <w:tcMar>
              <w:top w:w="15" w:type="dxa"/>
              <w:left w:w="75" w:type="dxa"/>
              <w:bottom w:w="15" w:type="dxa"/>
              <w:right w:w="15" w:type="dxa"/>
            </w:tcMar>
            <w:vAlign w:val="center"/>
            <w:hideMark/>
          </w:tcPr>
          <w:p w14:paraId="51D718AF" w14:textId="77777777" w:rsidR="00B97548" w:rsidRPr="007C7E5B" w:rsidRDefault="00B97548" w:rsidP="00545A45">
            <w:pPr>
              <w:rPr>
                <w:rFonts w:ascii="Verdana" w:hAnsi="Verdana"/>
                <w:color w:val="404040"/>
                <w:sz w:val="18"/>
                <w:szCs w:val="18"/>
                <w:lang w:eastAsia="tr-TR"/>
              </w:rPr>
            </w:pPr>
            <w:r w:rsidRPr="007C7E5B">
              <w:rPr>
                <w:rFonts w:ascii="Verdana" w:hAnsi="Verdana"/>
                <w:color w:val="404040"/>
                <w:sz w:val="18"/>
                <w:szCs w:val="18"/>
                <w:lang w:eastAsia="tr-TR"/>
              </w:rPr>
              <w:lastRenderedPageBreak/>
              <w:t xml:space="preserve">4) </w:t>
            </w:r>
            <w:r>
              <w:rPr>
                <w:rFonts w:ascii="Verdana" w:hAnsi="Verdana"/>
                <w:color w:val="404040"/>
                <w:sz w:val="18"/>
                <w:szCs w:val="18"/>
                <w:lang w:eastAsia="tr-TR"/>
              </w:rPr>
              <w:t xml:space="preserve">Evaluate and analysie wieving habits, production of texts, economic structure of TV channels... </w:t>
            </w:r>
          </w:p>
        </w:tc>
        <w:tc>
          <w:tcPr>
            <w:tcW w:w="589" w:type="pct"/>
            <w:tcBorders>
              <w:bottom w:val="single" w:sz="6" w:space="0" w:color="CCCCCC"/>
            </w:tcBorders>
            <w:shd w:val="clear" w:color="auto" w:fill="FFFFFF"/>
            <w:vAlign w:val="center"/>
          </w:tcPr>
          <w:p w14:paraId="43DAD84D"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Pr>
                <w:rFonts w:ascii="Verdana" w:hAnsi="Verdana"/>
                <w:sz w:val="18"/>
                <w:szCs w:val="18"/>
              </w:rPr>
              <w:t>5, 6, 13</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3DA8DCF0"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sidRPr="00672881">
              <w:rPr>
                <w:rFonts w:ascii="Verdana" w:hAnsi="Verdana"/>
                <w:sz w:val="18"/>
                <w:szCs w:val="18"/>
              </w:rPr>
              <w:t>1,</w:t>
            </w:r>
            <w:r>
              <w:rPr>
                <w:rFonts w:ascii="Verdana" w:hAnsi="Verdana"/>
                <w:sz w:val="18"/>
                <w:szCs w:val="18"/>
              </w:rPr>
              <w:t>2,3, 4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1230AA4C" w14:textId="77777777" w:rsidR="00B97548" w:rsidRDefault="00B97548" w:rsidP="00545A45">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A, B, C</w:t>
            </w:r>
          </w:p>
        </w:tc>
      </w:tr>
      <w:tr w:rsidR="00B97548" w:rsidRPr="00C51701" w14:paraId="25D6D785" w14:textId="77777777" w:rsidTr="00545A45">
        <w:trPr>
          <w:trHeight w:val="450"/>
          <w:tblCellSpacing w:w="15" w:type="dxa"/>
          <w:jc w:val="center"/>
        </w:trPr>
        <w:tc>
          <w:tcPr>
            <w:tcW w:w="3081" w:type="pct"/>
            <w:tcBorders>
              <w:bottom w:val="single" w:sz="6" w:space="0" w:color="CCCCCC"/>
            </w:tcBorders>
            <w:shd w:val="clear" w:color="auto" w:fill="FFFFFF"/>
            <w:tcMar>
              <w:top w:w="15" w:type="dxa"/>
              <w:left w:w="75" w:type="dxa"/>
              <w:bottom w:w="15" w:type="dxa"/>
              <w:right w:w="15" w:type="dxa"/>
            </w:tcMar>
            <w:vAlign w:val="center"/>
            <w:hideMark/>
          </w:tcPr>
          <w:p w14:paraId="141CB9B5" w14:textId="77777777" w:rsidR="00B97548" w:rsidRPr="007C7E5B" w:rsidRDefault="00B97548" w:rsidP="00545A45">
            <w:pPr>
              <w:rPr>
                <w:rFonts w:ascii="Verdana" w:hAnsi="Verdana"/>
                <w:color w:val="404040"/>
                <w:sz w:val="18"/>
                <w:szCs w:val="18"/>
                <w:lang w:eastAsia="tr-TR"/>
              </w:rPr>
            </w:pPr>
            <w:r w:rsidRPr="007C7E5B">
              <w:rPr>
                <w:rFonts w:ascii="Verdana" w:hAnsi="Verdana"/>
                <w:sz w:val="18"/>
                <w:szCs w:val="18"/>
              </w:rPr>
              <w:t xml:space="preserve">5- </w:t>
            </w:r>
            <w:r>
              <w:rPr>
                <w:rFonts w:ascii="Verdana" w:hAnsi="Verdana"/>
                <w:sz w:val="18"/>
                <w:szCs w:val="18"/>
              </w:rPr>
              <w:t xml:space="preserve">Apply the knowledge gained to the national and international relations, programs types, changing tendencies and products... </w:t>
            </w:r>
          </w:p>
        </w:tc>
        <w:tc>
          <w:tcPr>
            <w:tcW w:w="589" w:type="pct"/>
            <w:tcBorders>
              <w:bottom w:val="single" w:sz="6" w:space="0" w:color="CCCCCC"/>
            </w:tcBorders>
            <w:shd w:val="clear" w:color="auto" w:fill="FFFFFF"/>
            <w:vAlign w:val="center"/>
          </w:tcPr>
          <w:p w14:paraId="2D0D121F"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Pr>
                <w:rFonts w:ascii="Verdana" w:hAnsi="Verdana"/>
                <w:sz w:val="18"/>
                <w:szCs w:val="18"/>
              </w:rPr>
              <w:t>1,2,3, 10,11,</w:t>
            </w:r>
            <w:r w:rsidRPr="00672881">
              <w:rPr>
                <w:rFonts w:ascii="Verdana" w:hAnsi="Verdana"/>
                <w:sz w:val="18"/>
                <w:szCs w:val="18"/>
              </w:rPr>
              <w:t>1</w:t>
            </w:r>
            <w:r>
              <w:rPr>
                <w:rFonts w:ascii="Verdana" w:hAnsi="Verdana"/>
                <w:sz w:val="18"/>
                <w:szCs w:val="18"/>
              </w:rPr>
              <w:t>3</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697D0008" w14:textId="77777777" w:rsidR="00B97548" w:rsidRPr="00A95C75" w:rsidRDefault="00B97548" w:rsidP="00545A45">
            <w:pPr>
              <w:spacing w:afterLines="40" w:after="96" w:line="240" w:lineRule="auto"/>
              <w:jc w:val="center"/>
              <w:rPr>
                <w:rFonts w:ascii="Verdana" w:hAnsi="Verdana"/>
                <w:color w:val="404040"/>
                <w:sz w:val="18"/>
                <w:szCs w:val="18"/>
                <w:lang w:eastAsia="tr-TR"/>
              </w:rPr>
            </w:pPr>
            <w:r w:rsidRPr="00672881">
              <w:rPr>
                <w:rFonts w:ascii="Verdana" w:hAnsi="Verdana"/>
                <w:sz w:val="18"/>
                <w:szCs w:val="18"/>
              </w:rPr>
              <w:t>1,</w:t>
            </w:r>
            <w:r>
              <w:rPr>
                <w:rFonts w:ascii="Verdana" w:hAnsi="Verdana"/>
                <w:sz w:val="18"/>
                <w:szCs w:val="18"/>
              </w:rPr>
              <w:t>2,3, 4</w:t>
            </w:r>
          </w:p>
        </w:tc>
        <w:tc>
          <w:tcPr>
            <w:tcW w:w="705" w:type="pct"/>
            <w:tcBorders>
              <w:bottom w:val="single" w:sz="6" w:space="0" w:color="CCCCCC"/>
            </w:tcBorders>
            <w:shd w:val="clear" w:color="auto" w:fill="FFFFFF"/>
            <w:tcMar>
              <w:top w:w="15" w:type="dxa"/>
              <w:left w:w="75" w:type="dxa"/>
              <w:bottom w:w="15" w:type="dxa"/>
              <w:right w:w="15" w:type="dxa"/>
            </w:tcMar>
            <w:vAlign w:val="center"/>
            <w:hideMark/>
          </w:tcPr>
          <w:p w14:paraId="7B772BC3" w14:textId="77777777" w:rsidR="00B97548" w:rsidRDefault="00B97548" w:rsidP="00545A45">
            <w:pPr>
              <w:spacing w:afterLines="40" w:after="96" w:line="240" w:lineRule="auto"/>
              <w:jc w:val="center"/>
              <w:rPr>
                <w:rFonts w:ascii="Verdana" w:hAnsi="Verdana"/>
                <w:color w:val="404040"/>
                <w:sz w:val="18"/>
                <w:szCs w:val="18"/>
                <w:lang w:eastAsia="tr-TR"/>
              </w:rPr>
            </w:pPr>
            <w:r>
              <w:rPr>
                <w:rFonts w:ascii="Verdana" w:hAnsi="Verdana"/>
                <w:color w:val="404040"/>
                <w:sz w:val="18"/>
                <w:szCs w:val="18"/>
                <w:lang w:eastAsia="tr-TR"/>
              </w:rPr>
              <w:t xml:space="preserve"> A, B, C</w:t>
            </w:r>
          </w:p>
        </w:tc>
      </w:tr>
    </w:tbl>
    <w:p w14:paraId="3E16D093"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B97548" w:rsidRPr="00C51701" w14:paraId="56213918" w14:textId="77777777" w:rsidTr="00545A4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C4C6748"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22DA65"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 Lecture, 2: Q</w:t>
            </w:r>
            <w:r>
              <w:rPr>
                <w:rFonts w:ascii="Verdana" w:eastAsia="Times New Roman" w:hAnsi="Verdana"/>
                <w:color w:val="444444"/>
                <w:sz w:val="18"/>
                <w:szCs w:val="18"/>
                <w:lang w:eastAsia="tr-TR"/>
              </w:rPr>
              <w:t>uestion-Answer, 3: Discussion, 4</w:t>
            </w:r>
            <w:r w:rsidRPr="00C51701">
              <w:rPr>
                <w:rFonts w:ascii="Verdana" w:eastAsia="Times New Roman" w:hAnsi="Verdana"/>
                <w:color w:val="444444"/>
                <w:sz w:val="18"/>
                <w:szCs w:val="18"/>
                <w:lang w:eastAsia="tr-TR"/>
              </w:rPr>
              <w:t xml:space="preserve">: Case Study </w:t>
            </w:r>
          </w:p>
        </w:tc>
      </w:tr>
      <w:tr w:rsidR="00B97548" w:rsidRPr="00C51701" w14:paraId="7C4D90D8" w14:textId="77777777" w:rsidTr="00545A4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539836D8"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7CD03E" w14:textId="3A3C5A70" w:rsidR="00B97548" w:rsidRPr="00C51701" w:rsidRDefault="00DF3F21"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A: </w:t>
            </w:r>
            <w:proofErr w:type="spellStart"/>
            <w:r>
              <w:rPr>
                <w:rFonts w:ascii="Verdana" w:eastAsia="Times New Roman" w:hAnsi="Verdana"/>
                <w:color w:val="444444"/>
                <w:sz w:val="18"/>
                <w:szCs w:val="18"/>
                <w:lang w:eastAsia="tr-TR"/>
              </w:rPr>
              <w:t>Article</w:t>
            </w:r>
            <w:proofErr w:type="spellEnd"/>
            <w:r w:rsidR="00B97548">
              <w:rPr>
                <w:rFonts w:ascii="Verdana" w:eastAsia="Times New Roman" w:hAnsi="Verdana"/>
                <w:color w:val="444444"/>
                <w:sz w:val="18"/>
                <w:szCs w:val="18"/>
                <w:lang w:eastAsia="tr-TR"/>
              </w:rPr>
              <w:t xml:space="preserve"> B</w:t>
            </w:r>
            <w:r w:rsidR="00B97548" w:rsidRPr="00C51701">
              <w:rPr>
                <w:rFonts w:ascii="Verdana" w:eastAsia="Times New Roman" w:hAnsi="Verdana"/>
                <w:color w:val="444444"/>
                <w:sz w:val="18"/>
                <w:szCs w:val="18"/>
                <w:lang w:eastAsia="tr-TR"/>
              </w:rPr>
              <w:t>: Homework</w:t>
            </w:r>
            <w:r w:rsidR="00B97548">
              <w:rPr>
                <w:rFonts w:ascii="Verdana" w:eastAsia="Times New Roman" w:hAnsi="Verdana"/>
                <w:color w:val="444444"/>
                <w:sz w:val="18"/>
                <w:szCs w:val="18"/>
                <w:lang w:eastAsia="tr-TR"/>
              </w:rPr>
              <w:t xml:space="preserve"> C: Presentation</w:t>
            </w:r>
          </w:p>
        </w:tc>
      </w:tr>
    </w:tbl>
    <w:p w14:paraId="46BAA2C2"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714"/>
        <w:gridCol w:w="2446"/>
      </w:tblGrid>
      <w:tr w:rsidR="00B97548" w:rsidRPr="00C51701" w14:paraId="61F4E94E" w14:textId="77777777" w:rsidTr="00545A4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102C2B9"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CONTENT</w:t>
            </w:r>
          </w:p>
        </w:tc>
      </w:tr>
      <w:tr w:rsidR="00B97548" w:rsidRPr="00C51701" w14:paraId="0787C7C2" w14:textId="77777777" w:rsidTr="00545A4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0BA734B9"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Week</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289E64E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Topics</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F923854"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Study Materials</w:t>
            </w:r>
          </w:p>
        </w:tc>
      </w:tr>
      <w:tr w:rsidR="00B97548" w:rsidRPr="00C51701" w14:paraId="73A7A2E8"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071DC3"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4F0DBC32"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Introduction: Television and Cultural Studies</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CF9BBD4" w14:textId="77777777" w:rsidR="00B97548" w:rsidRPr="003063A9" w:rsidRDefault="00B97548" w:rsidP="00545A45">
            <w:pPr>
              <w:spacing w:after="8" w:line="240" w:lineRule="auto"/>
              <w:rPr>
                <w:rFonts w:ascii="Verdana" w:hAnsi="Verdana"/>
                <w:color w:val="404040"/>
                <w:sz w:val="18"/>
                <w:szCs w:val="18"/>
                <w:lang w:eastAsia="tr-TR"/>
              </w:rPr>
            </w:pPr>
            <w:r w:rsidRPr="003063A9">
              <w:rPr>
                <w:rFonts w:ascii="Verdana" w:hAnsi="Verdana"/>
                <w:sz w:val="18"/>
                <w:szCs w:val="18"/>
              </w:rPr>
              <w:t>Charlotte Brunsdon, What is the television of television studies, in TCV, pp. 609-627</w:t>
            </w:r>
          </w:p>
        </w:tc>
      </w:tr>
      <w:tr w:rsidR="00B97548" w:rsidRPr="00C51701" w14:paraId="7EC602D8"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2197E5"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2</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00CCD82E"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What does the place of television as a technology in communication</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4D8E01BA"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Raymond, Williams, “Technology and society”, in TTCF, pp. 9-31 </w:t>
            </w:r>
          </w:p>
          <w:p w14:paraId="5BE51791" w14:textId="77777777" w:rsidR="00B97548" w:rsidRPr="003063A9" w:rsidRDefault="00B97548" w:rsidP="00545A45">
            <w:pPr>
              <w:spacing w:after="8" w:line="240" w:lineRule="auto"/>
              <w:rPr>
                <w:rFonts w:ascii="Verdana" w:hAnsi="Verdana"/>
                <w:color w:val="404040"/>
                <w:sz w:val="18"/>
                <w:szCs w:val="18"/>
              </w:rPr>
            </w:pPr>
            <w:r w:rsidRPr="003063A9">
              <w:rPr>
                <w:rFonts w:ascii="Verdana" w:hAnsi="Verdana"/>
                <w:sz w:val="18"/>
                <w:szCs w:val="18"/>
              </w:rPr>
              <w:t>Raymond, Williams, “Effects of the technology and its uses” in TTCF, pp.119</w:t>
            </w:r>
          </w:p>
        </w:tc>
      </w:tr>
      <w:tr w:rsidR="00B97548" w:rsidRPr="00C51701" w14:paraId="677B75CC"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680B43"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6B84C74E" w14:textId="77777777" w:rsidR="00B97548" w:rsidRPr="00672881" w:rsidRDefault="00B97548" w:rsidP="00545A45">
            <w:pPr>
              <w:spacing w:afterLines="40" w:after="96" w:line="240" w:lineRule="auto"/>
              <w:rPr>
                <w:rFonts w:ascii="Verdana" w:hAnsi="Verdana"/>
                <w:color w:val="404040"/>
                <w:sz w:val="18"/>
                <w:szCs w:val="18"/>
              </w:rPr>
            </w:pPr>
            <w:r>
              <w:rPr>
                <w:rFonts w:ascii="Book Antiqua" w:hAnsi="Book Antiqua"/>
                <w:sz w:val="18"/>
                <w:szCs w:val="18"/>
              </w:rPr>
              <w:t xml:space="preserve">TV in Theories of Culture </w:t>
            </w:r>
            <w:r>
              <w:rPr>
                <w:rFonts w:ascii="Verdana" w:hAnsi="Verdana"/>
                <w:color w:val="404040"/>
                <w:sz w:val="18"/>
                <w:szCs w:val="18"/>
              </w:rPr>
              <w:t xml:space="preserve"> and representation</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FDEDD7E"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Hall, Stuart (ed), Ch.1, The Work of Representation, in CRSP, pp.13-75 </w:t>
            </w:r>
          </w:p>
          <w:p w14:paraId="03E402D1"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Barker, Chris, Ch. 1 Disturbing Cultural Identities… In TGC, pp.8-32</w:t>
            </w:r>
          </w:p>
          <w:p w14:paraId="5D4CCFCF"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Barthes, Roland, “Rhetoric of Image” in MQReader of MC, pp. 290-297</w:t>
            </w:r>
          </w:p>
          <w:p w14:paraId="66CD27C4"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30F4BDF5"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630D06"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20F7409A" w14:textId="77777777" w:rsidR="00B97548" w:rsidRDefault="00B97548" w:rsidP="00545A45">
            <w:pPr>
              <w:spacing w:afterLines="40" w:after="96" w:line="240" w:lineRule="auto"/>
              <w:rPr>
                <w:rFonts w:ascii="Verdana" w:hAnsi="Verdana"/>
                <w:color w:val="404040"/>
                <w:sz w:val="18"/>
                <w:szCs w:val="18"/>
              </w:rPr>
            </w:pPr>
            <w:r>
              <w:rPr>
                <w:rFonts w:ascii="Book Antiqua" w:hAnsi="Book Antiqua"/>
                <w:sz w:val="18"/>
                <w:szCs w:val="18"/>
              </w:rPr>
              <w:t xml:space="preserve">TV in Theories of Culture </w:t>
            </w:r>
            <w:r>
              <w:rPr>
                <w:rFonts w:ascii="Verdana" w:hAnsi="Verdana"/>
                <w:color w:val="404040"/>
                <w:sz w:val="18"/>
                <w:szCs w:val="18"/>
              </w:rPr>
              <w:t xml:space="preserve"> and representation (cont)</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487607DF"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Hall, Stuart (ed), Ch.1, The Work of Representation, in CRSP, pp.13-75 </w:t>
            </w:r>
          </w:p>
          <w:p w14:paraId="7318CB21"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Barker, Chris, Ch. 1 Disturbing Cultural Identities… In TGC, pp.8-32</w:t>
            </w:r>
          </w:p>
          <w:p w14:paraId="19359804"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Barthes, Roland, “Rhetoric of Image” in MQReader of MC, pp. 290-297</w:t>
            </w:r>
          </w:p>
          <w:p w14:paraId="3815A200" w14:textId="77777777" w:rsidR="00B97548" w:rsidRPr="003063A9" w:rsidRDefault="00B97548" w:rsidP="00545A45">
            <w:pPr>
              <w:spacing w:after="8" w:line="240" w:lineRule="auto"/>
              <w:rPr>
                <w:rFonts w:ascii="Verdana" w:hAnsi="Verdana"/>
                <w:sz w:val="18"/>
                <w:szCs w:val="18"/>
              </w:rPr>
            </w:pPr>
          </w:p>
        </w:tc>
      </w:tr>
      <w:tr w:rsidR="00B97548" w:rsidRPr="00C51701" w14:paraId="650A7F4A"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281F52"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lastRenderedPageBreak/>
              <w:t>5</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764652EB"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Television as textual structure</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02E8022D"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Fiske, John, “Some television, some topics and some terminology”, in TC, pp. 1-20</w:t>
            </w:r>
          </w:p>
          <w:p w14:paraId="19A8351E"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3CFBE175"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C21DFC"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6</w:t>
            </w:r>
          </w:p>
        </w:tc>
        <w:tc>
          <w:tcPr>
            <w:tcW w:w="3207" w:type="pct"/>
            <w:tcBorders>
              <w:bottom w:val="single" w:sz="6" w:space="0" w:color="CCCCCC"/>
            </w:tcBorders>
            <w:shd w:val="clear" w:color="auto" w:fill="FFFFFF"/>
            <w:tcMar>
              <w:top w:w="15" w:type="dxa"/>
              <w:left w:w="75" w:type="dxa"/>
              <w:bottom w:w="15" w:type="dxa"/>
              <w:right w:w="15" w:type="dxa"/>
            </w:tcMar>
            <w:vAlign w:val="center"/>
            <w:hideMark/>
          </w:tcPr>
          <w:p w14:paraId="58054029" w14:textId="77777777" w:rsidR="00B97548" w:rsidRPr="00EA2982" w:rsidRDefault="00B97548" w:rsidP="00545A45">
            <w:pPr>
              <w:spacing w:line="240" w:lineRule="auto"/>
              <w:rPr>
                <w:rFonts w:ascii="Verdana" w:hAnsi="Verdana"/>
                <w:color w:val="404040"/>
                <w:sz w:val="18"/>
                <w:szCs w:val="18"/>
              </w:rPr>
            </w:pPr>
            <w:r>
              <w:rPr>
                <w:rFonts w:ascii="Verdana" w:hAnsi="Verdana"/>
                <w:sz w:val="18"/>
                <w:szCs w:val="18"/>
              </w:rPr>
              <w:t>Televizyonun üretimi biçimi</w:t>
            </w:r>
            <w:r w:rsidRPr="00EA2982">
              <w:rPr>
                <w:rFonts w:ascii="Verdana" w:hAnsi="Verdana"/>
                <w:sz w:val="18"/>
                <w:szCs w:val="18"/>
              </w:rPr>
              <w:t>, metinselliği</w:t>
            </w:r>
            <w:r>
              <w:rPr>
                <w:rFonts w:ascii="Verdana" w:hAnsi="Verdana"/>
                <w:sz w:val="18"/>
                <w:szCs w:val="18"/>
              </w:rPr>
              <w:t xml:space="preserve">ni </w:t>
            </w:r>
            <w:r w:rsidRPr="00EA2982">
              <w:rPr>
                <w:rFonts w:ascii="Verdana" w:hAnsi="Verdana"/>
                <w:sz w:val="18"/>
                <w:szCs w:val="18"/>
              </w:rPr>
              <w:t xml:space="preserve">ve </w:t>
            </w:r>
            <w:r>
              <w:rPr>
                <w:rFonts w:ascii="Verdana" w:hAnsi="Verdana"/>
                <w:sz w:val="18"/>
                <w:szCs w:val="18"/>
              </w:rPr>
              <w:t>politik ilişkilerini anlamak. Televizyon metni ne demektir, hangi araçlarla üretir.</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C7B4926"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Fiske, John ch. 6, Activated texts, in TC, Ch. 6 pp.84-107,</w:t>
            </w:r>
          </w:p>
          <w:p w14:paraId="00B211FF"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Fiske, John ch. 7, Intertextuality: in TC, pp. 109-148</w:t>
            </w:r>
          </w:p>
          <w:p w14:paraId="4A691949"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5C15993D"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0525F0"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7</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2E8D3943"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Television as a narration</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7ADA8758"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John Ellis, Broadcast TV narration, in VF, pp.145-159</w:t>
            </w:r>
          </w:p>
          <w:p w14:paraId="2C872A2A"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John Fiske,  Narrative: Realism revisited. Stucturalist approaches to narrative. Mythic narrative. Narrative structures....  in TC, </w:t>
            </w:r>
          </w:p>
          <w:p w14:paraId="58695603"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54F056FD"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A4A56E"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8</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1E6B58DC"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Television, television news and its structure... Political discourses of news</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173CB8FB"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John Fiske, News readings, news reader: news narrative, news analysis, the forces of disruption, in TC</w:t>
            </w:r>
          </w:p>
          <w:p w14:paraId="0F912C7C"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Raymond Williams, Programming, distribution and flow, in TTCF </w:t>
            </w:r>
          </w:p>
          <w:p w14:paraId="4F644678"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72F898A0"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46093E"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9</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50DD677D"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Mid-term</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8D809B0"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2416C635"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041D59"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10</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26E6B67A"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Mediations between audience and television texts... Viewer spectator or reader</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7BF3234F"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Fiske, John ch. 6, Activated texts, in TC, Ch. 6 pp.84-107,</w:t>
            </w:r>
          </w:p>
          <w:p w14:paraId="399E885C"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Fiske, John ch. 7, Intertextuality: in TC, pp. 109-148</w:t>
            </w:r>
          </w:p>
          <w:p w14:paraId="11E1F23D"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01012A97"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BEB400"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11</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670C282F"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 xml:space="preserve">Mode of television production, genres of television programmmes and flow and proffesionals </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86E7827"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John Ellis, Ch. 14 The organisation of broadcast TV production in VF, pp. 211-223</w:t>
            </w:r>
          </w:p>
          <w:p w14:paraId="21044B48"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Chris Barker, Television and cultural politics in TGC Ch. 6, pp.158-167</w:t>
            </w:r>
          </w:p>
          <w:p w14:paraId="3CC8DE33"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214E595F"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CB9117"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12</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3089D59B"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 xml:space="preserve">Television and its role in public and private sphere </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32D46DC5"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John Ellis,  Ch. 7, Broadcast TV as cultural form in VF  pp. 111-126    </w:t>
            </w:r>
          </w:p>
          <w:p w14:paraId="1A83E138"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John Ellis, Ch.10-Broadcast TV viewer in VF, pp.160-171 </w:t>
            </w:r>
          </w:p>
          <w:p w14:paraId="5063D77B"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19A7AA8E"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C75ED6"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13</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5C8E22F7"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Television as  a cultural form in public and private (cont)</w:t>
            </w:r>
          </w:p>
        </w:tc>
        <w:tc>
          <w:tcPr>
            <w:tcW w:w="1355" w:type="pct"/>
            <w:tcBorders>
              <w:bottom w:val="single" w:sz="6" w:space="0" w:color="CCCCCC"/>
            </w:tcBorders>
            <w:shd w:val="clear" w:color="auto" w:fill="FFFFFF"/>
            <w:tcMar>
              <w:top w:w="15" w:type="dxa"/>
              <w:left w:w="75" w:type="dxa"/>
              <w:bottom w:w="15" w:type="dxa"/>
              <w:right w:w="15" w:type="dxa"/>
            </w:tcMar>
            <w:vAlign w:val="center"/>
            <w:hideMark/>
          </w:tcPr>
          <w:p w14:paraId="53E034CC"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 xml:space="preserve">Horace Newcomb, Paul M. Hirsch, “Television as cultural forum” in TCV, pp. 561-573  </w:t>
            </w:r>
          </w:p>
          <w:p w14:paraId="5B56527F"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3E36CC3A" w14:textId="77777777" w:rsidTr="00545A45">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5046C9F3"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lastRenderedPageBreak/>
              <w:t>14</w:t>
            </w:r>
          </w:p>
        </w:tc>
        <w:tc>
          <w:tcPr>
            <w:tcW w:w="3207" w:type="pct"/>
            <w:shd w:val="clear" w:color="auto" w:fill="FFFFFF"/>
            <w:tcMar>
              <w:top w:w="15" w:type="dxa"/>
              <w:left w:w="75" w:type="dxa"/>
              <w:bottom w:w="15" w:type="dxa"/>
              <w:right w:w="15" w:type="dxa"/>
            </w:tcMar>
            <w:vAlign w:val="center"/>
          </w:tcPr>
          <w:p w14:paraId="46BE4A3D"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Audience measurements and identities of audience</w:t>
            </w:r>
          </w:p>
        </w:tc>
        <w:tc>
          <w:tcPr>
            <w:tcW w:w="1355" w:type="pct"/>
            <w:shd w:val="clear" w:color="auto" w:fill="FFFFFF"/>
            <w:tcMar>
              <w:top w:w="15" w:type="dxa"/>
              <w:left w:w="75" w:type="dxa"/>
              <w:bottom w:w="15" w:type="dxa"/>
              <w:right w:w="15" w:type="dxa"/>
            </w:tcMar>
            <w:vAlign w:val="center"/>
            <w:hideMark/>
          </w:tcPr>
          <w:p w14:paraId="0D32F3A2"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Ien Ang, Streamlining television audience, in MRMC, pp.335-341</w:t>
            </w:r>
          </w:p>
          <w:p w14:paraId="76B94FC9" w14:textId="77777777" w:rsidR="00B97548" w:rsidRPr="003063A9" w:rsidRDefault="00B97548" w:rsidP="00545A45">
            <w:pPr>
              <w:spacing w:after="8" w:line="240" w:lineRule="auto"/>
              <w:rPr>
                <w:rFonts w:ascii="Verdana" w:hAnsi="Verdana"/>
                <w:color w:val="404040"/>
                <w:sz w:val="18"/>
                <w:szCs w:val="18"/>
              </w:rPr>
            </w:pPr>
          </w:p>
        </w:tc>
      </w:tr>
      <w:tr w:rsidR="00B97548" w:rsidRPr="00C51701" w14:paraId="3F83165D"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45B0CC"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Pr>
                <w:rFonts w:ascii="Verdana" w:eastAsia="Times New Roman" w:hAnsi="Verdana"/>
                <w:color w:val="444444"/>
                <w:sz w:val="18"/>
                <w:szCs w:val="18"/>
                <w:lang w:eastAsia="tr-TR"/>
              </w:rPr>
              <w:t>15</w:t>
            </w:r>
          </w:p>
        </w:tc>
        <w:tc>
          <w:tcPr>
            <w:tcW w:w="3207" w:type="pct"/>
            <w:tcBorders>
              <w:bottom w:val="single" w:sz="6" w:space="0" w:color="CCCCCC"/>
            </w:tcBorders>
            <w:shd w:val="clear" w:color="auto" w:fill="FFFFFF"/>
            <w:tcMar>
              <w:top w:w="15" w:type="dxa"/>
              <w:left w:w="75" w:type="dxa"/>
              <w:bottom w:w="15" w:type="dxa"/>
              <w:right w:w="15" w:type="dxa"/>
            </w:tcMar>
            <w:vAlign w:val="center"/>
          </w:tcPr>
          <w:p w14:paraId="279C793F" w14:textId="77777777" w:rsidR="00B97548" w:rsidRPr="00672881" w:rsidRDefault="00B97548" w:rsidP="00545A45">
            <w:pPr>
              <w:spacing w:afterLines="40" w:after="96" w:line="240" w:lineRule="auto"/>
              <w:rPr>
                <w:rFonts w:ascii="Verdana" w:hAnsi="Verdana"/>
                <w:color w:val="404040"/>
                <w:sz w:val="18"/>
                <w:szCs w:val="18"/>
              </w:rPr>
            </w:pPr>
            <w:r>
              <w:rPr>
                <w:rFonts w:ascii="Verdana" w:hAnsi="Verdana"/>
                <w:color w:val="404040"/>
                <w:sz w:val="18"/>
                <w:szCs w:val="18"/>
              </w:rPr>
              <w:t xml:space="preserve">In between postmodernism and postmodernist debates on television, the connection of international cultural dominancy and economy of local channels </w:t>
            </w:r>
          </w:p>
        </w:tc>
        <w:tc>
          <w:tcPr>
            <w:tcW w:w="1355" w:type="pct"/>
            <w:tcBorders>
              <w:bottom w:val="single" w:sz="6" w:space="0" w:color="CCCCCC"/>
            </w:tcBorders>
            <w:shd w:val="clear" w:color="auto" w:fill="FFFFFF"/>
            <w:tcMar>
              <w:top w:w="15" w:type="dxa"/>
              <w:left w:w="75" w:type="dxa"/>
              <w:bottom w:w="15" w:type="dxa"/>
              <w:right w:w="15" w:type="dxa"/>
            </w:tcMar>
            <w:vAlign w:val="center"/>
          </w:tcPr>
          <w:p w14:paraId="38E43862"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Chris Barker,  Global Television and Global culture, in TGC pp. 33-59</w:t>
            </w:r>
          </w:p>
          <w:p w14:paraId="2653E0EB" w14:textId="77777777" w:rsidR="00B97548" w:rsidRPr="003063A9" w:rsidRDefault="00B97548" w:rsidP="00545A45">
            <w:pPr>
              <w:spacing w:after="8" w:line="240" w:lineRule="auto"/>
              <w:rPr>
                <w:rFonts w:ascii="Verdana" w:hAnsi="Verdana"/>
                <w:sz w:val="18"/>
                <w:szCs w:val="18"/>
              </w:rPr>
            </w:pPr>
            <w:r w:rsidRPr="003063A9">
              <w:rPr>
                <w:rFonts w:ascii="Verdana" w:hAnsi="Verdana"/>
                <w:sz w:val="18"/>
                <w:szCs w:val="18"/>
              </w:rPr>
              <w:t>John Tomlinson, The Discourse of cultural imperialism, in MRMC pp.223-230</w:t>
            </w:r>
          </w:p>
          <w:p w14:paraId="7AE85EA0" w14:textId="77777777" w:rsidR="00B97548" w:rsidRPr="003063A9" w:rsidRDefault="00B97548" w:rsidP="00545A45">
            <w:pPr>
              <w:spacing w:after="8" w:line="240" w:lineRule="auto"/>
              <w:rPr>
                <w:rFonts w:ascii="Verdana" w:hAnsi="Verdana"/>
                <w:color w:val="404040"/>
                <w:sz w:val="18"/>
                <w:szCs w:val="18"/>
              </w:rPr>
            </w:pPr>
          </w:p>
        </w:tc>
      </w:tr>
    </w:tbl>
    <w:p w14:paraId="22FDB98A"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590"/>
      </w:tblGrid>
      <w:tr w:rsidR="00B97548" w:rsidRPr="00C51701" w14:paraId="4021A60E" w14:textId="77777777" w:rsidTr="00545A4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AC3AF1B"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RECOMMENDED SOURCES</w:t>
            </w:r>
          </w:p>
        </w:tc>
      </w:tr>
      <w:tr w:rsidR="00B97548" w:rsidRPr="00C51701" w14:paraId="32D48B9C" w14:textId="77777777" w:rsidTr="00545A4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65EC3BAE"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BA5ED3" w14:textId="77777777" w:rsidR="00B97548" w:rsidRPr="00C51701" w:rsidRDefault="00B97548" w:rsidP="00545A45">
            <w:pPr>
              <w:spacing w:after="0" w:line="240" w:lineRule="atLeast"/>
              <w:rPr>
                <w:rFonts w:ascii="Verdana" w:eastAsia="Times New Roman" w:hAnsi="Verdana"/>
                <w:color w:val="444444"/>
                <w:sz w:val="18"/>
                <w:szCs w:val="18"/>
                <w:lang w:eastAsia="tr-TR"/>
              </w:rPr>
            </w:pPr>
          </w:p>
        </w:tc>
      </w:tr>
      <w:tr w:rsidR="00B97548" w:rsidRPr="00C51701" w14:paraId="3A3D4175"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FCBA0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79C75B"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olor w:val="404040"/>
                <w:sz w:val="18"/>
                <w:szCs w:val="18"/>
              </w:rPr>
              <w:t xml:space="preserve">* </w:t>
            </w:r>
            <w:r w:rsidRPr="007C7E5B">
              <w:rPr>
                <w:rFonts w:ascii="Verdana" w:hAnsi="Verdana" w:cs="Arial Unicode MS"/>
                <w:sz w:val="18"/>
                <w:szCs w:val="18"/>
              </w:rPr>
              <w:t>Barker, Chris, 1999, Television, Globalisation and Cultural Identities, Open University Press (TGC)</w:t>
            </w:r>
          </w:p>
          <w:p w14:paraId="3AE1D0F7"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Barthes, Roland, 1977, Image, Music, Text, Fontana Press (IMT)</w:t>
            </w:r>
          </w:p>
          <w:p w14:paraId="041A6495"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Ellis, John, 1997 6</w:t>
            </w:r>
            <w:r w:rsidRPr="007C7E5B">
              <w:rPr>
                <w:rFonts w:ascii="Verdana" w:hAnsi="Verdana" w:cs="Arial Unicode MS"/>
                <w:sz w:val="18"/>
                <w:szCs w:val="18"/>
                <w:vertAlign w:val="superscript"/>
              </w:rPr>
              <w:t>th</w:t>
            </w:r>
            <w:r w:rsidRPr="007C7E5B">
              <w:rPr>
                <w:rFonts w:ascii="Verdana" w:hAnsi="Verdana" w:cs="Arial Unicode MS"/>
                <w:sz w:val="18"/>
                <w:szCs w:val="18"/>
              </w:rPr>
              <w:t xml:space="preserve"> ed. , Visible Fictions, Routledge, London, (VF)</w:t>
            </w:r>
          </w:p>
          <w:p w14:paraId="03915B3C"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Fiske, John, 1997, Television Culture, Routledge, London-New York (TC)</w:t>
            </w:r>
          </w:p>
          <w:p w14:paraId="7A65BBA0"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Gigi Durham, Meenakshi &amp; Kellner, Douglas, 2002, Media And Cultural Studies Keyworks, Blackwell Publisher(MCSK)</w:t>
            </w:r>
          </w:p>
          <w:p w14:paraId="2BDBD71F"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Hall, Stuart (ed), 1997, Representation: Cultural Representations and Signifying Practices, Open University Press.(CRSP)</w:t>
            </w:r>
          </w:p>
          <w:p w14:paraId="2BD88C9D"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Kellner, Douglas,1998, Media Culture, Routledge, London, New York  (MC)</w:t>
            </w:r>
          </w:p>
          <w:p w14:paraId="2D974066" w14:textId="77777777" w:rsidR="00B97548" w:rsidRPr="007C7E5B" w:rsidRDefault="00B97548" w:rsidP="00545A45">
            <w:pPr>
              <w:spacing w:after="0" w:line="240" w:lineRule="auto"/>
              <w:rPr>
                <w:rFonts w:ascii="Verdana" w:hAnsi="Verdana"/>
                <w:sz w:val="18"/>
                <w:szCs w:val="18"/>
              </w:rPr>
            </w:pPr>
            <w:r w:rsidRPr="007C7E5B">
              <w:rPr>
                <w:rFonts w:ascii="Verdana" w:hAnsi="Verdana"/>
                <w:sz w:val="18"/>
                <w:szCs w:val="18"/>
              </w:rPr>
              <w:t>McQuail, Denis (ed), 2002, McQuail’s Reader in Mass Communication, Sage(MRMC)</w:t>
            </w:r>
          </w:p>
          <w:p w14:paraId="1E8E48F9" w14:textId="77777777" w:rsidR="00B97548" w:rsidRPr="007C7E5B" w:rsidRDefault="00B97548" w:rsidP="00545A45">
            <w:pPr>
              <w:spacing w:after="0" w:line="240" w:lineRule="auto"/>
              <w:rPr>
                <w:rFonts w:ascii="Verdana" w:hAnsi="Verdana" w:cs="Arial Unicode MS"/>
                <w:sz w:val="18"/>
                <w:szCs w:val="18"/>
              </w:rPr>
            </w:pPr>
            <w:r w:rsidRPr="007C7E5B">
              <w:rPr>
                <w:rFonts w:ascii="Verdana" w:hAnsi="Verdana" w:cs="Arial Unicode MS"/>
                <w:sz w:val="18"/>
                <w:szCs w:val="18"/>
              </w:rPr>
              <w:t>Newcomb, Horace, (ed) 2000, Television: The Critical View, Blackwell Publisher (TCV)</w:t>
            </w:r>
          </w:p>
          <w:p w14:paraId="5392299C" w14:textId="77777777" w:rsidR="00B97548" w:rsidRPr="007C7E5B" w:rsidRDefault="00B97548" w:rsidP="00545A45">
            <w:pPr>
              <w:spacing w:after="0" w:line="240" w:lineRule="auto"/>
              <w:rPr>
                <w:rFonts w:ascii="Verdana" w:hAnsi="Verdana"/>
                <w:sz w:val="18"/>
                <w:szCs w:val="18"/>
              </w:rPr>
            </w:pPr>
            <w:r w:rsidRPr="007C7E5B">
              <w:rPr>
                <w:rFonts w:ascii="Verdana" w:hAnsi="Verdana"/>
                <w:sz w:val="18"/>
                <w:szCs w:val="18"/>
              </w:rPr>
              <w:t>Silverstone, Roger, 1999, Television and Everyday Life, Routledge, London-New , Routledge, London-New York (TEL)</w:t>
            </w:r>
          </w:p>
          <w:p w14:paraId="29532582" w14:textId="77777777" w:rsidR="00B97548" w:rsidRPr="007C7E5B" w:rsidRDefault="00B97548" w:rsidP="00545A45">
            <w:pPr>
              <w:spacing w:after="0" w:line="240" w:lineRule="auto"/>
              <w:rPr>
                <w:rFonts w:ascii="Verdana" w:hAnsi="Verdana"/>
                <w:sz w:val="18"/>
                <w:szCs w:val="18"/>
              </w:rPr>
            </w:pPr>
            <w:r w:rsidRPr="007C7E5B">
              <w:rPr>
                <w:rFonts w:ascii="Verdana" w:hAnsi="Verdana"/>
                <w:sz w:val="18"/>
                <w:szCs w:val="18"/>
              </w:rPr>
              <w:t>Stam, Robert- Miller, Toby (eds), 2000, Film and Theory, Blackwell publisher (FT)</w:t>
            </w:r>
          </w:p>
          <w:p w14:paraId="75D2ABEA" w14:textId="77777777" w:rsidR="00B97548" w:rsidRPr="00F71CA6" w:rsidRDefault="00B97548" w:rsidP="00545A45">
            <w:pPr>
              <w:spacing w:after="0" w:line="240" w:lineRule="auto"/>
              <w:rPr>
                <w:rFonts w:ascii="Book Antiqua" w:hAnsi="Book Antiqua" w:cs="Arial Unicode MS"/>
              </w:rPr>
            </w:pPr>
            <w:r w:rsidRPr="00F71CA6">
              <w:rPr>
                <w:rFonts w:ascii="Verdana" w:hAnsi="Verdana" w:cs="Arial Unicode MS"/>
                <w:sz w:val="18"/>
                <w:szCs w:val="18"/>
              </w:rPr>
              <w:t>Williams, Raymond, 1977, Television: Technology and Cultural Form, Ederyn Williams (ed.), Routledge London (TTCF)</w:t>
            </w:r>
          </w:p>
          <w:p w14:paraId="2E1A18FC" w14:textId="77777777" w:rsidR="00B97548" w:rsidRPr="00C51701" w:rsidRDefault="00B97548" w:rsidP="00545A45">
            <w:pPr>
              <w:spacing w:after="0" w:line="270" w:lineRule="atLeast"/>
              <w:rPr>
                <w:rFonts w:ascii="Verdana" w:eastAsia="Times New Roman" w:hAnsi="Verdana"/>
                <w:color w:val="444444"/>
                <w:sz w:val="18"/>
                <w:szCs w:val="18"/>
                <w:lang w:eastAsia="tr-TR"/>
              </w:rPr>
            </w:pPr>
          </w:p>
        </w:tc>
      </w:tr>
    </w:tbl>
    <w:p w14:paraId="5B04EB09"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B97548" w:rsidRPr="00C51701" w14:paraId="7B62E898" w14:textId="77777777" w:rsidTr="00545A4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6B9A7B0"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MATERIAL SHARING</w:t>
            </w:r>
          </w:p>
        </w:tc>
      </w:tr>
      <w:tr w:rsidR="00B97548" w:rsidRPr="00C51701" w14:paraId="0E1305B4" w14:textId="77777777" w:rsidTr="00545A45">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1C82115F"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E1309E" w14:textId="77777777" w:rsidR="00B97548" w:rsidRPr="00A95C75" w:rsidRDefault="00B97548"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 xml:space="preserve">Students are responsible for the course material, additional notes. And television programmes, journal  and internet coverages, discussions, sources, views, news about the programmes during the term. </w:t>
            </w:r>
          </w:p>
        </w:tc>
      </w:tr>
      <w:tr w:rsidR="00B97548" w:rsidRPr="00C51701" w14:paraId="700A156B"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CE77E0"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D989AB" w14:textId="77777777" w:rsidR="00B97548" w:rsidRDefault="00B97548" w:rsidP="00545A45">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 </w:t>
            </w:r>
            <w:r>
              <w:rPr>
                <w:rFonts w:ascii="Verdana" w:hAnsi="Verdana"/>
                <w:color w:val="404040"/>
                <w:sz w:val="18"/>
                <w:szCs w:val="18"/>
                <w:lang w:eastAsia="tr-TR"/>
              </w:rPr>
              <w:t xml:space="preserve">In order to broaden the knowledge of concepts and subject of the course short assignments </w:t>
            </w:r>
          </w:p>
          <w:p w14:paraId="0D832EEE" w14:textId="77777777" w:rsidR="00B97548" w:rsidRDefault="00B97548" w:rsidP="00545A45">
            <w:pPr>
              <w:spacing w:afterLines="40" w:after="96" w:line="240" w:lineRule="auto"/>
              <w:rPr>
                <w:rFonts w:ascii="Verdana" w:hAnsi="Verdana"/>
                <w:color w:val="404040"/>
                <w:sz w:val="18"/>
                <w:szCs w:val="18"/>
                <w:lang w:eastAsia="tr-TR"/>
              </w:rPr>
            </w:pPr>
            <w:r w:rsidRPr="00A95C75">
              <w:rPr>
                <w:rFonts w:ascii="Verdana" w:hAnsi="Verdana"/>
                <w:color w:val="404040"/>
                <w:sz w:val="18"/>
                <w:szCs w:val="18"/>
                <w:lang w:eastAsia="tr-TR"/>
              </w:rPr>
              <w:t xml:space="preserve">* </w:t>
            </w:r>
            <w:r>
              <w:rPr>
                <w:rFonts w:ascii="Verdana" w:hAnsi="Verdana"/>
                <w:color w:val="404040"/>
                <w:sz w:val="18"/>
                <w:szCs w:val="18"/>
                <w:lang w:eastAsia="tr-TR"/>
              </w:rPr>
              <w:t xml:space="preserve">Reading the course materials before the class and active participation during the lectures </w:t>
            </w:r>
          </w:p>
          <w:p w14:paraId="7CAC10B6" w14:textId="77777777" w:rsidR="00B97548" w:rsidRPr="00A95C75" w:rsidRDefault="00B97548"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 xml:space="preserve">* Flow assignment: Ethic, aesthetic, textual and discursive analysis of 10 min. TV news in the context of current politic, economic relations. </w:t>
            </w:r>
          </w:p>
        </w:tc>
      </w:tr>
      <w:tr w:rsidR="00B97548" w:rsidRPr="00C51701" w14:paraId="6C1B4287"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E49B16"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1E8683" w14:textId="77777777" w:rsidR="00B97548" w:rsidRPr="00A95C75" w:rsidRDefault="00B97548"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Mid-term and final will be in the way of usual exam style</w:t>
            </w:r>
          </w:p>
        </w:tc>
      </w:tr>
    </w:tbl>
    <w:p w14:paraId="6CD4274E"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133"/>
        <w:gridCol w:w="1685"/>
      </w:tblGrid>
      <w:tr w:rsidR="00B97548" w:rsidRPr="00C51701" w14:paraId="499CCE9F" w14:textId="77777777" w:rsidTr="00545A4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1F4DBB1"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ASSESSMENT</w:t>
            </w:r>
          </w:p>
        </w:tc>
      </w:tr>
      <w:tr w:rsidR="00B97548" w:rsidRPr="00C51701" w14:paraId="777DE8F1" w14:textId="77777777" w:rsidTr="00545A4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F81E1"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65F98"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5E0F4E"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PERCENTAGE</w:t>
            </w:r>
          </w:p>
        </w:tc>
      </w:tr>
      <w:tr w:rsidR="00B97548" w:rsidRPr="00C51701" w14:paraId="5589F5CE"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45E5BF0" w14:textId="65E4641E" w:rsidR="00B97548" w:rsidRPr="00C51701" w:rsidRDefault="00DF3F21" w:rsidP="00545A45">
            <w:pPr>
              <w:spacing w:after="0" w:line="240" w:lineRule="atLeast"/>
              <w:rPr>
                <w:rFonts w:ascii="Verdana" w:eastAsia="Times New Roman" w:hAnsi="Verdana"/>
                <w:color w:val="444444"/>
                <w:sz w:val="18"/>
                <w:szCs w:val="18"/>
                <w:lang w:eastAsia="tr-TR"/>
              </w:rPr>
            </w:pPr>
            <w:proofErr w:type="spellStart"/>
            <w:r>
              <w:rPr>
                <w:rFonts w:ascii="Verdana" w:eastAsia="Times New Roman" w:hAnsi="Verdana"/>
                <w:color w:val="444444"/>
                <w:sz w:val="18"/>
                <w:szCs w:val="18"/>
                <w:lang w:eastAsia="tr-TR"/>
              </w:rPr>
              <w:t>Participation</w:t>
            </w:r>
            <w:proofErr w:type="spellEnd"/>
            <w:r>
              <w:rPr>
                <w:rFonts w:ascii="Verdana" w:eastAsia="Times New Roman" w:hAnsi="Verdana"/>
                <w:color w:val="444444"/>
                <w:sz w:val="18"/>
                <w:szCs w:val="18"/>
                <w:lang w:eastAsia="tr-TR"/>
              </w:rPr>
              <w:t xml:space="preserve"> </w:t>
            </w:r>
            <w:proofErr w:type="spellStart"/>
            <w:r>
              <w:rPr>
                <w:rFonts w:ascii="Verdana" w:eastAsia="Times New Roman" w:hAnsi="Verdana"/>
                <w:color w:val="444444"/>
                <w:sz w:val="18"/>
                <w:szCs w:val="18"/>
                <w:lang w:eastAsia="tr-TR"/>
              </w:rPr>
              <w:t>and</w:t>
            </w:r>
            <w:proofErr w:type="spellEnd"/>
            <w:r w:rsidR="00B97548">
              <w:rPr>
                <w:rFonts w:ascii="Verdana" w:eastAsia="Times New Roman" w:hAnsi="Verdana"/>
                <w:color w:val="444444"/>
                <w:sz w:val="18"/>
                <w:szCs w:val="18"/>
                <w:lang w:eastAsia="tr-TR"/>
              </w:rPr>
              <w:t xml:space="preserve"> short 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F9DFBB" w14:textId="7336BD3C" w:rsidR="00B97548" w:rsidRPr="00A95C75" w:rsidRDefault="00DF3F21"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08BEBB" w14:textId="225FA41B" w:rsidR="00B97548" w:rsidRPr="00A95C75" w:rsidRDefault="00DF3F21"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30</w:t>
            </w:r>
          </w:p>
        </w:tc>
      </w:tr>
      <w:tr w:rsidR="00B97548" w:rsidRPr="00C51701" w14:paraId="278F9850"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8A7D2ED" w14:textId="15FB9F6C" w:rsidR="00B97548" w:rsidRPr="00C51701" w:rsidRDefault="00DF3F21" w:rsidP="00545A45">
            <w:pPr>
              <w:spacing w:after="0" w:line="240" w:lineRule="atLeast"/>
              <w:rPr>
                <w:rFonts w:ascii="Verdana" w:eastAsia="Times New Roman" w:hAnsi="Verdana"/>
                <w:color w:val="444444"/>
                <w:sz w:val="18"/>
                <w:szCs w:val="18"/>
                <w:lang w:eastAsia="tr-TR"/>
              </w:rPr>
            </w:pPr>
            <w:proofErr w:type="spellStart"/>
            <w:r>
              <w:rPr>
                <w:rFonts w:ascii="Verdana" w:eastAsia="Times New Roman" w:hAnsi="Verdana"/>
                <w:color w:val="444444"/>
                <w:sz w:val="18"/>
                <w:szCs w:val="18"/>
                <w:lang w:eastAsia="tr-TR"/>
              </w:rPr>
              <w:t>Weekly</w:t>
            </w:r>
            <w:proofErr w:type="spellEnd"/>
            <w:r>
              <w:rPr>
                <w:rFonts w:ascii="Verdana" w:eastAsia="Times New Roman" w:hAnsi="Verdana"/>
                <w:color w:val="444444"/>
                <w:sz w:val="18"/>
                <w:szCs w:val="18"/>
                <w:lang w:eastAsia="tr-TR"/>
              </w:rPr>
              <w:t xml:space="preserve"> </w:t>
            </w:r>
            <w:proofErr w:type="spellStart"/>
            <w:r>
              <w:rPr>
                <w:rFonts w:ascii="Verdana" w:eastAsia="Times New Roman" w:hAnsi="Verdana"/>
                <w:color w:val="444444"/>
                <w:sz w:val="18"/>
                <w:szCs w:val="18"/>
                <w:lang w:eastAsia="tr-TR"/>
              </w:rPr>
              <w:t>readings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4953A7F0" w14:textId="665FF623" w:rsidR="00B97548" w:rsidRPr="00A95C75" w:rsidRDefault="00DF3F21"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5E73DC" w14:textId="238F89D4" w:rsidR="00B97548" w:rsidRPr="00A95C75" w:rsidRDefault="00DF3F21"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30</w:t>
            </w:r>
          </w:p>
        </w:tc>
      </w:tr>
      <w:tr w:rsidR="00B97548" w:rsidRPr="00C51701" w14:paraId="1EDBFC47"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6A00419" w14:textId="77777777" w:rsidR="00B97548" w:rsidRPr="00C51701" w:rsidRDefault="00B97548"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C9E25D" w14:textId="77777777" w:rsidR="00B97548" w:rsidRPr="00A95C75" w:rsidRDefault="00B97548"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FDD4DD" w14:textId="77777777" w:rsidR="00B97548" w:rsidRPr="00A95C75" w:rsidRDefault="00B97548" w:rsidP="00545A45">
            <w:pPr>
              <w:spacing w:afterLines="40" w:after="96" w:line="240" w:lineRule="auto"/>
              <w:rPr>
                <w:rFonts w:ascii="Verdana" w:hAnsi="Verdana"/>
                <w:color w:val="404040"/>
                <w:sz w:val="18"/>
                <w:szCs w:val="18"/>
                <w:lang w:eastAsia="tr-TR"/>
              </w:rPr>
            </w:pPr>
            <w:r>
              <w:rPr>
                <w:rFonts w:ascii="Verdana" w:hAnsi="Verdana"/>
                <w:color w:val="404040"/>
                <w:sz w:val="18"/>
                <w:szCs w:val="18"/>
                <w:lang w:eastAsia="tr-TR"/>
              </w:rPr>
              <w:t>40</w:t>
            </w:r>
          </w:p>
        </w:tc>
      </w:tr>
      <w:tr w:rsidR="00B97548" w:rsidRPr="00C51701" w14:paraId="75A2936E"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869E909"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1DF5C9" w14:textId="77777777" w:rsidR="00B97548" w:rsidRPr="00A95C75" w:rsidRDefault="00B97548" w:rsidP="00545A45">
            <w:pPr>
              <w:spacing w:afterLines="40" w:after="96" w:line="240" w:lineRule="auto"/>
              <w:rPr>
                <w:rFonts w:ascii="Verdana" w:hAnsi="Verdana"/>
                <w:sz w:val="18"/>
                <w:szCs w:val="18"/>
                <w:lang w:eastAsia="tr-TR"/>
              </w:rPr>
            </w:pPr>
            <w:r w:rsidRPr="00A95C75">
              <w:rPr>
                <w:rFonts w:ascii="Verdana" w:hAnsi="Verdana"/>
                <w:b/>
                <w:bCs/>
                <w:sz w:val="18"/>
                <w:szCs w:val="18"/>
                <w:lang w:eastAsia="tr-TR"/>
              </w:rPr>
              <w:t>100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6AC8B5" w14:textId="77777777" w:rsidR="00B97548" w:rsidRPr="00A95C75" w:rsidRDefault="00B97548" w:rsidP="00545A45">
            <w:pPr>
              <w:spacing w:afterLines="40" w:after="96" w:line="240" w:lineRule="auto"/>
              <w:rPr>
                <w:rFonts w:ascii="Verdana" w:hAnsi="Verdana"/>
                <w:sz w:val="18"/>
                <w:szCs w:val="18"/>
                <w:lang w:eastAsia="tr-TR"/>
              </w:rPr>
            </w:pPr>
            <w:r w:rsidRPr="00A95C75">
              <w:rPr>
                <w:rFonts w:ascii="Verdana" w:hAnsi="Verdana"/>
                <w:b/>
                <w:bCs/>
                <w:sz w:val="18"/>
                <w:szCs w:val="18"/>
                <w:lang w:eastAsia="tr-TR"/>
              </w:rPr>
              <w:t>100</w:t>
            </w:r>
          </w:p>
        </w:tc>
      </w:tr>
      <w:tr w:rsidR="00B97548" w:rsidRPr="00C51701" w14:paraId="61A8ACD0"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8FECE54"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3E77F5" w14:textId="77777777" w:rsidR="00B97548" w:rsidRPr="00A95C75" w:rsidRDefault="00B97548" w:rsidP="00545A45">
            <w:pPr>
              <w:spacing w:afterLines="40" w:after="96" w:line="240" w:lineRule="auto"/>
              <w:rPr>
                <w:rFonts w:ascii="Verdana" w:hAnsi="Verdana"/>
                <w:sz w:val="18"/>
                <w:szCs w:val="18"/>
                <w:lang w:eastAsia="tr-TR"/>
              </w:rPr>
            </w:pPr>
            <w:r>
              <w:rPr>
                <w:rFonts w:ascii="Verdana" w:hAnsi="Verdana"/>
                <w:sz w:val="18"/>
                <w:szCs w:val="18"/>
                <w:lang w:eastAsia="tr-TR"/>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8CCD32" w14:textId="77777777" w:rsidR="00B97548" w:rsidRPr="00A95C75" w:rsidRDefault="00B97548" w:rsidP="00545A45">
            <w:pPr>
              <w:spacing w:afterLines="40" w:after="96" w:line="240" w:lineRule="auto"/>
              <w:rPr>
                <w:rFonts w:ascii="Verdana" w:hAnsi="Verdana"/>
                <w:sz w:val="18"/>
                <w:szCs w:val="18"/>
                <w:lang w:eastAsia="tr-TR"/>
              </w:rPr>
            </w:pPr>
            <w:r>
              <w:rPr>
                <w:rFonts w:ascii="Verdana" w:hAnsi="Verdana"/>
                <w:sz w:val="18"/>
                <w:szCs w:val="18"/>
                <w:lang w:eastAsia="tr-TR"/>
              </w:rPr>
              <w:t>40</w:t>
            </w:r>
          </w:p>
        </w:tc>
      </w:tr>
      <w:tr w:rsidR="00B97548" w:rsidRPr="00C51701" w14:paraId="7E680049"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EFA8380"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939A79" w14:textId="77777777" w:rsidR="00B97548" w:rsidRPr="00A95C75" w:rsidRDefault="00B97548" w:rsidP="00545A45">
            <w:pPr>
              <w:spacing w:afterLines="40" w:after="96" w:line="240" w:lineRule="auto"/>
              <w:rPr>
                <w:rFonts w:ascii="Verdana" w:hAnsi="Verdana"/>
                <w:sz w:val="18"/>
                <w:szCs w:val="18"/>
                <w:lang w:eastAsia="tr-TR"/>
              </w:rPr>
            </w:pPr>
            <w:r>
              <w:rPr>
                <w:rFonts w:ascii="Verdana" w:hAnsi="Verdana"/>
                <w:sz w:val="18"/>
                <w:szCs w:val="18"/>
                <w:lang w:eastAsia="tr-TR"/>
              </w:rPr>
              <w:t>6</w:t>
            </w:r>
            <w:r w:rsidRPr="00A95C75">
              <w:rPr>
                <w:rFonts w:ascii="Verdana" w:hAnsi="Verdana"/>
                <w:sz w:val="18"/>
                <w:szCs w:val="18"/>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9C6AF" w14:textId="77777777" w:rsidR="00B97548" w:rsidRPr="00A95C75" w:rsidRDefault="00B97548" w:rsidP="00545A45">
            <w:pPr>
              <w:spacing w:afterLines="40" w:after="96" w:line="240" w:lineRule="auto"/>
              <w:rPr>
                <w:rFonts w:ascii="Verdana" w:hAnsi="Verdana"/>
                <w:sz w:val="18"/>
                <w:szCs w:val="18"/>
                <w:lang w:eastAsia="tr-TR"/>
              </w:rPr>
            </w:pPr>
            <w:r>
              <w:rPr>
                <w:rFonts w:ascii="Verdana" w:hAnsi="Verdana"/>
                <w:sz w:val="18"/>
                <w:szCs w:val="18"/>
                <w:lang w:eastAsia="tr-TR"/>
              </w:rPr>
              <w:t>6</w:t>
            </w:r>
            <w:r w:rsidRPr="00A95C75">
              <w:rPr>
                <w:rFonts w:ascii="Verdana" w:hAnsi="Verdana"/>
                <w:sz w:val="18"/>
                <w:szCs w:val="18"/>
                <w:lang w:eastAsia="tr-TR"/>
              </w:rPr>
              <w:t>0</w:t>
            </w:r>
          </w:p>
        </w:tc>
      </w:tr>
      <w:tr w:rsidR="00B97548" w:rsidRPr="00C51701" w14:paraId="08EBC778"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6DFF31E" w14:textId="77777777" w:rsidR="00B97548" w:rsidRPr="00C51701" w:rsidRDefault="00B97548" w:rsidP="00545A45">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7EB6D2" w14:textId="77777777" w:rsidR="00B97548" w:rsidRPr="00A95C75" w:rsidRDefault="00B97548" w:rsidP="00545A45">
            <w:pPr>
              <w:spacing w:afterLines="40" w:after="96" w:line="240" w:lineRule="auto"/>
              <w:rPr>
                <w:rFonts w:ascii="Verdana" w:hAnsi="Verdana"/>
                <w:sz w:val="18"/>
                <w:szCs w:val="18"/>
                <w:lang w:eastAsia="tr-TR"/>
              </w:rPr>
            </w:pPr>
            <w:r w:rsidRPr="00A95C75">
              <w:rPr>
                <w:rFonts w:ascii="Verdana" w:hAnsi="Verdana"/>
                <w:b/>
                <w:bCs/>
                <w:sz w:val="18"/>
                <w:szCs w:val="18"/>
                <w:lang w:eastAsia="tr-TR"/>
              </w:rPr>
              <w:t>100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383F94" w14:textId="77777777" w:rsidR="00B97548" w:rsidRPr="00A95C75" w:rsidRDefault="00B97548" w:rsidP="00545A45">
            <w:pPr>
              <w:spacing w:afterLines="40" w:after="96" w:line="240" w:lineRule="auto"/>
              <w:rPr>
                <w:rFonts w:ascii="Verdana" w:hAnsi="Verdana"/>
                <w:sz w:val="18"/>
                <w:szCs w:val="18"/>
                <w:lang w:eastAsia="tr-TR"/>
              </w:rPr>
            </w:pPr>
            <w:r w:rsidRPr="00A95C75">
              <w:rPr>
                <w:rFonts w:ascii="Verdana" w:hAnsi="Verdana"/>
                <w:b/>
                <w:bCs/>
                <w:sz w:val="18"/>
                <w:szCs w:val="18"/>
                <w:lang w:eastAsia="tr-TR"/>
              </w:rPr>
              <w:t>100</w:t>
            </w:r>
          </w:p>
        </w:tc>
      </w:tr>
    </w:tbl>
    <w:p w14:paraId="584FEAA2"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B97548" w:rsidRPr="00C51701" w14:paraId="7F8E2DFF" w14:textId="77777777" w:rsidTr="00545A4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CE93F3B"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2B84AF"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Expertise/Field Courses</w:t>
            </w:r>
          </w:p>
        </w:tc>
      </w:tr>
    </w:tbl>
    <w:p w14:paraId="0C879CBB"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17"/>
        <w:gridCol w:w="244"/>
        <w:gridCol w:w="258"/>
        <w:gridCol w:w="258"/>
        <w:gridCol w:w="258"/>
        <w:gridCol w:w="258"/>
        <w:gridCol w:w="86"/>
      </w:tblGrid>
      <w:tr w:rsidR="00B97548" w:rsidRPr="00C51701" w14:paraId="5D313CBF" w14:textId="77777777" w:rsidTr="00545A4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4994669C"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COURSE'S CONTRIBUTION TO PROGRAM</w:t>
            </w:r>
          </w:p>
        </w:tc>
      </w:tr>
      <w:tr w:rsidR="00B97548" w:rsidRPr="00C51701" w14:paraId="12F921CB" w14:textId="77777777" w:rsidTr="00545A4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44F44F91"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6B9D41E5"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0AF5CE54"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Contribution</w:t>
            </w:r>
          </w:p>
        </w:tc>
      </w:tr>
      <w:tr w:rsidR="00B97548" w:rsidRPr="00C51701" w14:paraId="20DBAF44" w14:textId="77777777" w:rsidTr="00545A45">
        <w:trPr>
          <w:tblCellSpacing w:w="15" w:type="dxa"/>
          <w:jc w:val="center"/>
        </w:trPr>
        <w:tc>
          <w:tcPr>
            <w:tcW w:w="0" w:type="auto"/>
            <w:vMerge/>
            <w:tcBorders>
              <w:bottom w:val="single" w:sz="6" w:space="0" w:color="CCCCCC"/>
            </w:tcBorders>
            <w:shd w:val="clear" w:color="auto" w:fill="ECEBEB"/>
            <w:vAlign w:val="center"/>
            <w:hideMark/>
          </w:tcPr>
          <w:p w14:paraId="7A9221D7" w14:textId="77777777" w:rsidR="00B97548" w:rsidRPr="00C51701" w:rsidRDefault="00B97548" w:rsidP="00545A45">
            <w:pPr>
              <w:spacing w:after="0" w:line="240" w:lineRule="auto"/>
              <w:rPr>
                <w:rFonts w:ascii="Verdana" w:eastAsia="Times New Roman" w:hAnsi="Verdana"/>
                <w:color w:val="444444"/>
                <w:sz w:val="18"/>
                <w:szCs w:val="18"/>
                <w:lang w:eastAsia="tr-TR"/>
              </w:rPr>
            </w:pPr>
          </w:p>
        </w:tc>
        <w:tc>
          <w:tcPr>
            <w:tcW w:w="0" w:type="auto"/>
            <w:vMerge/>
            <w:tcBorders>
              <w:bottom w:val="single" w:sz="6" w:space="0" w:color="CCCCCC"/>
            </w:tcBorders>
            <w:shd w:val="clear" w:color="auto" w:fill="ECEBEB"/>
            <w:vAlign w:val="center"/>
            <w:hideMark/>
          </w:tcPr>
          <w:p w14:paraId="53291EAE" w14:textId="77777777" w:rsidR="00B97548" w:rsidRPr="00C51701" w:rsidRDefault="00B97548" w:rsidP="00545A45">
            <w:pPr>
              <w:spacing w:after="0" w:line="240" w:lineRule="auto"/>
              <w:rPr>
                <w:rFonts w:ascii="Verdana" w:eastAsia="Times New Roman"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14:paraId="6B8AD080"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76DAFCB"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5FDCACC"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459DBF7"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6583CC5" w14:textId="77777777" w:rsidR="00B97548" w:rsidRPr="00C51701" w:rsidRDefault="00B97548" w:rsidP="00545A45">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5</w:t>
            </w:r>
          </w:p>
        </w:tc>
        <w:tc>
          <w:tcPr>
            <w:tcW w:w="0" w:type="auto"/>
            <w:shd w:val="clear" w:color="auto" w:fill="ECEBEB"/>
            <w:vAlign w:val="center"/>
            <w:hideMark/>
          </w:tcPr>
          <w:p w14:paraId="0220013A"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49144FB1"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DF8917"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9B097A" w14:textId="77777777" w:rsidR="00B97548" w:rsidRDefault="00B97548" w:rsidP="00545A45">
            <w:r>
              <w:t xml:space="preserve">To interpret the basic concepts, theories, approaches and field of study of communication science through analytical and critical perspective. </w:t>
            </w:r>
          </w:p>
          <w:p w14:paraId="1EC76A29" w14:textId="77777777" w:rsidR="00B97548" w:rsidRPr="00C51701" w:rsidRDefault="00B97548" w:rsidP="00545A45">
            <w:pPr>
              <w:spacing w:after="0" w:line="27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405C64"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7255CB1" w14:textId="77777777" w:rsidR="00B97548" w:rsidRPr="00A95C75" w:rsidRDefault="00B97548" w:rsidP="00545A45">
            <w:pPr>
              <w:spacing w:afterLines="40" w:after="96" w:line="240" w:lineRule="auto"/>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61CF83"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62ACEE"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2910639" w14:textId="77777777" w:rsidR="00B97548" w:rsidRPr="00A95C75" w:rsidRDefault="00B97548" w:rsidP="00545A45">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shd w:val="clear" w:color="auto" w:fill="ECEBEB"/>
            <w:vAlign w:val="center"/>
          </w:tcPr>
          <w:p w14:paraId="30A8716E"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3D5D7D6A"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422520"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96FEB7" w14:textId="77777777" w:rsidR="00B97548" w:rsidRPr="00C51701" w:rsidRDefault="00B97548" w:rsidP="00545A45">
            <w:pPr>
              <w:spacing w:after="0" w:line="270" w:lineRule="atLeast"/>
              <w:rPr>
                <w:rFonts w:ascii="Verdana" w:eastAsia="Times New Roman" w:hAnsi="Verdana"/>
                <w:color w:val="444444"/>
                <w:sz w:val="18"/>
                <w:szCs w:val="18"/>
                <w:lang w:eastAsia="tr-TR"/>
              </w:rPr>
            </w:pPr>
            <w:r>
              <w:t>To interpret and have access to findings and  theories and the impacts of social sciences with other disciplines in the communication field.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B66DE5"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A2EBF7"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4353A7"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5ECD6E0" w14:textId="77777777" w:rsidR="00B97548" w:rsidRPr="00A95C75" w:rsidRDefault="00B97548" w:rsidP="00545A45">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FC4BD5"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7EF5F8FA"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1032F1DC"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A1293E"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B81248" w14:textId="77777777" w:rsidR="00B97548" w:rsidRDefault="00B97548" w:rsidP="00545A45">
            <w:r>
              <w:t xml:space="preserve">To evaluate </w:t>
            </w:r>
            <w:r w:rsidRPr="00A86DC6">
              <w:t xml:space="preserve">critically </w:t>
            </w:r>
            <w:r>
              <w:t xml:space="preserve">the relationship of media in a wide range from corporate structuring to media products within the context of other social structures and actors. </w:t>
            </w:r>
          </w:p>
          <w:p w14:paraId="43A21711" w14:textId="77777777" w:rsidR="00B97548" w:rsidRPr="00C51701" w:rsidRDefault="00B97548" w:rsidP="00545A45">
            <w:pPr>
              <w:spacing w:after="0" w:line="270" w:lineRule="atLeast"/>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5BC8E2"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365A8C"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3C7B89"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5C05F8"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5DD4B6" w14:textId="77777777" w:rsidR="00B97548" w:rsidRPr="00A95C75" w:rsidRDefault="00B97548"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shd w:val="clear" w:color="auto" w:fill="ECEBEB"/>
            <w:vAlign w:val="center"/>
          </w:tcPr>
          <w:p w14:paraId="06B606E3"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141EB2F2"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752BA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18C8B6" w14:textId="77777777" w:rsidR="00B97548" w:rsidRPr="00BC66F6" w:rsidRDefault="00B97548" w:rsidP="00545A45">
            <w:r>
              <w:t xml:space="preserve">To relate the impacts of mass media in terms of political economy, socio-economic and social-psychological aspects within a historical process.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D8D18C"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EBC31F"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A95F3E"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B7A558"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4ECFF4" w14:textId="77777777" w:rsidR="00B97548" w:rsidRPr="00A95C75" w:rsidRDefault="00B97548"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shd w:val="clear" w:color="auto" w:fill="ECEBEB"/>
            <w:vAlign w:val="center"/>
          </w:tcPr>
          <w:p w14:paraId="518C72D8"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56261CB8"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C3A5A8"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B723A2" w14:textId="77777777" w:rsidR="00B97548" w:rsidRDefault="00B97548" w:rsidP="00545A45">
            <w:r>
              <w:t>To develop responsible brodcasting  insight through integrating national and international rules of law that media professionals need to observe with the principles of professional ethics.</w:t>
            </w:r>
          </w:p>
          <w:p w14:paraId="00DEAC3D" w14:textId="77777777" w:rsidR="00B97548" w:rsidRPr="00C51701" w:rsidRDefault="00B97548" w:rsidP="00545A45">
            <w:pP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823DF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90AB44"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071012"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003723" w14:textId="77777777" w:rsidR="00B97548" w:rsidRPr="00A95C75" w:rsidRDefault="00B97548"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502730"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0FFC1E61"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49841933"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28A280"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EED24E" w14:textId="77777777" w:rsidR="00B97548" w:rsidRDefault="00B97548" w:rsidP="00545A45">
            <w:r>
              <w:t xml:space="preserve">To develop unique approaches,able to make an independent  research and defend an assumption in communication science specifically  in </w:t>
            </w:r>
            <w:r>
              <w:lastRenderedPageBreak/>
              <w:t>radio,television and cinema department.</w:t>
            </w:r>
          </w:p>
          <w:p w14:paraId="7906D0F3" w14:textId="77777777" w:rsidR="00B97548" w:rsidRPr="00C51701" w:rsidRDefault="00B97548" w:rsidP="00545A45">
            <w:pP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8AF995"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9593FC"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5AEFA1"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A7DF76"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3481F7" w14:textId="77777777" w:rsidR="00B97548" w:rsidRPr="00A95C75" w:rsidRDefault="00B97548" w:rsidP="00545A45">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shd w:val="clear" w:color="auto" w:fill="ECEBEB"/>
            <w:vAlign w:val="center"/>
          </w:tcPr>
          <w:p w14:paraId="7B6AC13C"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6CE495E6"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C7A3D9"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E5B25E" w14:textId="77777777" w:rsidR="00B97548" w:rsidRDefault="00B97548" w:rsidP="00545A45">
            <w:r>
              <w:t xml:space="preserve">To in a particular area through knowledge and skills that are acquired in practical and theoretical courses; to use in various narrative forms and adapt in the manner of giving independent product in radio, television and cinema department. </w:t>
            </w:r>
          </w:p>
          <w:p w14:paraId="5AF8A7C6" w14:textId="77777777" w:rsidR="00B97548" w:rsidRPr="00C51701" w:rsidRDefault="00B97548" w:rsidP="00545A45">
            <w:pP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4938C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4145966" w14:textId="77777777" w:rsidR="00B97548" w:rsidRPr="00A95C75" w:rsidRDefault="00E341BA"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B68AD9"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F99D25"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0E6717"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1E959E3F"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22FB5D3D"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578F8B"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2A8C0E" w14:textId="77777777" w:rsidR="00B97548" w:rsidRDefault="00B97548" w:rsidP="00545A45">
            <w:r>
              <w:t xml:space="preserve">To obtain the basic knowledge of creative approaches and technical infrastructure that are used in  production process in terms of theoretical and practical manners. </w:t>
            </w:r>
          </w:p>
          <w:p w14:paraId="654BD6A4" w14:textId="77777777" w:rsidR="00B97548" w:rsidRPr="00C51701" w:rsidRDefault="00B97548" w:rsidP="00545A45">
            <w:pP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763E9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4C5870" w14:textId="77777777" w:rsidR="00B97548" w:rsidRPr="00A95C75" w:rsidRDefault="00E341BA"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E986E5"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E8E09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FD2C84"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1BA1A31D"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40683265"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34AE80"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1726F7" w14:textId="77777777" w:rsidR="00B97548" w:rsidRDefault="00B97548" w:rsidP="00545A45">
            <w:r>
              <w:t>To develop a project in terms of design, preperation, shooting and post-production phases of knowledge and concepts in radio, television and cinema department in a practical manner.</w:t>
            </w:r>
          </w:p>
          <w:p w14:paraId="333E89A1" w14:textId="77777777" w:rsidR="00B97548" w:rsidRPr="00C51701" w:rsidRDefault="00B97548" w:rsidP="00545A45">
            <w:pP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132AC4D" w14:textId="77777777" w:rsidR="00B97548" w:rsidRPr="00A95C75" w:rsidRDefault="00E341BA"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08AC0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7BCB99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29103D"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60DAA9"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66B171D0"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6FDE7B98"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6233DD"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6CAA0E" w14:textId="77777777" w:rsidR="00B97548" w:rsidRDefault="00B97548" w:rsidP="00545A45">
            <w:r>
              <w:t>To consider  the functioning of measuring and decision-making processes in radio,television and cinema department; to evaluate the historical and cultural development and socio-political effects of program formats and programs.</w:t>
            </w:r>
          </w:p>
          <w:p w14:paraId="65C4D631" w14:textId="77777777" w:rsidR="00B97548" w:rsidRPr="00C51701" w:rsidRDefault="00B97548" w:rsidP="00545A45">
            <w:pPr>
              <w:rPr>
                <w:rFonts w:ascii="Verdana" w:eastAsia="Times New Roman"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5A0059"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CC3B69" w14:textId="77777777" w:rsidR="00B97548" w:rsidRPr="00A95C75" w:rsidRDefault="00B97548"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100641"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CCE706"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C78AF3"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422A67D7"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123EAAC9" w14:textId="77777777" w:rsidTr="00545A45">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453863E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11</w:t>
            </w:r>
          </w:p>
        </w:tc>
        <w:tc>
          <w:tcPr>
            <w:tcW w:w="0" w:type="auto"/>
            <w:shd w:val="clear" w:color="auto" w:fill="FFFFFF"/>
            <w:tcMar>
              <w:top w:w="15" w:type="dxa"/>
              <w:left w:w="75" w:type="dxa"/>
              <w:bottom w:w="15" w:type="dxa"/>
              <w:right w:w="15" w:type="dxa"/>
            </w:tcMar>
            <w:vAlign w:val="center"/>
          </w:tcPr>
          <w:p w14:paraId="1F5DDEDA" w14:textId="77777777" w:rsidR="00B97548" w:rsidRDefault="00B97548" w:rsidP="00545A45">
            <w:r>
              <w:t xml:space="preserve">To consider the essential format forms, to develop a project, to design a project in terms of linguistically and visually, to present, to write and to apply a project that is appropriate and effective to Turkish in creative ways which is essential for radio,television and cinema. </w:t>
            </w:r>
          </w:p>
          <w:p w14:paraId="6F3B18AD" w14:textId="77777777" w:rsidR="00B97548" w:rsidRPr="00C51701" w:rsidRDefault="00B97548" w:rsidP="00545A45">
            <w:pPr>
              <w:rPr>
                <w:rFonts w:ascii="Verdana" w:eastAsia="Times New Roman" w:hAnsi="Verdana"/>
                <w:color w:val="444444"/>
                <w:sz w:val="18"/>
                <w:szCs w:val="18"/>
                <w:lang w:eastAsia="tr-TR"/>
              </w:rPr>
            </w:pPr>
          </w:p>
        </w:tc>
        <w:tc>
          <w:tcPr>
            <w:tcW w:w="0" w:type="auto"/>
            <w:shd w:val="clear" w:color="auto" w:fill="FFFFFF"/>
            <w:tcMar>
              <w:top w:w="15" w:type="dxa"/>
              <w:left w:w="75" w:type="dxa"/>
              <w:bottom w:w="15" w:type="dxa"/>
              <w:right w:w="15" w:type="dxa"/>
            </w:tcMar>
            <w:vAlign w:val="center"/>
          </w:tcPr>
          <w:p w14:paraId="492E89A0" w14:textId="77777777" w:rsidR="00B97548" w:rsidRPr="00A95C75" w:rsidRDefault="00E341BA"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shd w:val="clear" w:color="auto" w:fill="FFFFFF"/>
            <w:tcMar>
              <w:top w:w="15" w:type="dxa"/>
              <w:left w:w="75" w:type="dxa"/>
              <w:bottom w:w="15" w:type="dxa"/>
              <w:right w:w="15" w:type="dxa"/>
            </w:tcMar>
            <w:vAlign w:val="center"/>
          </w:tcPr>
          <w:p w14:paraId="1962A4CE"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FFFFFF"/>
            <w:tcMar>
              <w:top w:w="15" w:type="dxa"/>
              <w:left w:w="75" w:type="dxa"/>
              <w:bottom w:w="15" w:type="dxa"/>
              <w:right w:w="15" w:type="dxa"/>
            </w:tcMar>
            <w:vAlign w:val="center"/>
          </w:tcPr>
          <w:p w14:paraId="785938F7"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FFFFFF"/>
            <w:tcMar>
              <w:top w:w="15" w:type="dxa"/>
              <w:left w:w="75" w:type="dxa"/>
              <w:bottom w:w="15" w:type="dxa"/>
              <w:right w:w="15" w:type="dxa"/>
            </w:tcMar>
            <w:vAlign w:val="center"/>
          </w:tcPr>
          <w:p w14:paraId="11EB5C89"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FFFFFF"/>
            <w:tcMar>
              <w:top w:w="15" w:type="dxa"/>
              <w:left w:w="75" w:type="dxa"/>
              <w:bottom w:w="15" w:type="dxa"/>
              <w:right w:w="15" w:type="dxa"/>
            </w:tcMar>
            <w:vAlign w:val="center"/>
          </w:tcPr>
          <w:p w14:paraId="0D49B08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5F065D85"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2C8CC377" w14:textId="77777777" w:rsidTr="00545A45">
        <w:trPr>
          <w:trHeight w:val="375"/>
          <w:tblCellSpacing w:w="15" w:type="dxa"/>
          <w:jc w:val="center"/>
        </w:trPr>
        <w:tc>
          <w:tcPr>
            <w:tcW w:w="0" w:type="auto"/>
            <w:shd w:val="clear" w:color="auto" w:fill="FFFFFF"/>
            <w:tcMar>
              <w:top w:w="15" w:type="dxa"/>
              <w:left w:w="75" w:type="dxa"/>
              <w:bottom w:w="15" w:type="dxa"/>
              <w:right w:w="15" w:type="dxa"/>
            </w:tcMar>
            <w:vAlign w:val="center"/>
          </w:tcPr>
          <w:p w14:paraId="092A90FA" w14:textId="77777777" w:rsidR="00B97548" w:rsidRPr="00C51701" w:rsidRDefault="00B97548"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12</w:t>
            </w:r>
          </w:p>
        </w:tc>
        <w:tc>
          <w:tcPr>
            <w:tcW w:w="0" w:type="auto"/>
            <w:shd w:val="clear" w:color="auto" w:fill="FFFFFF"/>
            <w:tcMar>
              <w:top w:w="15" w:type="dxa"/>
              <w:left w:w="75" w:type="dxa"/>
              <w:bottom w:w="15" w:type="dxa"/>
              <w:right w:w="15" w:type="dxa"/>
            </w:tcMar>
            <w:vAlign w:val="center"/>
          </w:tcPr>
          <w:p w14:paraId="410883E3" w14:textId="77777777" w:rsidR="00B97548" w:rsidRDefault="00B97548" w:rsidP="00545A45">
            <w:r>
              <w:t>At a certain level to be able to performance  English in order to pursue developments and ideas in international arena in the field of communication.</w:t>
            </w:r>
          </w:p>
          <w:p w14:paraId="7EB876B9" w14:textId="77777777" w:rsidR="00B97548" w:rsidRDefault="00B97548" w:rsidP="00545A45"/>
        </w:tc>
        <w:tc>
          <w:tcPr>
            <w:tcW w:w="0" w:type="auto"/>
            <w:shd w:val="clear" w:color="auto" w:fill="FFFFFF"/>
            <w:tcMar>
              <w:top w:w="15" w:type="dxa"/>
              <w:left w:w="75" w:type="dxa"/>
              <w:bottom w:w="15" w:type="dxa"/>
              <w:right w:w="15" w:type="dxa"/>
            </w:tcMar>
            <w:vAlign w:val="center"/>
          </w:tcPr>
          <w:p w14:paraId="05AFA08E"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FFFFFF"/>
            <w:tcMar>
              <w:top w:w="15" w:type="dxa"/>
              <w:left w:w="75" w:type="dxa"/>
              <w:bottom w:w="15" w:type="dxa"/>
              <w:right w:w="15" w:type="dxa"/>
            </w:tcMar>
            <w:vAlign w:val="center"/>
          </w:tcPr>
          <w:p w14:paraId="3DAF191D"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FFFFFF"/>
            <w:tcMar>
              <w:top w:w="15" w:type="dxa"/>
              <w:left w:w="75" w:type="dxa"/>
              <w:bottom w:w="15" w:type="dxa"/>
              <w:right w:w="15" w:type="dxa"/>
            </w:tcMar>
            <w:vAlign w:val="center"/>
          </w:tcPr>
          <w:p w14:paraId="016349DA"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FFFFFF"/>
            <w:tcMar>
              <w:top w:w="15" w:type="dxa"/>
              <w:left w:w="75" w:type="dxa"/>
              <w:bottom w:w="15" w:type="dxa"/>
              <w:right w:w="15" w:type="dxa"/>
            </w:tcMar>
            <w:vAlign w:val="center"/>
          </w:tcPr>
          <w:p w14:paraId="5914DB47" w14:textId="77777777" w:rsidR="00B97548" w:rsidRPr="00A95C75" w:rsidRDefault="00E341BA" w:rsidP="00545A45">
            <w:pPr>
              <w:spacing w:afterLines="40" w:after="96" w:line="240" w:lineRule="auto"/>
              <w:jc w:val="center"/>
              <w:rPr>
                <w:rFonts w:ascii="Verdana" w:hAnsi="Verdana"/>
                <w:sz w:val="18"/>
                <w:szCs w:val="18"/>
                <w:lang w:eastAsia="tr-TR"/>
              </w:rPr>
            </w:pPr>
            <w:r>
              <w:rPr>
                <w:rFonts w:ascii="Verdana" w:hAnsi="Verdana"/>
                <w:sz w:val="18"/>
                <w:szCs w:val="18"/>
                <w:lang w:eastAsia="tr-TR"/>
              </w:rPr>
              <w:t>X</w:t>
            </w:r>
          </w:p>
        </w:tc>
        <w:tc>
          <w:tcPr>
            <w:tcW w:w="0" w:type="auto"/>
            <w:shd w:val="clear" w:color="auto" w:fill="FFFFFF"/>
            <w:tcMar>
              <w:top w:w="15" w:type="dxa"/>
              <w:left w:w="75" w:type="dxa"/>
              <w:bottom w:w="15" w:type="dxa"/>
              <w:right w:w="15" w:type="dxa"/>
            </w:tcMar>
            <w:vAlign w:val="center"/>
          </w:tcPr>
          <w:p w14:paraId="102D1DA5"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2DD702A2"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r w:rsidR="00B97548" w:rsidRPr="00C51701" w14:paraId="413588BC" w14:textId="77777777" w:rsidTr="00545A4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337211" w14:textId="77777777" w:rsidR="00B97548" w:rsidRPr="00C51701" w:rsidRDefault="00B97548" w:rsidP="00545A45">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ABB4BD" w14:textId="77777777" w:rsidR="00B97548" w:rsidRDefault="00B97548" w:rsidP="00545A45">
            <w:r>
              <w:t>To monitor and analyze national and global events and facts through associating with media.</w:t>
            </w:r>
          </w:p>
          <w:p w14:paraId="4D41AA33" w14:textId="77777777" w:rsidR="00B97548" w:rsidRDefault="00B97548" w:rsidP="00545A45"/>
        </w:tc>
        <w:tc>
          <w:tcPr>
            <w:tcW w:w="0" w:type="auto"/>
            <w:tcBorders>
              <w:bottom w:val="single" w:sz="6" w:space="0" w:color="CCCCCC"/>
            </w:tcBorders>
            <w:shd w:val="clear" w:color="auto" w:fill="FFFFFF"/>
            <w:tcMar>
              <w:top w:w="15" w:type="dxa"/>
              <w:left w:w="75" w:type="dxa"/>
              <w:bottom w:w="15" w:type="dxa"/>
              <w:right w:w="15" w:type="dxa"/>
            </w:tcMar>
            <w:vAlign w:val="center"/>
          </w:tcPr>
          <w:p w14:paraId="6B2B43D0"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5D561DE"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1883A7" w14:textId="77777777" w:rsidR="00B97548" w:rsidRPr="00A95C75" w:rsidRDefault="00B97548" w:rsidP="00545A45">
            <w:pPr>
              <w:spacing w:afterLines="40" w:after="96" w:line="240" w:lineRule="auto"/>
              <w:jc w:val="center"/>
              <w:rPr>
                <w:rFonts w:ascii="Verdana" w:hAnsi="Verdana"/>
                <w:sz w:val="18"/>
                <w:szCs w:val="18"/>
                <w:lang w:eastAsia="tr-TR"/>
              </w:rPr>
            </w:pPr>
            <w:r w:rsidRPr="00A95C75">
              <w:rPr>
                <w:rFonts w:ascii="Verdana" w:hAnsi="Verdana"/>
                <w:b/>
                <w:bCs/>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7F56D7"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334049" w14:textId="77777777" w:rsidR="00B97548" w:rsidRPr="00A95C75" w:rsidRDefault="00B97548" w:rsidP="00545A45">
            <w:pPr>
              <w:spacing w:afterLines="40" w:after="96" w:line="240" w:lineRule="auto"/>
              <w:jc w:val="center"/>
              <w:rPr>
                <w:rFonts w:ascii="Verdana" w:hAnsi="Verdana"/>
                <w:sz w:val="18"/>
                <w:szCs w:val="18"/>
                <w:lang w:eastAsia="tr-TR"/>
              </w:rPr>
            </w:pPr>
          </w:p>
        </w:tc>
        <w:tc>
          <w:tcPr>
            <w:tcW w:w="0" w:type="auto"/>
            <w:shd w:val="clear" w:color="auto" w:fill="ECEBEB"/>
            <w:vAlign w:val="center"/>
          </w:tcPr>
          <w:p w14:paraId="6636039D" w14:textId="77777777" w:rsidR="00B97548" w:rsidRPr="00C51701" w:rsidRDefault="00B97548" w:rsidP="00545A45">
            <w:pPr>
              <w:spacing w:after="0" w:line="240" w:lineRule="auto"/>
              <w:rPr>
                <w:rFonts w:ascii="Times New Roman" w:eastAsia="Times New Roman" w:hAnsi="Times New Roman"/>
                <w:sz w:val="20"/>
                <w:szCs w:val="20"/>
                <w:lang w:eastAsia="tr-TR"/>
              </w:rPr>
            </w:pPr>
          </w:p>
        </w:tc>
      </w:tr>
    </w:tbl>
    <w:p w14:paraId="3DCB60F3" w14:textId="77777777" w:rsidR="00B97548" w:rsidRPr="00C51701" w:rsidRDefault="00B97548" w:rsidP="00B97548">
      <w:pPr>
        <w:shd w:val="clear" w:color="auto" w:fill="FFFFFF"/>
        <w:spacing w:after="0" w:line="240" w:lineRule="auto"/>
        <w:rPr>
          <w:rFonts w:eastAsia="Times New Roman" w:cs="Calibri"/>
          <w:color w:val="555555"/>
          <w:sz w:val="20"/>
          <w:szCs w:val="20"/>
          <w:lang w:eastAsia="tr-TR"/>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9"/>
        <w:gridCol w:w="980"/>
        <w:gridCol w:w="986"/>
        <w:gridCol w:w="1082"/>
      </w:tblGrid>
      <w:tr w:rsidR="00545A45" w:rsidRPr="00364C39" w14:paraId="1592109A" w14:textId="77777777" w:rsidTr="00545A45">
        <w:trPr>
          <w:trHeight w:val="533"/>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14:paraId="3E531D26" w14:textId="77777777" w:rsidR="00545A45" w:rsidRPr="00545A45" w:rsidRDefault="00545A45" w:rsidP="00545A45">
            <w:pPr>
              <w:spacing w:after="0" w:line="240" w:lineRule="atLeast"/>
              <w:jc w:val="center"/>
              <w:rPr>
                <w:rFonts w:ascii="Verdana" w:eastAsia="Times New Roman" w:hAnsi="Verdana"/>
                <w:b/>
                <w:bCs/>
                <w:color w:val="444444"/>
                <w:sz w:val="18"/>
                <w:szCs w:val="18"/>
                <w:lang w:eastAsia="tr-TR"/>
              </w:rPr>
            </w:pPr>
            <w:r w:rsidRPr="00364C39">
              <w:rPr>
                <w:rFonts w:ascii="Verdana" w:eastAsia="Times New Roman" w:hAnsi="Verdana"/>
                <w:b/>
                <w:bCs/>
                <w:color w:val="444444"/>
                <w:sz w:val="18"/>
                <w:szCs w:val="18"/>
                <w:lang w:eastAsia="tr-TR"/>
              </w:rPr>
              <w:t>ECTS ALLOCATED BASED ON STUDENT WORKLOAD BY THE COURSE DESCRIPTION</w:t>
            </w:r>
          </w:p>
        </w:tc>
      </w:tr>
      <w:tr w:rsidR="00545A45" w:rsidRPr="00364C39" w14:paraId="445BE0A1" w14:textId="77777777" w:rsidTr="00545A45">
        <w:trPr>
          <w:trHeight w:val="45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939699" w14:textId="77777777" w:rsidR="00545A45" w:rsidRPr="00364C39" w:rsidRDefault="00545A45" w:rsidP="00545A45">
            <w:pPr>
              <w:spacing w:after="0" w:line="240" w:lineRule="auto"/>
              <w:rPr>
                <w:rFonts w:ascii="Verdana" w:eastAsia="Times New Roman" w:hAnsi="Verdana"/>
                <w:color w:val="444444"/>
                <w:sz w:val="18"/>
                <w:szCs w:val="18"/>
                <w:lang w:eastAsia="tr-TR"/>
              </w:rPr>
            </w:pPr>
            <w:proofErr w:type="spellStart"/>
            <w:r w:rsidRPr="00364C39">
              <w:rPr>
                <w:rFonts w:ascii="Verdana" w:eastAsia="Times New Roman" w:hAnsi="Verdana"/>
                <w:color w:val="444444"/>
                <w:sz w:val="18"/>
                <w:szCs w:val="18"/>
                <w:lang w:eastAsia="tr-TR"/>
              </w:rPr>
              <w:lastRenderedPageBreak/>
              <w:t>Activities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053D53"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proofErr w:type="spellStart"/>
            <w:r w:rsidRPr="00364C39">
              <w:rPr>
                <w:rFonts w:ascii="Verdana" w:eastAsia="Times New Roman" w:hAnsi="Verdana"/>
                <w:color w:val="444444"/>
                <w:sz w:val="18"/>
                <w:szCs w:val="18"/>
                <w:lang w:eastAsia="tr-TR"/>
              </w:rPr>
              <w:t>Quantity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0E9FDF"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proofErr w:type="spellStart"/>
            <w:r w:rsidRPr="00364C39">
              <w:rPr>
                <w:rFonts w:ascii="Verdana" w:eastAsia="Times New Roman" w:hAnsi="Verdana"/>
                <w:color w:val="444444"/>
                <w:sz w:val="18"/>
                <w:szCs w:val="18"/>
                <w:lang w:eastAsia="tr-TR"/>
              </w:rPr>
              <w:t>Duration</w:t>
            </w:r>
            <w:proofErr w:type="spellEnd"/>
            <w:r w:rsidRPr="00364C39">
              <w:rPr>
                <w:rFonts w:ascii="Verdana" w:eastAsia="Times New Roman" w:hAnsi="Verdana"/>
                <w:color w:val="444444"/>
                <w:sz w:val="18"/>
                <w:szCs w:val="18"/>
                <w:lang w:eastAsia="tr-TR"/>
              </w:rPr>
              <w:br/>
              <w:t>(</w:t>
            </w:r>
            <w:proofErr w:type="spellStart"/>
            <w:r w:rsidRPr="00364C39">
              <w:rPr>
                <w:rFonts w:ascii="Verdana" w:eastAsia="Times New Roman" w:hAnsi="Verdana"/>
                <w:color w:val="444444"/>
                <w:sz w:val="18"/>
                <w:szCs w:val="18"/>
                <w:lang w:eastAsia="tr-TR"/>
              </w:rPr>
              <w:t>Hour</w:t>
            </w:r>
            <w:proofErr w:type="spellEnd"/>
            <w:r w:rsidRPr="00364C39">
              <w:rPr>
                <w:rFonts w:ascii="Verdana" w:eastAsia="Times New Roman"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181EA0"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Total</w:t>
            </w:r>
            <w:r w:rsidRPr="00364C39">
              <w:rPr>
                <w:rFonts w:ascii="Verdana" w:eastAsia="Times New Roman" w:hAnsi="Verdana"/>
                <w:color w:val="444444"/>
                <w:sz w:val="18"/>
                <w:szCs w:val="18"/>
                <w:lang w:eastAsia="tr-TR"/>
              </w:rPr>
              <w:br/>
            </w:r>
            <w:proofErr w:type="spellStart"/>
            <w:r w:rsidRPr="00364C39">
              <w:rPr>
                <w:rFonts w:ascii="Verdana" w:eastAsia="Times New Roman" w:hAnsi="Verdana"/>
                <w:color w:val="444444"/>
                <w:sz w:val="18"/>
                <w:szCs w:val="18"/>
                <w:lang w:eastAsia="tr-TR"/>
              </w:rPr>
              <w:t>Workload</w:t>
            </w:r>
            <w:proofErr w:type="spellEnd"/>
            <w:r w:rsidRPr="00364C39">
              <w:rPr>
                <w:rFonts w:ascii="Verdana" w:eastAsia="Times New Roman" w:hAnsi="Verdana"/>
                <w:color w:val="444444"/>
                <w:sz w:val="18"/>
                <w:szCs w:val="18"/>
                <w:lang w:eastAsia="tr-TR"/>
              </w:rPr>
              <w:br/>
              <w:t>(</w:t>
            </w:r>
            <w:proofErr w:type="spellStart"/>
            <w:r w:rsidRPr="00364C39">
              <w:rPr>
                <w:rFonts w:ascii="Verdana" w:eastAsia="Times New Roman" w:hAnsi="Verdana"/>
                <w:color w:val="444444"/>
                <w:sz w:val="18"/>
                <w:szCs w:val="18"/>
                <w:lang w:eastAsia="tr-TR"/>
              </w:rPr>
              <w:t>Hour</w:t>
            </w:r>
            <w:proofErr w:type="spellEnd"/>
            <w:r w:rsidRPr="00364C39">
              <w:rPr>
                <w:rFonts w:ascii="Verdana" w:eastAsia="Times New Roman" w:hAnsi="Verdana"/>
                <w:color w:val="444444"/>
                <w:sz w:val="18"/>
                <w:szCs w:val="18"/>
                <w:lang w:eastAsia="tr-TR"/>
              </w:rPr>
              <w:t>)</w:t>
            </w:r>
          </w:p>
        </w:tc>
      </w:tr>
      <w:tr w:rsidR="00545A45" w:rsidRPr="00364C39" w14:paraId="147A35C5"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13C547C0"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xml:space="preserve">Course </w:t>
            </w:r>
            <w:proofErr w:type="spellStart"/>
            <w:r w:rsidRPr="00364C39">
              <w:rPr>
                <w:rFonts w:ascii="Verdana" w:eastAsia="Times New Roman" w:hAnsi="Verdana"/>
                <w:color w:val="444444"/>
                <w:sz w:val="18"/>
                <w:szCs w:val="18"/>
                <w:lang w:eastAsia="tr-TR"/>
              </w:rPr>
              <w:t>Duration</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Including</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the</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exam</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week</w:t>
            </w:r>
            <w:proofErr w:type="spellEnd"/>
            <w:r w:rsidRPr="00364C39">
              <w:rPr>
                <w:rFonts w:ascii="Verdana" w:eastAsia="Times New Roman" w:hAnsi="Verdana"/>
                <w:color w:val="444444"/>
                <w:sz w:val="18"/>
                <w:szCs w:val="18"/>
                <w:lang w:eastAsia="tr-TR"/>
              </w:rPr>
              <w:t xml:space="preserve">: 16x Total </w:t>
            </w:r>
            <w:proofErr w:type="spellStart"/>
            <w:r w:rsidRPr="00364C39">
              <w:rPr>
                <w:rFonts w:ascii="Verdana" w:eastAsia="Times New Roman" w:hAnsi="Verdana"/>
                <w:color w:val="444444"/>
                <w:sz w:val="18"/>
                <w:szCs w:val="18"/>
                <w:lang w:eastAsia="tr-TR"/>
              </w:rPr>
              <w:t>course</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hours</w:t>
            </w:r>
            <w:proofErr w:type="spellEnd"/>
            <w:r w:rsidRPr="00364C39">
              <w:rPr>
                <w:rFonts w:ascii="Verdana" w:eastAsia="Times New Roman"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5E3A43"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EDE7F1"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E7ECF5"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48</w:t>
            </w:r>
          </w:p>
        </w:tc>
      </w:tr>
      <w:tr w:rsidR="00545A45" w:rsidRPr="00364C39" w14:paraId="1ACB39CB"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2F6D73F9" w14:textId="77777777" w:rsidR="00545A45" w:rsidRPr="00364C39" w:rsidRDefault="00545A45" w:rsidP="00545A45">
            <w:pPr>
              <w:spacing w:after="0" w:line="240" w:lineRule="auto"/>
              <w:rPr>
                <w:rFonts w:ascii="Verdana" w:eastAsia="Times New Roman" w:hAnsi="Verdana"/>
                <w:color w:val="444444"/>
                <w:sz w:val="18"/>
                <w:szCs w:val="18"/>
                <w:lang w:eastAsia="tr-TR"/>
              </w:rPr>
            </w:pPr>
            <w:proofErr w:type="spellStart"/>
            <w:r w:rsidRPr="00364C39">
              <w:rPr>
                <w:rFonts w:ascii="Verdana" w:eastAsia="Times New Roman" w:hAnsi="Verdana"/>
                <w:color w:val="444444"/>
                <w:sz w:val="18"/>
                <w:szCs w:val="18"/>
                <w:lang w:eastAsia="tr-TR"/>
              </w:rPr>
              <w:t>Hours</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for</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off-the-classroom</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study</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Pre-study</w:t>
            </w:r>
            <w:proofErr w:type="spellEnd"/>
            <w:r w:rsidRPr="00364C39">
              <w:rPr>
                <w:rFonts w:ascii="Verdana" w:eastAsia="Times New Roman" w:hAnsi="Verdana"/>
                <w:color w:val="444444"/>
                <w:sz w:val="18"/>
                <w:szCs w:val="18"/>
                <w:lang w:eastAsia="tr-TR"/>
              </w:rPr>
              <w:t xml:space="preserve">, </w:t>
            </w:r>
            <w:proofErr w:type="spellStart"/>
            <w:r w:rsidRPr="00364C39">
              <w:rPr>
                <w:rFonts w:ascii="Verdana" w:eastAsia="Times New Roman" w:hAnsi="Verdana"/>
                <w:color w:val="444444"/>
                <w:sz w:val="18"/>
                <w:szCs w:val="18"/>
                <w:lang w:eastAsia="tr-TR"/>
              </w:rPr>
              <w:t>practice</w:t>
            </w:r>
            <w:proofErr w:type="spellEnd"/>
            <w:r w:rsidRPr="00364C39">
              <w:rPr>
                <w:rFonts w:ascii="Verdana" w:eastAsia="Times New Roman"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06F425"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D0FD5E"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94D564"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48</w:t>
            </w:r>
          </w:p>
        </w:tc>
      </w:tr>
      <w:tr w:rsidR="00545A45" w:rsidRPr="00364C39" w14:paraId="39F44D7E"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0174D9C5" w14:textId="77777777" w:rsidR="00545A45" w:rsidRPr="00364C39" w:rsidRDefault="00545A45" w:rsidP="00545A45">
            <w:pPr>
              <w:spacing w:after="0" w:line="240" w:lineRule="auto"/>
              <w:rPr>
                <w:rFonts w:ascii="Verdana" w:eastAsia="Times New Roman" w:hAnsi="Verdana"/>
                <w:color w:val="444444"/>
                <w:sz w:val="18"/>
                <w:szCs w:val="18"/>
                <w:lang w:eastAsia="tr-TR"/>
              </w:rPr>
            </w:pPr>
            <w:proofErr w:type="spellStart"/>
            <w:r w:rsidRPr="00364C39">
              <w:rPr>
                <w:rFonts w:ascii="Verdana" w:eastAsia="Times New Roman" w:hAnsi="Verdana"/>
                <w:color w:val="444444"/>
                <w:sz w:val="18"/>
                <w:szCs w:val="18"/>
                <w:lang w:eastAsia="tr-TR"/>
              </w:rPr>
              <w:t>Mid-terms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D316CE"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1EDE8B"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4C2355"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10</w:t>
            </w:r>
          </w:p>
        </w:tc>
      </w:tr>
      <w:tr w:rsidR="00545A45" w:rsidRPr="00364C39" w14:paraId="7C07F35A"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6C4DBDE7" w14:textId="77777777" w:rsidR="00545A45" w:rsidRPr="00364C39" w:rsidRDefault="00545A45" w:rsidP="00545A45">
            <w:pPr>
              <w:spacing w:after="0" w:line="240" w:lineRule="auto"/>
              <w:rPr>
                <w:rFonts w:ascii="Verdana" w:eastAsia="Times New Roman" w:hAnsi="Verdana"/>
                <w:color w:val="444444"/>
                <w:sz w:val="18"/>
                <w:szCs w:val="18"/>
                <w:lang w:eastAsia="tr-TR"/>
              </w:rPr>
            </w:pPr>
            <w:proofErr w:type="spellStart"/>
            <w:r w:rsidRPr="00364C39">
              <w:rPr>
                <w:rFonts w:ascii="Verdana" w:eastAsia="Times New Roman" w:hAnsi="Verdana"/>
                <w:color w:val="444444"/>
                <w:sz w:val="18"/>
                <w:szCs w:val="18"/>
                <w:lang w:eastAsia="tr-TR"/>
              </w:rPr>
              <w:t>Assignment</w:t>
            </w:r>
            <w:r>
              <w:rPr>
                <w:rFonts w:ascii="Verdana" w:eastAsia="Times New Roman" w:hAnsi="Verdana"/>
                <w:color w:val="444444"/>
                <w:sz w:val="18"/>
                <w:szCs w:val="18"/>
                <w:lang w:eastAsia="tr-TR"/>
              </w:rPr>
              <w:t>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7B2CAB"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6D8FBB"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30039F"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4</w:t>
            </w:r>
          </w:p>
        </w:tc>
      </w:tr>
      <w:tr w:rsidR="00545A45" w:rsidRPr="00364C39" w14:paraId="22D00C82"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580FC8FE"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xml:space="preserve">Final </w:t>
            </w:r>
            <w:proofErr w:type="spellStart"/>
            <w:r w:rsidRPr="00364C39">
              <w:rPr>
                <w:rFonts w:ascii="Verdana" w:eastAsia="Times New Roman" w:hAnsi="Verdana"/>
                <w:color w:val="444444"/>
                <w:sz w:val="18"/>
                <w:szCs w:val="18"/>
                <w:lang w:eastAsia="tr-TR"/>
              </w:rPr>
              <w:t>examination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9E9781"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272AE6"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A576EB"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15</w:t>
            </w:r>
          </w:p>
        </w:tc>
      </w:tr>
      <w:tr w:rsidR="00545A45" w:rsidRPr="00364C39" w14:paraId="39ADF127"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227CA9E0" w14:textId="77777777" w:rsidR="00545A45" w:rsidRPr="00364C39" w:rsidRDefault="00545A45" w:rsidP="00545A45">
            <w:pPr>
              <w:spacing w:after="0" w:line="240" w:lineRule="auto"/>
              <w:jc w:val="right"/>
              <w:rPr>
                <w:rFonts w:ascii="Verdana" w:eastAsia="Times New Roman" w:hAnsi="Verdana"/>
                <w:color w:val="444444"/>
                <w:sz w:val="18"/>
                <w:szCs w:val="18"/>
                <w:lang w:eastAsia="tr-TR"/>
              </w:rPr>
            </w:pPr>
            <w:r w:rsidRPr="00364C39">
              <w:rPr>
                <w:rFonts w:ascii="Verdana" w:eastAsia="Times New Roman" w:hAnsi="Verdana"/>
                <w:b/>
                <w:bCs/>
                <w:color w:val="444444"/>
                <w:sz w:val="18"/>
                <w:szCs w:val="18"/>
                <w:lang w:eastAsia="tr-TR"/>
              </w:rPr>
              <w:t xml:space="preserve">Total </w:t>
            </w:r>
            <w:proofErr w:type="spellStart"/>
            <w:r w:rsidRPr="00364C39">
              <w:rPr>
                <w:rFonts w:ascii="Verdana" w:eastAsia="Times New Roman" w:hAnsi="Verdana"/>
                <w:b/>
                <w:bCs/>
                <w:color w:val="444444"/>
                <w:sz w:val="18"/>
                <w:szCs w:val="18"/>
                <w:lang w:eastAsia="tr-TR"/>
              </w:rPr>
              <w:t>Work</w:t>
            </w:r>
            <w:proofErr w:type="spellEnd"/>
            <w:r w:rsidRPr="00364C39">
              <w:rPr>
                <w:rFonts w:ascii="Verdana" w:eastAsia="Times New Roman" w:hAnsi="Verdana"/>
                <w:b/>
                <w:bCs/>
                <w:color w:val="444444"/>
                <w:sz w:val="18"/>
                <w:szCs w:val="18"/>
                <w:lang w:eastAsia="tr-TR"/>
              </w:rPr>
              <w:t xml:space="preserve"> </w:t>
            </w:r>
            <w:proofErr w:type="spellStart"/>
            <w:r w:rsidRPr="00364C39">
              <w:rPr>
                <w:rFonts w:ascii="Verdana" w:eastAsia="Times New Roman" w:hAnsi="Verdana"/>
                <w:b/>
                <w:bCs/>
                <w:color w:val="444444"/>
                <w:sz w:val="18"/>
                <w:szCs w:val="18"/>
                <w:lang w:eastAsia="tr-TR"/>
              </w:rPr>
              <w:t>Load</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8DB744"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BC6AB9"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56E577"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125</w:t>
            </w:r>
          </w:p>
        </w:tc>
      </w:tr>
      <w:tr w:rsidR="00545A45" w:rsidRPr="00364C39" w14:paraId="53D20BB5"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610946CC" w14:textId="77777777" w:rsidR="00545A45" w:rsidRPr="00364C39" w:rsidRDefault="00545A45" w:rsidP="00545A45">
            <w:pPr>
              <w:spacing w:after="0" w:line="240" w:lineRule="auto"/>
              <w:jc w:val="right"/>
              <w:rPr>
                <w:rFonts w:ascii="Verdana" w:eastAsia="Times New Roman" w:hAnsi="Verdana"/>
                <w:color w:val="444444"/>
                <w:sz w:val="18"/>
                <w:szCs w:val="18"/>
                <w:lang w:eastAsia="tr-TR"/>
              </w:rPr>
            </w:pPr>
            <w:r w:rsidRPr="00364C39">
              <w:rPr>
                <w:rFonts w:ascii="Verdana" w:eastAsia="Times New Roman" w:hAnsi="Verdana"/>
                <w:b/>
                <w:bCs/>
                <w:color w:val="444444"/>
                <w:sz w:val="18"/>
                <w:szCs w:val="18"/>
                <w:lang w:eastAsia="tr-TR"/>
              </w:rPr>
              <w:t xml:space="preserve">Total </w:t>
            </w:r>
            <w:proofErr w:type="spellStart"/>
            <w:r w:rsidRPr="00364C39">
              <w:rPr>
                <w:rFonts w:ascii="Verdana" w:eastAsia="Times New Roman" w:hAnsi="Verdana"/>
                <w:b/>
                <w:bCs/>
                <w:color w:val="444444"/>
                <w:sz w:val="18"/>
                <w:szCs w:val="18"/>
                <w:lang w:eastAsia="tr-TR"/>
              </w:rPr>
              <w:t>Work</w:t>
            </w:r>
            <w:proofErr w:type="spellEnd"/>
            <w:r w:rsidRPr="00364C39">
              <w:rPr>
                <w:rFonts w:ascii="Verdana" w:eastAsia="Times New Roman" w:hAnsi="Verdana"/>
                <w:b/>
                <w:bCs/>
                <w:color w:val="444444"/>
                <w:sz w:val="18"/>
                <w:szCs w:val="18"/>
                <w:lang w:eastAsia="tr-TR"/>
              </w:rPr>
              <w:t xml:space="preserve"> </w:t>
            </w:r>
            <w:proofErr w:type="spellStart"/>
            <w:r w:rsidRPr="00364C39">
              <w:rPr>
                <w:rFonts w:ascii="Verdana" w:eastAsia="Times New Roman" w:hAnsi="Verdana"/>
                <w:b/>
                <w:bCs/>
                <w:color w:val="444444"/>
                <w:sz w:val="18"/>
                <w:szCs w:val="18"/>
                <w:lang w:eastAsia="tr-TR"/>
              </w:rPr>
              <w:t>Load</w:t>
            </w:r>
            <w:proofErr w:type="spellEnd"/>
            <w:r w:rsidRPr="00364C39">
              <w:rPr>
                <w:rFonts w:ascii="Verdana" w:eastAsia="Times New Roman" w:hAnsi="Verdana"/>
                <w:b/>
                <w:bCs/>
                <w:color w:val="444444"/>
                <w:sz w:val="18"/>
                <w:szCs w:val="18"/>
                <w:lang w:eastAsia="tr-TR"/>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EDF3F3"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B48413"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3B9BBA"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5</w:t>
            </w:r>
          </w:p>
        </w:tc>
      </w:tr>
      <w:tr w:rsidR="00545A45" w:rsidRPr="00364C39" w14:paraId="06EC5A2C" w14:textId="77777777" w:rsidTr="00545A45">
        <w:trPr>
          <w:trHeight w:val="380"/>
          <w:tblCellSpacing w:w="15" w:type="dxa"/>
          <w:jc w:val="center"/>
        </w:trPr>
        <w:tc>
          <w:tcPr>
            <w:tcW w:w="6074" w:type="dxa"/>
            <w:tcBorders>
              <w:bottom w:val="single" w:sz="6" w:space="0" w:color="CCCCCC"/>
            </w:tcBorders>
            <w:shd w:val="clear" w:color="auto" w:fill="FFFFFF"/>
            <w:tcMar>
              <w:top w:w="15" w:type="dxa"/>
              <w:left w:w="75" w:type="dxa"/>
              <w:bottom w:w="15" w:type="dxa"/>
              <w:right w:w="15" w:type="dxa"/>
            </w:tcMar>
            <w:vAlign w:val="center"/>
            <w:hideMark/>
          </w:tcPr>
          <w:p w14:paraId="3C17F020" w14:textId="77777777" w:rsidR="00545A45" w:rsidRPr="00364C39" w:rsidRDefault="00545A45" w:rsidP="00545A45">
            <w:pPr>
              <w:spacing w:after="0" w:line="240" w:lineRule="auto"/>
              <w:jc w:val="right"/>
              <w:rPr>
                <w:rFonts w:ascii="Verdana" w:eastAsia="Times New Roman" w:hAnsi="Verdana"/>
                <w:color w:val="444444"/>
                <w:sz w:val="18"/>
                <w:szCs w:val="18"/>
                <w:lang w:eastAsia="tr-TR"/>
              </w:rPr>
            </w:pPr>
            <w:r w:rsidRPr="00364C39">
              <w:rPr>
                <w:rFonts w:ascii="Verdana" w:eastAsia="Times New Roman" w:hAnsi="Verdana"/>
                <w:b/>
                <w:bCs/>
                <w:color w:val="444444"/>
                <w:sz w:val="18"/>
                <w:szCs w:val="18"/>
                <w:lang w:eastAsia="tr-TR"/>
              </w:rPr>
              <w:t xml:space="preserve">ECTS </w:t>
            </w:r>
            <w:proofErr w:type="spellStart"/>
            <w:r w:rsidRPr="00364C39">
              <w:rPr>
                <w:rFonts w:ascii="Verdana" w:eastAsia="Times New Roman" w:hAnsi="Verdana"/>
                <w:b/>
                <w:bCs/>
                <w:color w:val="444444"/>
                <w:sz w:val="18"/>
                <w:szCs w:val="18"/>
                <w:lang w:eastAsia="tr-TR"/>
              </w:rPr>
              <w:t>Credit</w:t>
            </w:r>
            <w:proofErr w:type="spellEnd"/>
            <w:r w:rsidRPr="00364C39">
              <w:rPr>
                <w:rFonts w:ascii="Verdana" w:eastAsia="Times New Roman" w:hAnsi="Verdana"/>
                <w:b/>
                <w:bCs/>
                <w:color w:val="444444"/>
                <w:sz w:val="18"/>
                <w:szCs w:val="18"/>
                <w:lang w:eastAsia="tr-TR"/>
              </w:rPr>
              <w:t xml:space="preserve"> of </w:t>
            </w:r>
            <w:proofErr w:type="spellStart"/>
            <w:r w:rsidRPr="00364C39">
              <w:rPr>
                <w:rFonts w:ascii="Verdana" w:eastAsia="Times New Roman" w:hAnsi="Verdana"/>
                <w:b/>
                <w:bCs/>
                <w:color w:val="444444"/>
                <w:sz w:val="18"/>
                <w:szCs w:val="18"/>
                <w:lang w:eastAsia="tr-TR"/>
              </w:rPr>
              <w:t>the</w:t>
            </w:r>
            <w:proofErr w:type="spellEnd"/>
            <w:r w:rsidRPr="00364C39">
              <w:rPr>
                <w:rFonts w:ascii="Verdana" w:eastAsia="Times New Roman" w:hAnsi="Verdana"/>
                <w:b/>
                <w:bCs/>
                <w:color w:val="444444"/>
                <w:sz w:val="18"/>
                <w:szCs w:val="18"/>
                <w:lang w:eastAsia="tr-TR"/>
              </w:rPr>
              <w:t xml:space="preserv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63DF80"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823692" w14:textId="77777777" w:rsidR="00545A45" w:rsidRPr="00364C39" w:rsidRDefault="00545A45" w:rsidP="00545A45">
            <w:pPr>
              <w:spacing w:after="0" w:line="240" w:lineRule="auto"/>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746FA8" w14:textId="77777777" w:rsidR="00545A45" w:rsidRPr="00364C39" w:rsidRDefault="00545A45" w:rsidP="00545A45">
            <w:pPr>
              <w:spacing w:after="0" w:line="240" w:lineRule="auto"/>
              <w:jc w:val="center"/>
              <w:rPr>
                <w:rFonts w:ascii="Verdana" w:eastAsia="Times New Roman" w:hAnsi="Verdana"/>
                <w:color w:val="444444"/>
                <w:sz w:val="18"/>
                <w:szCs w:val="18"/>
                <w:lang w:eastAsia="tr-TR"/>
              </w:rPr>
            </w:pPr>
            <w:r w:rsidRPr="00364C39">
              <w:rPr>
                <w:rFonts w:ascii="Verdana" w:eastAsia="Times New Roman" w:hAnsi="Verdana"/>
                <w:color w:val="444444"/>
                <w:sz w:val="18"/>
                <w:szCs w:val="18"/>
                <w:lang w:eastAsia="tr-TR"/>
              </w:rPr>
              <w:t>5</w:t>
            </w:r>
          </w:p>
        </w:tc>
      </w:tr>
    </w:tbl>
    <w:p w14:paraId="344C112B" w14:textId="77777777" w:rsidR="00B97548" w:rsidRDefault="00B97548" w:rsidP="00B97548"/>
    <w:p w14:paraId="653B6786" w14:textId="77777777" w:rsidR="00B97548" w:rsidRDefault="00B97548" w:rsidP="00B97548"/>
    <w:p w14:paraId="32FF75C5" w14:textId="77777777" w:rsidR="00B97548" w:rsidRDefault="00B97548" w:rsidP="00B97548"/>
    <w:p w14:paraId="0D55C43C" w14:textId="77777777" w:rsidR="00861FB8" w:rsidRPr="00A95C75" w:rsidRDefault="00861FB8" w:rsidP="00520697">
      <w:pPr>
        <w:spacing w:afterLines="40" w:after="96" w:line="240" w:lineRule="auto"/>
        <w:rPr>
          <w:rFonts w:ascii="Verdana" w:hAnsi="Verdana"/>
          <w:sz w:val="18"/>
          <w:szCs w:val="18"/>
        </w:rPr>
      </w:pPr>
    </w:p>
    <w:sectPr w:rsidR="00861FB8" w:rsidRPr="00A95C7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Book Antiqua">
    <w:panose1 w:val="02040502050305030304"/>
    <w:charset w:val="A2"/>
    <w:family w:val="roman"/>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83B"/>
    <w:multiLevelType w:val="hybridMultilevel"/>
    <w:tmpl w:val="48A41B44"/>
    <w:lvl w:ilvl="0" w:tplc="041F000F">
      <w:start w:val="1"/>
      <w:numFmt w:val="decimal"/>
      <w:lvlText w:val="%1."/>
      <w:lvlJc w:val="left"/>
      <w:pPr>
        <w:ind w:left="720" w:hanging="360"/>
      </w:pPr>
      <w:rPr>
        <w:rFonts w:cs="Times New Roman"/>
      </w:rPr>
    </w:lvl>
    <w:lvl w:ilvl="1" w:tplc="4CAE3BA0">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7CB65E7"/>
    <w:multiLevelType w:val="hybridMultilevel"/>
    <w:tmpl w:val="48A41B44"/>
    <w:lvl w:ilvl="0" w:tplc="041F000F">
      <w:start w:val="1"/>
      <w:numFmt w:val="decimal"/>
      <w:lvlText w:val="%1."/>
      <w:lvlJc w:val="left"/>
      <w:pPr>
        <w:ind w:left="720" w:hanging="360"/>
      </w:pPr>
      <w:rPr>
        <w:rFonts w:cs="Times New Roman"/>
      </w:rPr>
    </w:lvl>
    <w:lvl w:ilvl="1" w:tplc="4CAE3BA0">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02DC1"/>
    <w:rsid w:val="000278F7"/>
    <w:rsid w:val="000279A2"/>
    <w:rsid w:val="000423D2"/>
    <w:rsid w:val="00052216"/>
    <w:rsid w:val="00064137"/>
    <w:rsid w:val="00086CD8"/>
    <w:rsid w:val="00095B96"/>
    <w:rsid w:val="000A07BA"/>
    <w:rsid w:val="000E53D1"/>
    <w:rsid w:val="000F2CF1"/>
    <w:rsid w:val="00100343"/>
    <w:rsid w:val="00123DD3"/>
    <w:rsid w:val="00132584"/>
    <w:rsid w:val="001A415F"/>
    <w:rsid w:val="001A65A1"/>
    <w:rsid w:val="001B5615"/>
    <w:rsid w:val="001E54D1"/>
    <w:rsid w:val="001E70F1"/>
    <w:rsid w:val="001F4657"/>
    <w:rsid w:val="0021143E"/>
    <w:rsid w:val="00217B89"/>
    <w:rsid w:val="00220FA6"/>
    <w:rsid w:val="002268FE"/>
    <w:rsid w:val="00270836"/>
    <w:rsid w:val="0029316E"/>
    <w:rsid w:val="002947FE"/>
    <w:rsid w:val="00295DB8"/>
    <w:rsid w:val="002A3999"/>
    <w:rsid w:val="002B510D"/>
    <w:rsid w:val="002C17AF"/>
    <w:rsid w:val="0030009D"/>
    <w:rsid w:val="00311542"/>
    <w:rsid w:val="00323C53"/>
    <w:rsid w:val="00335AF5"/>
    <w:rsid w:val="00340992"/>
    <w:rsid w:val="00376ED8"/>
    <w:rsid w:val="00386500"/>
    <w:rsid w:val="003904AE"/>
    <w:rsid w:val="003D3C7A"/>
    <w:rsid w:val="003E3AA5"/>
    <w:rsid w:val="003F4229"/>
    <w:rsid w:val="004017E3"/>
    <w:rsid w:val="00427980"/>
    <w:rsid w:val="0044147D"/>
    <w:rsid w:val="004B0978"/>
    <w:rsid w:val="004C7A3D"/>
    <w:rsid w:val="004D77CF"/>
    <w:rsid w:val="004E4A5E"/>
    <w:rsid w:val="004E69CF"/>
    <w:rsid w:val="004F5236"/>
    <w:rsid w:val="004F72EB"/>
    <w:rsid w:val="00520697"/>
    <w:rsid w:val="005305D4"/>
    <w:rsid w:val="00532B96"/>
    <w:rsid w:val="00545A45"/>
    <w:rsid w:val="00557969"/>
    <w:rsid w:val="005650C6"/>
    <w:rsid w:val="00565603"/>
    <w:rsid w:val="005A04E9"/>
    <w:rsid w:val="005A0B03"/>
    <w:rsid w:val="005A60AC"/>
    <w:rsid w:val="005B61EC"/>
    <w:rsid w:val="005C1846"/>
    <w:rsid w:val="005D5AE3"/>
    <w:rsid w:val="005E66E1"/>
    <w:rsid w:val="005F547C"/>
    <w:rsid w:val="0060046A"/>
    <w:rsid w:val="006066AA"/>
    <w:rsid w:val="0064481A"/>
    <w:rsid w:val="00653A33"/>
    <w:rsid w:val="00660279"/>
    <w:rsid w:val="00665128"/>
    <w:rsid w:val="00672881"/>
    <w:rsid w:val="0067388C"/>
    <w:rsid w:val="006C4AC6"/>
    <w:rsid w:val="006E0811"/>
    <w:rsid w:val="006E1A48"/>
    <w:rsid w:val="006E5390"/>
    <w:rsid w:val="00707233"/>
    <w:rsid w:val="00713E3F"/>
    <w:rsid w:val="007271B1"/>
    <w:rsid w:val="00734743"/>
    <w:rsid w:val="007626B8"/>
    <w:rsid w:val="007917C3"/>
    <w:rsid w:val="007C44F5"/>
    <w:rsid w:val="007C7E5B"/>
    <w:rsid w:val="008027D3"/>
    <w:rsid w:val="00814D5D"/>
    <w:rsid w:val="00831993"/>
    <w:rsid w:val="008351F1"/>
    <w:rsid w:val="00861FB8"/>
    <w:rsid w:val="00883A69"/>
    <w:rsid w:val="008F6D13"/>
    <w:rsid w:val="009005B4"/>
    <w:rsid w:val="00912268"/>
    <w:rsid w:val="009342F9"/>
    <w:rsid w:val="00935533"/>
    <w:rsid w:val="009513C8"/>
    <w:rsid w:val="00952658"/>
    <w:rsid w:val="009A582E"/>
    <w:rsid w:val="009B1376"/>
    <w:rsid w:val="009D67AC"/>
    <w:rsid w:val="009E572C"/>
    <w:rsid w:val="009F0689"/>
    <w:rsid w:val="00A07A24"/>
    <w:rsid w:val="00A46DEC"/>
    <w:rsid w:val="00A736F3"/>
    <w:rsid w:val="00A95C75"/>
    <w:rsid w:val="00A9673A"/>
    <w:rsid w:val="00AC2977"/>
    <w:rsid w:val="00AC4CF1"/>
    <w:rsid w:val="00AC6C9D"/>
    <w:rsid w:val="00AF161F"/>
    <w:rsid w:val="00B00123"/>
    <w:rsid w:val="00B1285A"/>
    <w:rsid w:val="00B543C2"/>
    <w:rsid w:val="00B73023"/>
    <w:rsid w:val="00B800E8"/>
    <w:rsid w:val="00B937F7"/>
    <w:rsid w:val="00B97548"/>
    <w:rsid w:val="00BA51F2"/>
    <w:rsid w:val="00BA6655"/>
    <w:rsid w:val="00BB19A5"/>
    <w:rsid w:val="00C00E6B"/>
    <w:rsid w:val="00C012D3"/>
    <w:rsid w:val="00C07C29"/>
    <w:rsid w:val="00C15B13"/>
    <w:rsid w:val="00C26C0D"/>
    <w:rsid w:val="00C657AE"/>
    <w:rsid w:val="00C67599"/>
    <w:rsid w:val="00C95698"/>
    <w:rsid w:val="00CA6570"/>
    <w:rsid w:val="00CC1930"/>
    <w:rsid w:val="00CD41D8"/>
    <w:rsid w:val="00CE1941"/>
    <w:rsid w:val="00CF0CD1"/>
    <w:rsid w:val="00CF6E38"/>
    <w:rsid w:val="00D0575C"/>
    <w:rsid w:val="00D33A15"/>
    <w:rsid w:val="00D36B6A"/>
    <w:rsid w:val="00D66E0A"/>
    <w:rsid w:val="00D82B99"/>
    <w:rsid w:val="00D94097"/>
    <w:rsid w:val="00DA6589"/>
    <w:rsid w:val="00DE2B6F"/>
    <w:rsid w:val="00DF3F21"/>
    <w:rsid w:val="00DF6C68"/>
    <w:rsid w:val="00DF794D"/>
    <w:rsid w:val="00E332A3"/>
    <w:rsid w:val="00E341BA"/>
    <w:rsid w:val="00E351D8"/>
    <w:rsid w:val="00E44FCF"/>
    <w:rsid w:val="00E64864"/>
    <w:rsid w:val="00E67684"/>
    <w:rsid w:val="00EA2982"/>
    <w:rsid w:val="00EB5048"/>
    <w:rsid w:val="00EC791E"/>
    <w:rsid w:val="00EE5B33"/>
    <w:rsid w:val="00F22386"/>
    <w:rsid w:val="00F349EB"/>
    <w:rsid w:val="00F62B3C"/>
    <w:rsid w:val="00F62DAD"/>
    <w:rsid w:val="00F970AB"/>
    <w:rsid w:val="00FE0D37"/>
    <w:rsid w:val="00FE51BE"/>
    <w:rsid w:val="00FE6FA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1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table" w:styleId="TableGrid">
    <w:name w:val="Table Grid"/>
    <w:basedOn w:val="TableNormal"/>
    <w:uiPriority w:val="99"/>
    <w:rsid w:val="00340992"/>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71B1"/>
    <w:pPr>
      <w:ind w:left="720"/>
      <w:contextualSpacing/>
    </w:pPr>
  </w:style>
  <w:style w:type="paragraph" w:styleId="BodyText">
    <w:name w:val="Body Text"/>
    <w:basedOn w:val="Normal"/>
    <w:link w:val="BodyTextChar"/>
    <w:uiPriority w:val="99"/>
    <w:rsid w:val="007271B1"/>
    <w:pPr>
      <w:spacing w:after="0" w:line="240" w:lineRule="auto"/>
      <w:jc w:val="both"/>
    </w:pPr>
    <w:rPr>
      <w:rFonts w:ascii="Arial" w:eastAsia="Times New Roman" w:hAnsi="Arial" w:cs="Arial"/>
      <w:iCs/>
      <w:sz w:val="24"/>
      <w:szCs w:val="24"/>
      <w:lang w:val="en-US"/>
    </w:rPr>
  </w:style>
  <w:style w:type="character" w:customStyle="1" w:styleId="BodyTextChar">
    <w:name w:val="Body Text Char"/>
    <w:basedOn w:val="DefaultParagraphFont"/>
    <w:link w:val="BodyText"/>
    <w:uiPriority w:val="99"/>
    <w:locked/>
    <w:rsid w:val="007271B1"/>
    <w:rPr>
      <w:rFonts w:ascii="Arial" w:hAnsi="Arial" w:cs="Arial"/>
      <w:iCs/>
      <w:sz w:val="24"/>
      <w:szCs w:val="24"/>
      <w:lang w:val="en-US"/>
    </w:rPr>
  </w:style>
  <w:style w:type="paragraph" w:styleId="NormalWeb">
    <w:name w:val="Normal (Web)"/>
    <w:basedOn w:val="Normal"/>
    <w:uiPriority w:val="99"/>
    <w:rsid w:val="007271B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7271B1"/>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table" w:styleId="TableGrid">
    <w:name w:val="Table Grid"/>
    <w:basedOn w:val="TableNormal"/>
    <w:uiPriority w:val="99"/>
    <w:rsid w:val="00340992"/>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71B1"/>
    <w:pPr>
      <w:ind w:left="720"/>
      <w:contextualSpacing/>
    </w:pPr>
  </w:style>
  <w:style w:type="paragraph" w:styleId="BodyText">
    <w:name w:val="Body Text"/>
    <w:basedOn w:val="Normal"/>
    <w:link w:val="BodyTextChar"/>
    <w:uiPriority w:val="99"/>
    <w:rsid w:val="007271B1"/>
    <w:pPr>
      <w:spacing w:after="0" w:line="240" w:lineRule="auto"/>
      <w:jc w:val="both"/>
    </w:pPr>
    <w:rPr>
      <w:rFonts w:ascii="Arial" w:eastAsia="Times New Roman" w:hAnsi="Arial" w:cs="Arial"/>
      <w:iCs/>
      <w:sz w:val="24"/>
      <w:szCs w:val="24"/>
      <w:lang w:val="en-US"/>
    </w:rPr>
  </w:style>
  <w:style w:type="character" w:customStyle="1" w:styleId="BodyTextChar">
    <w:name w:val="Body Text Char"/>
    <w:basedOn w:val="DefaultParagraphFont"/>
    <w:link w:val="BodyText"/>
    <w:uiPriority w:val="99"/>
    <w:locked/>
    <w:rsid w:val="007271B1"/>
    <w:rPr>
      <w:rFonts w:ascii="Arial" w:hAnsi="Arial" w:cs="Arial"/>
      <w:iCs/>
      <w:sz w:val="24"/>
      <w:szCs w:val="24"/>
      <w:lang w:val="en-US"/>
    </w:rPr>
  </w:style>
  <w:style w:type="paragraph" w:styleId="NormalWeb">
    <w:name w:val="Normal (Web)"/>
    <w:basedOn w:val="Normal"/>
    <w:uiPriority w:val="99"/>
    <w:rsid w:val="007271B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7271B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9302">
      <w:marLeft w:val="0"/>
      <w:marRight w:val="0"/>
      <w:marTop w:val="0"/>
      <w:marBottom w:val="0"/>
      <w:divBdr>
        <w:top w:val="none" w:sz="0" w:space="0" w:color="auto"/>
        <w:left w:val="none" w:sz="0" w:space="0" w:color="auto"/>
        <w:bottom w:val="none" w:sz="0" w:space="0" w:color="auto"/>
        <w:right w:val="none" w:sz="0" w:space="0" w:color="auto"/>
      </w:divBdr>
      <w:divsChild>
        <w:div w:id="342319298">
          <w:marLeft w:val="0"/>
          <w:marRight w:val="0"/>
          <w:marTop w:val="0"/>
          <w:marBottom w:val="0"/>
          <w:divBdr>
            <w:top w:val="none" w:sz="0" w:space="0" w:color="auto"/>
            <w:left w:val="none" w:sz="0" w:space="0" w:color="auto"/>
            <w:bottom w:val="none" w:sz="0" w:space="0" w:color="auto"/>
            <w:right w:val="none" w:sz="0" w:space="0" w:color="auto"/>
          </w:divBdr>
        </w:div>
        <w:div w:id="342319299">
          <w:marLeft w:val="0"/>
          <w:marRight w:val="0"/>
          <w:marTop w:val="0"/>
          <w:marBottom w:val="0"/>
          <w:divBdr>
            <w:top w:val="none" w:sz="0" w:space="0" w:color="auto"/>
            <w:left w:val="none" w:sz="0" w:space="0" w:color="auto"/>
            <w:bottom w:val="none" w:sz="0" w:space="0" w:color="auto"/>
            <w:right w:val="none" w:sz="0" w:space="0" w:color="auto"/>
          </w:divBdr>
        </w:div>
        <w:div w:id="342319300">
          <w:marLeft w:val="0"/>
          <w:marRight w:val="0"/>
          <w:marTop w:val="0"/>
          <w:marBottom w:val="0"/>
          <w:divBdr>
            <w:top w:val="none" w:sz="0" w:space="0" w:color="auto"/>
            <w:left w:val="none" w:sz="0" w:space="0" w:color="auto"/>
            <w:bottom w:val="none" w:sz="0" w:space="0" w:color="auto"/>
            <w:right w:val="none" w:sz="0" w:space="0" w:color="auto"/>
          </w:divBdr>
        </w:div>
        <w:div w:id="342319301">
          <w:marLeft w:val="0"/>
          <w:marRight w:val="0"/>
          <w:marTop w:val="0"/>
          <w:marBottom w:val="0"/>
          <w:divBdr>
            <w:top w:val="none" w:sz="0" w:space="0" w:color="auto"/>
            <w:left w:val="none" w:sz="0" w:space="0" w:color="auto"/>
            <w:bottom w:val="none" w:sz="0" w:space="0" w:color="auto"/>
            <w:right w:val="none" w:sz="0" w:space="0" w:color="auto"/>
          </w:divBdr>
        </w:div>
        <w:div w:id="342319303">
          <w:marLeft w:val="0"/>
          <w:marRight w:val="0"/>
          <w:marTop w:val="0"/>
          <w:marBottom w:val="0"/>
          <w:divBdr>
            <w:top w:val="none" w:sz="0" w:space="0" w:color="auto"/>
            <w:left w:val="none" w:sz="0" w:space="0" w:color="auto"/>
            <w:bottom w:val="none" w:sz="0" w:space="0" w:color="auto"/>
            <w:right w:val="none" w:sz="0" w:space="0" w:color="auto"/>
          </w:divBdr>
        </w:div>
        <w:div w:id="342319305">
          <w:marLeft w:val="0"/>
          <w:marRight w:val="0"/>
          <w:marTop w:val="0"/>
          <w:marBottom w:val="0"/>
          <w:divBdr>
            <w:top w:val="none" w:sz="0" w:space="0" w:color="auto"/>
            <w:left w:val="none" w:sz="0" w:space="0" w:color="auto"/>
            <w:bottom w:val="none" w:sz="0" w:space="0" w:color="auto"/>
            <w:right w:val="none" w:sz="0" w:space="0" w:color="auto"/>
          </w:divBdr>
        </w:div>
        <w:div w:id="342319306">
          <w:marLeft w:val="0"/>
          <w:marRight w:val="0"/>
          <w:marTop w:val="0"/>
          <w:marBottom w:val="0"/>
          <w:divBdr>
            <w:top w:val="none" w:sz="0" w:space="0" w:color="auto"/>
            <w:left w:val="none" w:sz="0" w:space="0" w:color="auto"/>
            <w:bottom w:val="none" w:sz="0" w:space="0" w:color="auto"/>
            <w:right w:val="none" w:sz="0" w:space="0" w:color="auto"/>
          </w:divBdr>
        </w:div>
        <w:div w:id="342319307">
          <w:marLeft w:val="0"/>
          <w:marRight w:val="0"/>
          <w:marTop w:val="0"/>
          <w:marBottom w:val="0"/>
          <w:divBdr>
            <w:top w:val="none" w:sz="0" w:space="0" w:color="auto"/>
            <w:left w:val="none" w:sz="0" w:space="0" w:color="auto"/>
            <w:bottom w:val="none" w:sz="0" w:space="0" w:color="auto"/>
            <w:right w:val="none" w:sz="0" w:space="0" w:color="auto"/>
          </w:divBdr>
        </w:div>
        <w:div w:id="342319308">
          <w:marLeft w:val="0"/>
          <w:marRight w:val="0"/>
          <w:marTop w:val="0"/>
          <w:marBottom w:val="0"/>
          <w:divBdr>
            <w:top w:val="none" w:sz="0" w:space="0" w:color="auto"/>
            <w:left w:val="none" w:sz="0" w:space="0" w:color="auto"/>
            <w:bottom w:val="none" w:sz="0" w:space="0" w:color="auto"/>
            <w:right w:val="none" w:sz="0" w:space="0" w:color="auto"/>
          </w:divBdr>
        </w:div>
        <w:div w:id="342319309">
          <w:marLeft w:val="0"/>
          <w:marRight w:val="0"/>
          <w:marTop w:val="0"/>
          <w:marBottom w:val="0"/>
          <w:divBdr>
            <w:top w:val="none" w:sz="0" w:space="0" w:color="auto"/>
            <w:left w:val="none" w:sz="0" w:space="0" w:color="auto"/>
            <w:bottom w:val="none" w:sz="0" w:space="0" w:color="auto"/>
            <w:right w:val="none" w:sz="0" w:space="0" w:color="auto"/>
          </w:divBdr>
        </w:div>
        <w:div w:id="342319310">
          <w:marLeft w:val="0"/>
          <w:marRight w:val="0"/>
          <w:marTop w:val="0"/>
          <w:marBottom w:val="0"/>
          <w:divBdr>
            <w:top w:val="none" w:sz="0" w:space="0" w:color="auto"/>
            <w:left w:val="none" w:sz="0" w:space="0" w:color="auto"/>
            <w:bottom w:val="none" w:sz="0" w:space="0" w:color="auto"/>
            <w:right w:val="none" w:sz="0" w:space="0" w:color="auto"/>
          </w:divBdr>
        </w:div>
        <w:div w:id="342319311">
          <w:marLeft w:val="0"/>
          <w:marRight w:val="0"/>
          <w:marTop w:val="0"/>
          <w:marBottom w:val="0"/>
          <w:divBdr>
            <w:top w:val="none" w:sz="0" w:space="0" w:color="auto"/>
            <w:left w:val="none" w:sz="0" w:space="0" w:color="auto"/>
            <w:bottom w:val="none" w:sz="0" w:space="0" w:color="auto"/>
            <w:right w:val="none" w:sz="0" w:space="0" w:color="auto"/>
          </w:divBdr>
        </w:div>
        <w:div w:id="342319312">
          <w:marLeft w:val="0"/>
          <w:marRight w:val="0"/>
          <w:marTop w:val="0"/>
          <w:marBottom w:val="0"/>
          <w:divBdr>
            <w:top w:val="none" w:sz="0" w:space="0" w:color="auto"/>
            <w:left w:val="none" w:sz="0" w:space="0" w:color="auto"/>
            <w:bottom w:val="none" w:sz="0" w:space="0" w:color="auto"/>
            <w:right w:val="none" w:sz="0" w:space="0" w:color="auto"/>
          </w:divBdr>
        </w:div>
        <w:div w:id="342319313">
          <w:marLeft w:val="0"/>
          <w:marRight w:val="0"/>
          <w:marTop w:val="0"/>
          <w:marBottom w:val="0"/>
          <w:divBdr>
            <w:top w:val="none" w:sz="0" w:space="0" w:color="auto"/>
            <w:left w:val="none" w:sz="0" w:space="0" w:color="auto"/>
            <w:bottom w:val="none" w:sz="0" w:space="0" w:color="auto"/>
            <w:right w:val="none" w:sz="0" w:space="0" w:color="auto"/>
          </w:divBdr>
        </w:div>
      </w:divsChild>
    </w:div>
    <w:div w:id="3423193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6D96CC-51B0-EC4F-8A0C-A62DD08E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2814</Words>
  <Characters>16042</Characters>
  <Application>Microsoft Macintosh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BİLGİLERİ</vt:lpstr>
      <vt:lpstr>DERS BİLGİLERİ</vt:lpstr>
    </vt:vector>
  </TitlesOfParts>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ydiker</dc:creator>
  <cp:lastModifiedBy>iMac</cp:lastModifiedBy>
  <cp:revision>8</cp:revision>
  <cp:lastPrinted>2013-04-01T07:22:00Z</cp:lastPrinted>
  <dcterms:created xsi:type="dcterms:W3CDTF">2016-10-21T08:07:00Z</dcterms:created>
  <dcterms:modified xsi:type="dcterms:W3CDTF">2017-11-28T12:12:00Z</dcterms:modified>
</cp:coreProperties>
</file>