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4"/>
        <w:gridCol w:w="1292"/>
        <w:gridCol w:w="985"/>
        <w:gridCol w:w="1361"/>
        <w:gridCol w:w="852"/>
        <w:gridCol w:w="891"/>
      </w:tblGrid>
      <w:tr w:rsidR="00660279" w:rsidRPr="006D1AEF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D1AEF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</w:rPr>
              <w:t>DERS BİLGİLERİ</w:t>
            </w:r>
          </w:p>
        </w:tc>
      </w:tr>
      <w:tr w:rsidR="00BC351F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0"/>
              </w:rPr>
              <w:t>AKTS</w:t>
            </w:r>
          </w:p>
        </w:tc>
      </w:tr>
      <w:tr w:rsidR="00BC351F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87845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887845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Nicel Araştırma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CD5BB6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DPA</w:t>
            </w:r>
            <w:r w:rsidR="00BC351F"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602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C351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C351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87845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6629"/>
      </w:tblGrid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6629"/>
      </w:tblGrid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Türkçe 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9E40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Doktora Programı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Zorunlu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C351F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Öğrencilere nicel ve nitel , deneysel ve tanımlayıcı çeşiyli araştırma yöntemlerini uygulamalarıyla birlikte öğretmek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C351F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Temel bilimsel yaklaşımlar, kavramlar, ölçme ilkeleri,hipotez formulasyonu,araştırma tasarımları, anket tasarımı, örnrkleme yöntemleri, araştırma teklif ve raporlarının yazılımı.</w:t>
            </w: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2"/>
        <w:gridCol w:w="1180"/>
        <w:gridCol w:w="1119"/>
        <w:gridCol w:w="1197"/>
      </w:tblGrid>
      <w:tr w:rsidR="00CC1930" w:rsidRPr="006D1AEF" w:rsidTr="00DC6258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D1AEF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Öğrenme Çıktıları</w:t>
            </w: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D1AEF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6D1AEF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</w:t>
            </w: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D1AEF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</w:t>
            </w:r>
          </w:p>
        </w:tc>
      </w:tr>
      <w:tr w:rsidR="00CC1930" w:rsidRPr="006D1AEF" w:rsidTr="00DC625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D1AEF" w:rsidRDefault="00DC6258" w:rsidP="00DC6258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Araştırma teklifi yazabilir</w:t>
            </w: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D1AEF" w:rsidRDefault="00CC1930" w:rsidP="00BC351F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6D1AEF" w:rsidRDefault="00BC351F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1,2,3,12</w:t>
            </w: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6D1AEF" w:rsidRDefault="00BC351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A;B;C</w:t>
            </w:r>
          </w:p>
        </w:tc>
      </w:tr>
      <w:tr w:rsidR="00BC351F" w:rsidRPr="006D1AEF" w:rsidTr="00DC625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DC6258" w:rsidP="00DC6258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Araştırma raporu yazabilir</w:t>
            </w: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BC351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C351F" w:rsidRPr="006D1AEF" w:rsidRDefault="00BC351F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1,2,3,12</w:t>
            </w: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BC351F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A;B;C</w:t>
            </w:r>
          </w:p>
        </w:tc>
      </w:tr>
      <w:tr w:rsidR="00BC351F" w:rsidRPr="006D1AEF" w:rsidTr="00DC625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DC6258" w:rsidP="00DC6258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Anket formu tasarımlayabilir</w:t>
            </w: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BC351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C351F" w:rsidRPr="006D1AEF" w:rsidRDefault="00BC351F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1,2,3,12</w:t>
            </w: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BC351F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A;B;C</w:t>
            </w:r>
          </w:p>
        </w:tc>
      </w:tr>
      <w:tr w:rsidR="00BC351F" w:rsidRPr="006D1AEF" w:rsidTr="00DC625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DC6258" w:rsidP="00DC6258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Veri analizi yapabilir</w:t>
            </w: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BC351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C351F" w:rsidRPr="006D1AEF" w:rsidRDefault="00BC351F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1,2,3,12</w:t>
            </w: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C351F" w:rsidRPr="006D1AEF" w:rsidRDefault="00BC351F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A;B;C</w:t>
            </w:r>
          </w:p>
        </w:tc>
      </w:tr>
      <w:tr w:rsidR="00DC6258" w:rsidRPr="006D1AEF" w:rsidTr="00DC625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DC6258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Tanımlayıcı nicel araştırma yapabilir</w:t>
            </w: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C6258" w:rsidRPr="006D1AEF" w:rsidRDefault="00DC6258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1,2,3,12</w:t>
            </w: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A;B</w:t>
            </w:r>
          </w:p>
        </w:tc>
      </w:tr>
      <w:tr w:rsidR="00DC6258" w:rsidRPr="006D1AEF" w:rsidTr="00DC625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DC6258">
            <w:pPr>
              <w:pStyle w:val="ListParagraph"/>
              <w:numPr>
                <w:ilvl w:val="0"/>
                <w:numId w:val="1"/>
              </w:num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Örnekleme yöntemlerini tanır ve uygular</w:t>
            </w: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C6258" w:rsidRPr="006D1AEF" w:rsidRDefault="00DC6258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1,2,3</w:t>
            </w: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10671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A;B</w:t>
            </w:r>
          </w:p>
        </w:tc>
      </w:tr>
      <w:tr w:rsidR="00DC6258" w:rsidRPr="006D1AEF" w:rsidTr="00DC6258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C6258" w:rsidRPr="006D1AEF" w:rsidRDefault="00DC6258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C6258" w:rsidRPr="006D1AEF" w:rsidRDefault="00DC6258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7067"/>
      </w:tblGrid>
      <w:tr w:rsidR="00660279" w:rsidRPr="006D1AEF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1: Anlatım, 2: Soru-Cevap, 3: Tartışma</w:t>
            </w:r>
          </w:p>
        </w:tc>
      </w:tr>
      <w:tr w:rsidR="00660279" w:rsidRPr="006D1AEF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A: Sınav , </w:t>
            </w:r>
            <w:r w:rsidR="00376ED8"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B: Deney </w:t>
            </w: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C: Ödev</w:t>
            </w: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7703" w:rsidRPr="006D1AEF" w:rsidRDefault="008C770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6427"/>
        <w:gridCol w:w="1718"/>
      </w:tblGrid>
      <w:tr w:rsidR="00660279" w:rsidRPr="006D1AEF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lastRenderedPageBreak/>
              <w:t>DERS AKIŞI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Ön Hazırlık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DC625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DC625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Derse Giriş be Araştırma Sürecinin Temelleri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DC625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DC6258" w:rsidP="00DC6258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Araştırma Süreci ve Promlem Tanımı ve Formulasyonu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DC6258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DC6258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Araştırma Dizaynları,  tanımlayıcı, açıklayıcı ve deneysel dizaynlar. Hipotez Formulasyonu.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Ölçme Skalaları ve Tavır Ölçümü.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Anket Formu Tasarım İlkeleri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Araştırma Teklif ve Araştırma Rapor İçeriği ve Formatı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SPSS Tekmiklerinin gözden geçirilmesi; Tanımlayıcı İstatistik; İkili Tablolar;ANOVA, Ki-Kare Bağımsızlık Testi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FB461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Veri Toplama Yöntemleri</w:t>
            </w:r>
            <w:r w:rsidR="00B6423B"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; Çeşitli örnekleme yöntemleri.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Örneklem Büyüklüğünün Hesabı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!0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Gözleme Yöntemi; Kadran Analizi;  QFD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Deney Yöntemi; Deney Tasarımları.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Nitel Araştırma Yöntemleri; Focus grupları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Anket Uygulamalarındaki Belli Başlı Hatalar;  Güvenilirlir ve Geçerlilik.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B6423B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İleri Çok Değişkenli Analiz; Faktör Analizi ve Diskriminant Analizi,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Kitabı ve Notlar</w:t>
            </w: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7273"/>
      </w:tblGrid>
      <w:tr w:rsidR="00660279" w:rsidRPr="006D1AEF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KAYNAKLAR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Ders </w:t>
            </w:r>
            <w:r w:rsidR="00846A2D"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</w:r>
            <w:r w:rsidR="00846A2D" w:rsidRPr="006D1AEF">
              <w:rPr>
                <w:rFonts w:ascii="Times New Roman" w:hAnsi="Times New Roman" w:cs="Times New Roman"/>
                <w:b/>
                <w:sz w:val="20"/>
                <w:szCs w:val="20"/>
              </w:rPr>
              <w:t>Marketing Research Methodological Foundations, Dawn Iacobucci and Gilbert  Churchill,  10</w:t>
            </w:r>
            <w:r w:rsidR="00846A2D" w:rsidRPr="006D1AE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846A2D" w:rsidRPr="006D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Edition  2010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SPSS İstatistik Proframı</w:t>
            </w: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7067"/>
      </w:tblGrid>
      <w:tr w:rsidR="00660279" w:rsidRPr="006D1AEF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MATERYAL PAYLAŞIMI 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721"/>
        <w:gridCol w:w="2102"/>
      </w:tblGrid>
      <w:tr w:rsidR="00660279" w:rsidRPr="006D1AEF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DEĞERLENDİRME SİSTEMİ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S</w:t>
            </w:r>
            <w:r w:rsidR="00846A2D"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KATKI YÜZDESİ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6</w:t>
            </w:r>
            <w:r w:rsidR="00660279"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846A2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Finalin </w:t>
            </w:r>
            <w:r w:rsidR="00846A2D"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nota katkısı</w:t>
            </w: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 xml:space="preserve">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Yıliçinin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846A2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</w:t>
            </w:r>
          </w:p>
        </w:tc>
      </w:tr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100</w:t>
            </w: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2823"/>
      </w:tblGrid>
      <w:tr w:rsidR="00660279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Uzmanlık / Alan Dersleri</w:t>
            </w: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7546"/>
        <w:gridCol w:w="225"/>
        <w:gridCol w:w="225"/>
        <w:gridCol w:w="270"/>
        <w:gridCol w:w="270"/>
        <w:gridCol w:w="225"/>
        <w:gridCol w:w="86"/>
      </w:tblGrid>
      <w:tr w:rsidR="00660279" w:rsidRPr="006D1AEF" w:rsidTr="0064510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DERSİN PROGRAM ÇIKTILARINA KATKISI</w:t>
            </w:r>
          </w:p>
        </w:tc>
      </w:tr>
      <w:tr w:rsidR="00660279" w:rsidRPr="006D1AEF" w:rsidTr="0064510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Katkı Düzeyi</w:t>
            </w:r>
          </w:p>
        </w:tc>
      </w:tr>
      <w:tr w:rsidR="00660279" w:rsidRPr="006D1AEF" w:rsidTr="0064510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D1AEF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D1AEF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D1AEF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rHeight w:val="98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(organizasyon ve yönetim, örgüt davranış, pazarlama,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finans, muhasebe, insan kaynakları, üretim teknolojisi, vb.) ve sosyal bilimler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alanlarında geliştirilmiş bulunan çok sayıda kuram, model ve paradigmalara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ilişkin farklı bakış açılarını öğrenir, bu konularda çeşitli bilimsel toplantılarda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sunulan bilimsel çalışma ve araştırmaları değerlendirme, yorumlama ve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eleştirme bilgi ve becerisi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günümüzde gerek işletme alanına gerekse sosyal bilimlerin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diğer alanlarına ilişkin değişim, yenilik ve gelişmeleri yakından izlemeyi,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yorumlamayı ve bu bilgilerin ışığında uygulayıcılar olarak örgütsel/yönetsel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sorunları saptamayı ve gerekli yenilikçi ve yaratıcı çözümler üretmeyi öğrenir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işletme ve genel olarak sosyal bilimlerde en son yenilikleriyle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yöntemlerini kullanarak bağımsız olarak ya da diğer araştırmacılarla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ortaklaşa özgün bilimsel/akademik araştırmalar yapma, araştırmalarının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sonuçlarını kitap, makale ve raporlar halinde yayınlama ve bilimsel ortamlarda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tartışılmak üzere sunma bilgi, beceri ve sorumluluğu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kendilerini Üniversitede yaratılan bilimsel ortamda, seçkin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üyeleri, özenle seçilen misafir konuşmacılar ve birlikte eğitim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gördükleri diğer grup arkadaşlarıyla yakın ilişkiler içinde, sürdürülebilir bir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çevre, toplumsal sorumluluk ve aktif bir vatandaşlık bilincine sahip, etik ilkelere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dayalı birer örnek insan, yönetici, lider ya da akademisyen olarak gelişirler.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küreselleşen bir dünyada yönettikleri ulusal ve uluslararası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örgütlerde çalışanların giderek artan bir biçimde farklı geçmiş ve kültürlerden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geldiklerini, şirket evliliklerinde yaşanılan kültürel çatışmaları ve işgücünün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ülkeler arası hareketliliğini yaşayarak ve bilimsel ortamlarda tartışarak öğrenir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kültürel farklılıkları başarıyla yönetebilen liderler/yöneticiler olarak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görev yaptıkları kuruluşlarda uzun vadeli stratejik planlamaya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 planların uygulanmasına ilişkin rasyonel kararlar verebilen, vizyon sahibi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liderler olma niteliklerini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stratejik yönetimin bir ekip çalışması olduğunu ve ancak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ekiplerle çalışılarak sonuçlara ulaşılabileceğini öğrenirler.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sz w:val="20"/>
                <w:szCs w:val="20"/>
              </w:rPr>
              <w:t>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sürdürdükleri uzun süreli doktora çalışmalarında sürekli olarak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yazdıkları ve sözlü sunumlar yaptıkları ve bu çalışmalarının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geliştirilmesi yönünde eleştirildikleri için gerek ana dilde gerekse İngilizcede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etkin iletişim becerileri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10F" w:rsidRPr="006D1AEF" w:rsidTr="0064510F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Doktora adayları sosyal bilimlerde ve işletme alanında bilgi üretiminin ve</w:t>
            </w:r>
          </w:p>
          <w:p w:rsidR="00364C33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değişimin ne kadar hızlı olduğunu yakından görür va yaşamboyu öğrenmenin</w:t>
            </w:r>
          </w:p>
          <w:p w:rsidR="0064510F" w:rsidRPr="006D1AEF" w:rsidRDefault="00364C33" w:rsidP="00CC7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A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kaçınılmaz olduğunu yaşayarak öğrenir.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846A2D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4510F" w:rsidRPr="006D1AEF" w:rsidRDefault="0064510F" w:rsidP="0064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D1AEF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C33" w:rsidRPr="006D1AEF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4C33" w:rsidRPr="006D1AEF" w:rsidRDefault="00364C33" w:rsidP="00660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000"/>
        <w:gridCol w:w="810"/>
        <w:gridCol w:w="1013"/>
      </w:tblGrid>
      <w:tr w:rsidR="00660279" w:rsidRPr="006D1AEF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AKTS / İŞ YÜKÜ TABLOSU</w:t>
            </w:r>
          </w:p>
        </w:tc>
      </w:tr>
      <w:tr w:rsidR="00660279" w:rsidRPr="006D1AEF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Süresi</w:t>
            </w: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D1AEF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Toplam</w:t>
            </w: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İş Yükü</w:t>
            </w: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br/>
              <w:t>(Saat)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Ders Süresi (Sınav haftası dahildir: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48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32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126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236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9,44</w:t>
            </w: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</w:tr>
      <w:tr w:rsidR="00517F46" w:rsidRPr="006D1AEF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Pr="006D1AEF" w:rsidRDefault="00517F46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D1AEF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517F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17F46" w:rsidRDefault="003330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</w:p>
        </w:tc>
      </w:tr>
    </w:tbl>
    <w:p w:rsidR="00814D5D" w:rsidRPr="006D1AEF" w:rsidRDefault="00814D5D">
      <w:pPr>
        <w:rPr>
          <w:rFonts w:ascii="Times New Roman" w:hAnsi="Times New Roman" w:cs="Times New Roman"/>
          <w:sz w:val="20"/>
          <w:szCs w:val="20"/>
        </w:rPr>
      </w:pPr>
    </w:p>
    <w:sectPr w:rsidR="00814D5D" w:rsidRPr="006D1AEF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5261"/>
    <w:multiLevelType w:val="hybridMultilevel"/>
    <w:tmpl w:val="EFB45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60279"/>
    <w:rsid w:val="00054EBF"/>
    <w:rsid w:val="000E74CB"/>
    <w:rsid w:val="001B3D72"/>
    <w:rsid w:val="001E1657"/>
    <w:rsid w:val="00274639"/>
    <w:rsid w:val="0033305E"/>
    <w:rsid w:val="00364C33"/>
    <w:rsid w:val="00370AB0"/>
    <w:rsid w:val="00376ED8"/>
    <w:rsid w:val="00401A6B"/>
    <w:rsid w:val="00487148"/>
    <w:rsid w:val="004A5024"/>
    <w:rsid w:val="004D1E55"/>
    <w:rsid w:val="00510E68"/>
    <w:rsid w:val="00517F46"/>
    <w:rsid w:val="005C798B"/>
    <w:rsid w:val="0064510F"/>
    <w:rsid w:val="00660279"/>
    <w:rsid w:val="006D1AEF"/>
    <w:rsid w:val="00767FB3"/>
    <w:rsid w:val="007A4419"/>
    <w:rsid w:val="00814D5D"/>
    <w:rsid w:val="00846A2D"/>
    <w:rsid w:val="00887845"/>
    <w:rsid w:val="008C7703"/>
    <w:rsid w:val="008D0EB4"/>
    <w:rsid w:val="009C7B21"/>
    <w:rsid w:val="009E40B3"/>
    <w:rsid w:val="00A46DEC"/>
    <w:rsid w:val="00B6423B"/>
    <w:rsid w:val="00B937F7"/>
    <w:rsid w:val="00BB77E2"/>
    <w:rsid w:val="00BC351F"/>
    <w:rsid w:val="00CC1930"/>
    <w:rsid w:val="00CC7FC6"/>
    <w:rsid w:val="00CD5BB6"/>
    <w:rsid w:val="00CF102A"/>
    <w:rsid w:val="00DC097F"/>
    <w:rsid w:val="00DC6258"/>
    <w:rsid w:val="00E7204E"/>
    <w:rsid w:val="00EF60C0"/>
    <w:rsid w:val="00FB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burcu.arsan</cp:lastModifiedBy>
  <cp:revision>11</cp:revision>
  <dcterms:created xsi:type="dcterms:W3CDTF">2013-03-29T12:41:00Z</dcterms:created>
  <dcterms:modified xsi:type="dcterms:W3CDTF">2017-04-24T08:35:00Z</dcterms:modified>
</cp:coreProperties>
</file>