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577"/>
        <w:gridCol w:w="534"/>
        <w:gridCol w:w="572"/>
        <w:gridCol w:w="480"/>
        <w:gridCol w:w="577"/>
        <w:gridCol w:w="577"/>
        <w:gridCol w:w="433"/>
        <w:gridCol w:w="432"/>
        <w:gridCol w:w="432"/>
        <w:gridCol w:w="432"/>
        <w:gridCol w:w="577"/>
        <w:gridCol w:w="638"/>
      </w:tblGrid>
      <w:tr w:rsidR="002202B1" w:rsidRPr="007A3B66" w:rsidTr="00BC7767">
        <w:trPr>
          <w:trHeight w:val="375"/>
          <w:tblCellSpacing w:w="15" w:type="dxa"/>
        </w:trPr>
        <w:tc>
          <w:tcPr>
            <w:tcW w:w="7988" w:type="dxa"/>
            <w:gridSpan w:val="11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Dersler ile Program Öğrenme Çıktıları İlişkileri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202B1" w:rsidRPr="007A3B66" w:rsidTr="00BC7767">
        <w:trPr>
          <w:tblCellSpacing w:w="15" w:type="dxa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202B1" w:rsidRPr="007A3B66" w:rsidTr="00BC7767">
        <w:trPr>
          <w:trHeight w:val="52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PÇ2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PÇ3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PÇ6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PÇ7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PÇ8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PÇ9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PÇ11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PÇ12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YÖNETİM VE STRATEJİ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ULUSLARARASI TİCARETTE YENİ TRENDLER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TEDARİK ZİNCİRİ YÖNETİMİ VE LOJİSTİK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ULUSLARARASI PAZARLAMA VE LOJİSTİK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ULUSLARARASI EKONOMİ VE DÜNYA TİCARETİ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TEDARİK ZİNCİRİ VE LOJİSTİKTE BİLGİ TEKNOLOJİLERİ VE PLANLAMA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LOJİSTİK PLANLAMA VE MODELLEME TEKNİKLERİ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OPERASYON YÖNETİMİ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DEPO YÖNETİMİ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DIŞ TİCARET YÖNETİMİ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SATIN ALMA VE STOK YÖNETİMİ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ENTEGRE TAŞIMACILIK YÖNETİMİ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ÖZELLİKLİ MALLAR LOJİSTİĞİ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LİMAN VE TERMİNAL YÖNETİMİ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RİSK ÖLÇÜMÜ VE </w:t>
            </w:r>
            <w:proofErr w:type="spellStart"/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VE</w:t>
            </w:r>
            <w:proofErr w:type="spellEnd"/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YÖNETİMİ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KALİTE YÖNETİMİ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YÖNETİM EKONOMİSİ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ULUSLARARASI LOJİSTİK MEVZUATI VE KURALLARI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MALİYET YÖNETİMİ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ULUSLARARASI TİCARET HUKUKU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VE MEVZUATI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GLOBAL İŞ GELİŞTİRME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STANDARDİZASYON VE AKREDİTASYON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ULUSLARARASI FİNANS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KÜLTÜRLER ARASI YÖNETİM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lastRenderedPageBreak/>
              <w:t xml:space="preserve">ARAŞTIRMA TEKNİKLERİ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MEZUNİYET</w:t>
            </w: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PROJESİ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SEMİNER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TEZ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HAVAYOLU YÖNETİMİ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HAVA KARGO YÖNETİMİ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HAVAYOLU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ENDÜSTRİSİ </w:t>
            </w: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EKONOMİSİ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HAVAALAN</w:t>
            </w: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 YÖNETİMİ 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HAVACILIK HUKUKU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HAVAYOLU ENDÜSTRİSİNDE İNSAN KAYNAKLARI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HAVAYOLLARINDA SATIŞ, PAZARLAMA VE DAĞITIM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HAVAYOLU STRATEJİK YÖNETİMİ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HAVACILIK ENDÜSTRİSİNDE GÜVENLİK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HAVAYOLLARI VAKA ÇALIŞMALARI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2202B1" w:rsidRPr="007A3B66" w:rsidTr="00BC7767">
        <w:trPr>
          <w:trHeight w:val="375"/>
          <w:tblCellSpacing w:w="15" w:type="dxa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17124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HAVAYOLU ENDÜSTRİSİNDE GÜNCEL GELİŞMELER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2B1" w:rsidRPr="007A3B66" w:rsidRDefault="002202B1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</w:tbl>
    <w:p w:rsidR="00E2315E" w:rsidRDefault="00E2315E">
      <w:bookmarkStart w:id="0" w:name="_GoBack"/>
      <w:bookmarkEnd w:id="0"/>
    </w:p>
    <w:sectPr w:rsidR="00E231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B1"/>
    <w:rsid w:val="002202B1"/>
    <w:rsid w:val="00E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90C46-64C2-4BB4-9881-A2D7F766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2B1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Gulce Ulupinar</dc:creator>
  <cp:keywords/>
  <dc:description/>
  <cp:lastModifiedBy>Gulce Ulupinar</cp:lastModifiedBy>
  <cp:revision>1</cp:revision>
  <dcterms:created xsi:type="dcterms:W3CDTF">2017-11-23T13:46:00Z</dcterms:created>
  <dcterms:modified xsi:type="dcterms:W3CDTF">2017-11-23T13:47:00Z</dcterms:modified>
</cp:coreProperties>
</file>