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1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72"/>
        <w:gridCol w:w="476"/>
        <w:gridCol w:w="432"/>
        <w:gridCol w:w="432"/>
        <w:gridCol w:w="577"/>
        <w:gridCol w:w="432"/>
        <w:gridCol w:w="433"/>
        <w:gridCol w:w="577"/>
        <w:gridCol w:w="433"/>
        <w:gridCol w:w="577"/>
        <w:gridCol w:w="577"/>
        <w:gridCol w:w="576"/>
      </w:tblGrid>
      <w:tr w:rsidR="00DA36AA" w:rsidRPr="007A3B66" w:rsidTr="00BC7767">
        <w:trPr>
          <w:trHeight w:val="375"/>
          <w:tblCellSpacing w:w="15" w:type="dxa"/>
        </w:trPr>
        <w:tc>
          <w:tcPr>
            <w:tcW w:w="8272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Dersler ile Program Öğrenme Çıktıları İlişkileri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A36AA" w:rsidRPr="007A3B66" w:rsidTr="00BC7767">
        <w:trPr>
          <w:tblCellSpacing w:w="15" w:type="dxa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DA36AA" w:rsidRPr="007A3B66" w:rsidTr="00BC7767">
        <w:trPr>
          <w:trHeight w:val="52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PÇ6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PÇ8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PÇ12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Tedarik Zinciri Tasarımı ve Yönetimi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Ticaret ve Lojistikte Yasal Konular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İleri Araştırma Yöntemleri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Kantitatif Karar Verme Teknikleri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Uzmanlık / Alan Dersleri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Ekonomik Coğrafya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Küresel Ekonomi ve Pazarlama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İleri Operasyon Yönetimi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Taşımacılık Planlaması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Uluslararası Ticaret Sözleşmeleri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Depo Tasarımı ve Yönetimi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>Yönetim Ekonomisi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hAnsi="Times New Roman" w:cs="Times New Roman"/>
                <w:bCs/>
                <w:sz w:val="20"/>
                <w:szCs w:val="20"/>
                <w:u w:color="333333"/>
              </w:rPr>
              <w:t xml:space="preserve">Küresel Pazarlama Stratejileri: Vaka Çalışmaları  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Ticarette Güncel Konular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Lojistikte Güncel Konular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eastAsia="Times New Roman" w:hAnsi="Times New Roman" w:cs="Times New Roman"/>
                <w:sz w:val="20"/>
                <w:szCs w:val="20"/>
              </w:rPr>
              <w:t>Taşımacılık Ekonomisi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eastAsia="Times New Roman" w:hAnsi="Times New Roman" w:cs="Times New Roman"/>
                <w:sz w:val="20"/>
                <w:szCs w:val="20"/>
              </w:rPr>
              <w:t>Seminer 1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606E8">
              <w:rPr>
                <w:rFonts w:ascii="Times New Roman" w:eastAsia="Times New Roman" w:hAnsi="Times New Roman" w:cs="Times New Roman"/>
                <w:sz w:val="20"/>
                <w:szCs w:val="20"/>
              </w:rPr>
              <w:t>Seminer 1I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DA36AA" w:rsidRPr="007A3B66" w:rsidTr="00BC7767">
        <w:trPr>
          <w:trHeight w:val="375"/>
          <w:tblCellSpacing w:w="15" w:type="dxa"/>
        </w:trPr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A606E8" w:rsidRDefault="00DA36AA" w:rsidP="00BC7767">
            <w:pPr>
              <w:spacing w:before="100" w:beforeAutospacing="1" w:after="100" w:afterAutospacing="1" w:line="240" w:lineRule="auto"/>
              <w:ind w:left="240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6E8">
              <w:rPr>
                <w:rFonts w:ascii="Times New Roman" w:eastAsia="Times New Roman" w:hAnsi="Times New Roman" w:cs="Times New Roman"/>
                <w:sz w:val="20"/>
                <w:szCs w:val="20"/>
              </w:rPr>
              <w:t>Tez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36AA" w:rsidRPr="007A3B66" w:rsidRDefault="00DA36AA" w:rsidP="00BC7767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7A3B66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</w:tbl>
    <w:p w:rsidR="00E2315E" w:rsidRDefault="00E2315E"/>
    <w:sectPr w:rsidR="00E23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94" w:rsidRDefault="00DA6894" w:rsidP="00DA36AA">
      <w:pPr>
        <w:spacing w:after="0" w:line="240" w:lineRule="auto"/>
      </w:pPr>
      <w:r>
        <w:separator/>
      </w:r>
    </w:p>
  </w:endnote>
  <w:endnote w:type="continuationSeparator" w:id="0">
    <w:p w:rsidR="00DA6894" w:rsidRDefault="00DA6894" w:rsidP="00DA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AA" w:rsidRDefault="00DA36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AA" w:rsidRDefault="00DA36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AA" w:rsidRDefault="00DA36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94" w:rsidRDefault="00DA6894" w:rsidP="00DA36AA">
      <w:pPr>
        <w:spacing w:after="0" w:line="240" w:lineRule="auto"/>
      </w:pPr>
      <w:r>
        <w:separator/>
      </w:r>
    </w:p>
  </w:footnote>
  <w:footnote w:type="continuationSeparator" w:id="0">
    <w:p w:rsidR="00DA6894" w:rsidRDefault="00DA6894" w:rsidP="00DA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AA" w:rsidRDefault="00DA36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AA" w:rsidRDefault="00DA36AA">
    <w:pPr>
      <w:pStyle w:val="stbilgi"/>
    </w:pPr>
  </w:p>
  <w:p w:rsidR="00DA36AA" w:rsidRDefault="00DA36AA">
    <w:pPr>
      <w:pStyle w:val="stbilgi"/>
    </w:pPr>
  </w:p>
  <w:p w:rsidR="00DA36AA" w:rsidRDefault="00DA36AA">
    <w:pPr>
      <w:pStyle w:val="stbilgi"/>
    </w:pPr>
  </w:p>
  <w:p w:rsidR="00DA36AA" w:rsidRDefault="00DA36AA">
    <w:pPr>
      <w:pStyle w:val="stbilgi"/>
    </w:pPr>
  </w:p>
  <w:p w:rsidR="00DA36AA" w:rsidRDefault="00DA36AA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AA" w:rsidRDefault="00DA36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A"/>
    <w:rsid w:val="00DA36AA"/>
    <w:rsid w:val="00DA6894"/>
    <w:rsid w:val="00E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021823-C653-45B6-A354-114A2BD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AA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6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6A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A36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6AA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Gulce Ulupinar</dc:creator>
  <cp:keywords/>
  <dc:description/>
  <cp:lastModifiedBy>Gulce Ulupinar</cp:lastModifiedBy>
  <cp:revision>1</cp:revision>
  <dcterms:created xsi:type="dcterms:W3CDTF">2017-11-23T13:01:00Z</dcterms:created>
  <dcterms:modified xsi:type="dcterms:W3CDTF">2017-11-23T13:01:00Z</dcterms:modified>
</cp:coreProperties>
</file>