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7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6"/>
        <w:gridCol w:w="1695"/>
        <w:gridCol w:w="1206"/>
        <w:gridCol w:w="1678"/>
        <w:gridCol w:w="1043"/>
        <w:gridCol w:w="1088"/>
      </w:tblGrid>
      <w:tr w:rsidR="00660279" w:rsidRPr="00103244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6"/>
            <w:shd w:val="clear" w:color="auto" w:fill="ECEBEB"/>
            <w:vAlign w:val="center"/>
            <w:hideMark/>
          </w:tcPr>
          <w:p w:rsidR="00660279" w:rsidRPr="00103244" w:rsidRDefault="00660279" w:rsidP="00660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</w:pPr>
            <w:bookmarkStart w:id="0" w:name="_GoBack"/>
            <w:bookmarkEnd w:id="0"/>
            <w:r w:rsidRPr="00103244">
              <w:rPr>
                <w:rFonts w:ascii="Times New Roman" w:eastAsia="Times New Roman" w:hAnsi="Times New Roman" w:cs="Times New Roman"/>
                <w:b/>
                <w:bCs/>
                <w:color w:val="555555"/>
              </w:rPr>
              <w:t>DERS BİLGİLERİ</w:t>
            </w:r>
          </w:p>
        </w:tc>
      </w:tr>
      <w:tr w:rsidR="002A6FB7" w:rsidRPr="00103244" w:rsidTr="008621BC">
        <w:trPr>
          <w:trHeight w:val="450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i/>
                <w:iCs/>
                <w:color w:val="444444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i/>
                <w:iCs/>
                <w:color w:val="444444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i/>
                <w:iCs/>
                <w:color w:val="444444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i/>
                <w:iCs/>
                <w:color w:val="444444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i/>
                <w:iCs/>
                <w:color w:val="444444"/>
              </w:rPr>
              <w:t>AKTS</w:t>
            </w:r>
          </w:p>
        </w:tc>
      </w:tr>
      <w:tr w:rsidR="002A6FB7" w:rsidRPr="00103244" w:rsidTr="008621BC">
        <w:trPr>
          <w:trHeight w:val="375"/>
          <w:tblCellSpacing w:w="15" w:type="dxa"/>
          <w:jc w:val="center"/>
        </w:trPr>
        <w:tc>
          <w:tcPr>
            <w:tcW w:w="18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Atipik Sözleşmeler 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LAW 504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</w:tr>
    </w:tbl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-</w:t>
            </w:r>
          </w:p>
        </w:tc>
      </w:tr>
    </w:tbl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853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540"/>
      </w:tblGrid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Türkçe </w:t>
            </w:r>
            <w:r w:rsidRPr="00103244">
              <w:rPr>
                <w:rFonts w:ascii="Times New Roman" w:eastAsia="Times New Roman" w:hAnsi="Times New Roman" w:cs="Times New Roman"/>
                <w:noProof/>
                <w:color w:val="444444"/>
              </w:rPr>
              <w:drawing>
                <wp:inline distT="0" distB="0" distL="0" distR="0">
                  <wp:extent cx="274320" cy="193040"/>
                  <wp:effectExtent l="19050" t="0" r="0" b="0"/>
                  <wp:docPr id="1" name="Resim 1" descr="http://www.ebs.sakarya.edu.tr/img/img_flags/t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bs.sakarya.edu.tr/img/img_flags/t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19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 xml:space="preserve">Yüksek </w:t>
            </w:r>
            <w:r w:rsidR="00660279" w:rsidRPr="00103244">
              <w:rPr>
                <w:rFonts w:ascii="Times New Roman" w:eastAsia="Times New Roman" w:hAnsi="Times New Roman" w:cs="Times New Roman"/>
                <w:color w:val="444444"/>
              </w:rPr>
              <w:t>Lisans</w:t>
            </w:r>
            <w:r w:rsidR="00D610AB" w:rsidRPr="00103244">
              <w:rPr>
                <w:rFonts w:ascii="Times New Roman" w:eastAsia="Times New Roman" w:hAnsi="Times New Roman" w:cs="Times New Roman"/>
                <w:color w:val="444444"/>
              </w:rPr>
              <w:t>, Doktora</w:t>
            </w:r>
          </w:p>
        </w:tc>
      </w:tr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Seçmeli</w:t>
            </w:r>
          </w:p>
        </w:tc>
      </w:tr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 xml:space="preserve">Prof. Dr. Abdülkadir Arpacı </w:t>
            </w:r>
          </w:p>
        </w:tc>
      </w:tr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Prof. Dr. Abdülkadir Arpacı</w:t>
            </w:r>
          </w:p>
        </w:tc>
      </w:tr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-</w:t>
            </w:r>
          </w:p>
        </w:tc>
      </w:tr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Atipik sözleşmelerin derinlemesine öğretilmesi</w:t>
            </w:r>
          </w:p>
        </w:tc>
      </w:tr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9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660279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Atipik sözleşmeler</w:t>
            </w:r>
          </w:p>
        </w:tc>
      </w:tr>
    </w:tbl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83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60"/>
        <w:gridCol w:w="1085"/>
        <w:gridCol w:w="1220"/>
        <w:gridCol w:w="1306"/>
      </w:tblGrid>
      <w:tr w:rsidR="00CC1930" w:rsidRPr="00103244" w:rsidTr="0029399D">
        <w:trPr>
          <w:tblCellSpacing w:w="15" w:type="dxa"/>
          <w:jc w:val="center"/>
        </w:trPr>
        <w:tc>
          <w:tcPr>
            <w:tcW w:w="32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103244" w:rsidRDefault="00CC1930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Dersin Öğrenme Çıktıları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103244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b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color w:val="444444"/>
              </w:rPr>
              <w:t>Program Öğrenme Çıktıları</w:t>
            </w: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CC1930" w:rsidRPr="00103244" w:rsidRDefault="00CC1930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Öğretim Yöntemleri</w:t>
            </w:r>
          </w:p>
        </w:tc>
        <w:tc>
          <w:tcPr>
            <w:tcW w:w="5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CC1930" w:rsidRPr="00103244" w:rsidRDefault="00CC1930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Ölçme Yöntemleri</w:t>
            </w:r>
          </w:p>
        </w:tc>
      </w:tr>
      <w:tr w:rsidR="008761B3" w:rsidRPr="00103244" w:rsidTr="0029399D">
        <w:trPr>
          <w:trHeight w:val="450"/>
          <w:tblCellSpacing w:w="15" w:type="dxa"/>
          <w:jc w:val="center"/>
        </w:trPr>
        <w:tc>
          <w:tcPr>
            <w:tcW w:w="32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761B3" w:rsidRPr="00103244" w:rsidRDefault="008761B3" w:rsidP="008242E5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 xml:space="preserve">1. </w:t>
            </w:r>
            <w:r w:rsidR="0029399D" w:rsidRPr="00103244">
              <w:rPr>
                <w:rFonts w:ascii="Times New Roman" w:hAnsi="Times New Roman" w:cs="Times New Roman"/>
              </w:rPr>
              <w:t>Öğrencilerin hazırladığı sunumlar</w:t>
            </w:r>
          </w:p>
        </w:tc>
        <w:tc>
          <w:tcPr>
            <w:tcW w:w="4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103244" w:rsidRDefault="008761B3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3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8761B3" w:rsidRPr="00103244" w:rsidRDefault="008761B3" w:rsidP="00E26F05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1,2,3</w:t>
            </w:r>
          </w:p>
        </w:tc>
        <w:tc>
          <w:tcPr>
            <w:tcW w:w="59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761B3" w:rsidRPr="00103244" w:rsidRDefault="0029399D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B</w:t>
            </w:r>
            <w:r w:rsidR="008621BC" w:rsidRPr="00103244">
              <w:rPr>
                <w:rFonts w:ascii="Times New Roman" w:eastAsia="Times New Roman" w:hAnsi="Times New Roman" w:cs="Times New Roman"/>
                <w:color w:val="444444"/>
              </w:rPr>
              <w:t>,</w:t>
            </w:r>
            <w:r w:rsidR="008761B3" w:rsidRPr="00103244">
              <w:rPr>
                <w:rFonts w:ascii="Times New Roman" w:eastAsia="Times New Roman" w:hAnsi="Times New Roman" w:cs="Times New Roman"/>
                <w:color w:val="444444"/>
              </w:rPr>
              <w:t>C</w:t>
            </w:r>
          </w:p>
        </w:tc>
      </w:tr>
    </w:tbl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85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6858"/>
      </w:tblGrid>
      <w:tr w:rsidR="008621BC" w:rsidRPr="00103244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  <w:p w:rsidR="008621BC" w:rsidRPr="00103244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Öğretim Yöntemleri:</w:t>
            </w:r>
          </w:p>
          <w:p w:rsidR="008621BC" w:rsidRPr="00103244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 xml:space="preserve"> 1:Anlatım, 2:Soru-Cevap, 3:Tartışma</w:t>
            </w:r>
          </w:p>
        </w:tc>
      </w:tr>
      <w:tr w:rsidR="008621BC" w:rsidRPr="00103244" w:rsidTr="008F7514">
        <w:trPr>
          <w:tblCellSpacing w:w="15" w:type="dxa"/>
          <w:jc w:val="center"/>
        </w:trPr>
        <w:tc>
          <w:tcPr>
            <w:tcW w:w="17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</w:p>
          <w:p w:rsidR="008621BC" w:rsidRPr="00103244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Ölçme Yöntemleri:</w:t>
            </w:r>
          </w:p>
          <w:p w:rsidR="008621BC" w:rsidRPr="00103244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20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 xml:space="preserve"> A:Sınav, B:Sunum, C: Ödev </w:t>
            </w:r>
          </w:p>
        </w:tc>
      </w:tr>
    </w:tbl>
    <w:p w:rsidR="008621BC" w:rsidRPr="00103244" w:rsidRDefault="008621BC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804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4689"/>
        <w:gridCol w:w="5045"/>
      </w:tblGrid>
      <w:tr w:rsidR="00660279" w:rsidRPr="00103244" w:rsidTr="0029399D">
        <w:trPr>
          <w:trHeight w:val="380"/>
          <w:tblCellSpacing w:w="15" w:type="dxa"/>
          <w:jc w:val="center"/>
        </w:trPr>
        <w:tc>
          <w:tcPr>
            <w:tcW w:w="4971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 AKIŞI</w:t>
            </w:r>
          </w:p>
        </w:tc>
      </w:tr>
      <w:tr w:rsidR="00660279" w:rsidRPr="00103244" w:rsidTr="0029399D">
        <w:trPr>
          <w:trHeight w:val="450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Hafta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Konular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Ön Hazırlık</w:t>
            </w:r>
          </w:p>
        </w:tc>
      </w:tr>
      <w:tr w:rsidR="008621BC" w:rsidRPr="00103244" w:rsidTr="0029399D">
        <w:trPr>
          <w:trHeight w:val="391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Konuya giriş, konu hakkında genel bilgiler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 xml:space="preserve">Atipik sözleşme kavramı 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29399D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399D" w:rsidRPr="00103244" w:rsidRDefault="0029399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lastRenderedPageBreak/>
              <w:t>3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29399D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Atipik sözleşmeler ile tipik sözleşmelerin mukayesesi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9399D" w:rsidRPr="00103244" w:rsidRDefault="0029399D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29399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Atipik sözleşmelerin türleri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29399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 xml:space="preserve">Atipik sözleşmeler dolayısıyla ortaya çıkan uyuşmazlıklar 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29399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Atipik sözleşmelerden kaynaklanan uyuşmazlıkların çözümü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7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Atipik sözleşmelerden kaynaklanan uyuşmazlıkların çözümü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50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8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Atipik sözleşmelerden kaynaklanan uyuşmazlıkların çözümü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9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Sunum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Sunum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11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Sunum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12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Sunum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13</w:t>
            </w:r>
          </w:p>
        </w:tc>
        <w:tc>
          <w:tcPr>
            <w:tcW w:w="22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Sunum</w:t>
            </w:r>
          </w:p>
        </w:tc>
        <w:tc>
          <w:tcPr>
            <w:tcW w:w="236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14</w:t>
            </w:r>
          </w:p>
        </w:tc>
        <w:tc>
          <w:tcPr>
            <w:tcW w:w="22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Sunum</w:t>
            </w:r>
          </w:p>
        </w:tc>
        <w:tc>
          <w:tcPr>
            <w:tcW w:w="236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15</w:t>
            </w:r>
          </w:p>
        </w:tc>
        <w:tc>
          <w:tcPr>
            <w:tcW w:w="22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8621BC" w:rsidRPr="00103244" w:rsidRDefault="002939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Sunum</w:t>
            </w:r>
          </w:p>
        </w:tc>
        <w:tc>
          <w:tcPr>
            <w:tcW w:w="236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307B9D" w:rsidRPr="00103244" w:rsidTr="0029399D">
        <w:trPr>
          <w:trHeight w:val="375"/>
          <w:tblCellSpacing w:w="15" w:type="dxa"/>
          <w:jc w:val="center"/>
        </w:trPr>
        <w:tc>
          <w:tcPr>
            <w:tcW w:w="35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07B9D" w:rsidRPr="00103244" w:rsidRDefault="00307B9D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  <w:tc>
          <w:tcPr>
            <w:tcW w:w="22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307B9D" w:rsidRPr="00103244" w:rsidRDefault="00307B9D" w:rsidP="008621BC">
            <w:pPr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</w:rPr>
              <w:t>Final Sınavı</w:t>
            </w:r>
          </w:p>
        </w:tc>
        <w:tc>
          <w:tcPr>
            <w:tcW w:w="236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307B9D" w:rsidRPr="00103244" w:rsidRDefault="00307B9D" w:rsidP="008621BC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</w:tbl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1"/>
        <w:gridCol w:w="6862"/>
      </w:tblGrid>
      <w:tr w:rsidR="00660279" w:rsidRPr="00103244" w:rsidTr="008621BC">
        <w:trPr>
          <w:trHeight w:val="399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KAYNAKLAR</w:t>
            </w:r>
          </w:p>
        </w:tc>
      </w:tr>
      <w:tr w:rsidR="00660279" w:rsidRPr="00103244" w:rsidTr="008621BC">
        <w:trPr>
          <w:trHeight w:val="372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 Notu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2A6FB7">
            <w:pPr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170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Diğer Kaynaklar</w:t>
            </w:r>
          </w:p>
        </w:tc>
        <w:tc>
          <w:tcPr>
            <w:tcW w:w="32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9399D" w:rsidP="008621BC">
            <w:pPr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Hatemi/Serozan/Arpacı, Borçlar Hukuku Özel Hükümler, İstanbul 1993</w:t>
            </w:r>
          </w:p>
        </w:tc>
      </w:tr>
    </w:tbl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21BC" w:rsidRPr="00103244" w:rsidRDefault="008621BC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21BC" w:rsidRPr="00103244" w:rsidRDefault="008621BC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21BC" w:rsidRPr="00103244" w:rsidRDefault="008621BC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21BC" w:rsidRPr="00103244" w:rsidRDefault="008621BC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21BC" w:rsidRPr="00103244" w:rsidRDefault="008621BC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76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9"/>
        <w:gridCol w:w="6956"/>
      </w:tblGrid>
      <w:tr w:rsidR="00660279" w:rsidRPr="00103244" w:rsidTr="008621BC">
        <w:trPr>
          <w:trHeight w:val="187"/>
          <w:tblCellSpacing w:w="15" w:type="dxa"/>
          <w:jc w:val="center"/>
        </w:trPr>
        <w:tc>
          <w:tcPr>
            <w:tcW w:w="497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MATERYAL PAYLAŞIMI </w:t>
            </w:r>
          </w:p>
        </w:tc>
      </w:tr>
      <w:tr w:rsidR="00660279" w:rsidRPr="00103244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Dökümanlar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10324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-</w:t>
            </w:r>
          </w:p>
        </w:tc>
      </w:tr>
      <w:tr w:rsidR="00660279" w:rsidRPr="00103244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lastRenderedPageBreak/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10324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-</w:t>
            </w:r>
          </w:p>
        </w:tc>
      </w:tr>
      <w:tr w:rsidR="00660279" w:rsidRPr="00103244" w:rsidTr="008621BC">
        <w:trPr>
          <w:trHeight w:val="375"/>
          <w:tblCellSpacing w:w="15" w:type="dxa"/>
          <w:jc w:val="center"/>
        </w:trPr>
        <w:tc>
          <w:tcPr>
            <w:tcW w:w="165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-</w:t>
            </w:r>
          </w:p>
        </w:tc>
      </w:tr>
    </w:tbl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8"/>
        <w:gridCol w:w="696"/>
        <w:gridCol w:w="2119"/>
      </w:tblGrid>
      <w:tr w:rsidR="00660279" w:rsidRPr="00103244" w:rsidTr="008621BC">
        <w:trPr>
          <w:trHeight w:val="525"/>
          <w:tblCellSpacing w:w="15" w:type="dxa"/>
          <w:jc w:val="center"/>
        </w:trPr>
        <w:tc>
          <w:tcPr>
            <w:tcW w:w="4972" w:type="pct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DEĞERLENDİRME SİSTEMİ</w:t>
            </w:r>
          </w:p>
        </w:tc>
      </w:tr>
      <w:tr w:rsidR="00660279" w:rsidRPr="00103244" w:rsidTr="008621BC">
        <w:trPr>
          <w:trHeight w:val="450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YARIYIL İÇİ ÇALIŞMALARI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8621BC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SAYI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KATKI YÜZDESİ</w:t>
            </w:r>
          </w:p>
        </w:tc>
      </w:tr>
      <w:tr w:rsidR="00660279" w:rsidRPr="00103244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Ara Sınav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8E7EC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40</w:t>
            </w:r>
          </w:p>
        </w:tc>
      </w:tr>
      <w:tr w:rsidR="002A6FB7" w:rsidRPr="00103244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103244" w:rsidRDefault="002A6FB7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Ödev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103244" w:rsidRDefault="002A6FB7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A6FB7" w:rsidRPr="00103244" w:rsidRDefault="008E7EC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60</w:t>
            </w:r>
          </w:p>
        </w:tc>
      </w:tr>
      <w:tr w:rsidR="00660279" w:rsidRPr="00103244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Cs/>
                <w:color w:val="444444"/>
              </w:rPr>
              <w:t>Finalin Başarıya Oranı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8E7EC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0</w:t>
            </w: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8E7ECB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0</w:t>
            </w:r>
          </w:p>
        </w:tc>
      </w:tr>
      <w:tr w:rsidR="00660279" w:rsidRPr="00103244" w:rsidTr="008621BC">
        <w:trPr>
          <w:trHeight w:val="375"/>
          <w:tblCellSpacing w:w="15" w:type="dxa"/>
          <w:jc w:val="center"/>
        </w:trPr>
        <w:tc>
          <w:tcPr>
            <w:tcW w:w="365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Toplam</w:t>
            </w:r>
          </w:p>
        </w:tc>
        <w:tc>
          <w:tcPr>
            <w:tcW w:w="32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96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8621BC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100</w:t>
            </w:r>
          </w:p>
        </w:tc>
      </w:tr>
    </w:tbl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8"/>
        <w:gridCol w:w="2625"/>
      </w:tblGrid>
      <w:tr w:rsidR="00660279" w:rsidRPr="00103244" w:rsidTr="008621BC">
        <w:trPr>
          <w:trHeight w:val="375"/>
          <w:tblCellSpacing w:w="15" w:type="dxa"/>
          <w:jc w:val="center"/>
        </w:trPr>
        <w:tc>
          <w:tcPr>
            <w:tcW w:w="780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Uzmanlık / Alan Dersleri</w:t>
            </w:r>
          </w:p>
        </w:tc>
      </w:tr>
    </w:tbl>
    <w:p w:rsidR="00660279" w:rsidRPr="00103244" w:rsidRDefault="00660279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805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"/>
        <w:gridCol w:w="6745"/>
        <w:gridCol w:w="419"/>
        <w:gridCol w:w="522"/>
        <w:gridCol w:w="503"/>
        <w:gridCol w:w="520"/>
        <w:gridCol w:w="1384"/>
      </w:tblGrid>
      <w:tr w:rsidR="008621BC" w:rsidRPr="00103244" w:rsidTr="002F4ABE">
        <w:trPr>
          <w:trHeight w:val="525"/>
          <w:tblCellSpacing w:w="15" w:type="dxa"/>
          <w:jc w:val="center"/>
        </w:trPr>
        <w:tc>
          <w:tcPr>
            <w:tcW w:w="4971" w:type="pct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DERSİN PROGRAM ÇIKTILARINA KATKISI</w:t>
            </w:r>
          </w:p>
        </w:tc>
      </w:tr>
      <w:tr w:rsidR="008621BC" w:rsidRPr="00103244" w:rsidTr="002F4ABE">
        <w:trPr>
          <w:trHeight w:val="450"/>
          <w:tblCellSpacing w:w="15" w:type="dxa"/>
          <w:jc w:val="center"/>
        </w:trPr>
        <w:tc>
          <w:tcPr>
            <w:tcW w:w="187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No</w:t>
            </w:r>
          </w:p>
        </w:tc>
        <w:tc>
          <w:tcPr>
            <w:tcW w:w="3245" w:type="pct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Program Öğrenme Çıktıları</w:t>
            </w:r>
          </w:p>
        </w:tc>
        <w:tc>
          <w:tcPr>
            <w:tcW w:w="1511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Katkı Düzeyi</w:t>
            </w:r>
          </w:p>
        </w:tc>
      </w:tr>
      <w:tr w:rsidR="008621BC" w:rsidRPr="00103244" w:rsidTr="002F4ABE">
        <w:trPr>
          <w:tblCellSpacing w:w="15" w:type="dxa"/>
          <w:jc w:val="center"/>
        </w:trPr>
        <w:tc>
          <w:tcPr>
            <w:tcW w:w="187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103244" w:rsidRDefault="008621BC" w:rsidP="002F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3245" w:type="pct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8621BC" w:rsidRPr="00103244" w:rsidRDefault="008621BC" w:rsidP="002F4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</w:tr>
      <w:tr w:rsidR="008621BC" w:rsidRPr="00103244" w:rsidTr="002F4ABE">
        <w:trPr>
          <w:trHeight w:val="572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103244" w:rsidP="002F4A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Hukuki sorunları algılayıp, çözme becerisine, analitik ve eleştirel düşünce yetisine sahip olmak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X</w:t>
            </w:r>
          </w:p>
        </w:tc>
      </w:tr>
      <w:tr w:rsidR="008621BC" w:rsidRPr="00103244" w:rsidTr="002F4ABE">
        <w:trPr>
          <w:trHeight w:val="597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2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103244" w:rsidP="002F4A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Yaşam boyu öğrenme yaklaşımı çerçevesinde, hukuk alanında edinilen bilgileri yenilemeye ve sürekli geliştirmeye yönlendirmek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X</w:t>
            </w:r>
          </w:p>
        </w:tc>
      </w:tr>
      <w:tr w:rsidR="008621BC" w:rsidRPr="0010324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103244" w:rsidP="002F4A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  <w:r w:rsidRPr="0010324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Hukuk alanında bilimsel kaynaklara, yargı içtihatlarına hakim olmak, ulusal ve uluslararası alanda karşılaştırmalı hukuk analizleri yapabilmek</w:t>
            </w: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X</w:t>
            </w: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4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3244" w:rsidRPr="00103244" w:rsidRDefault="00103244" w:rsidP="001032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244">
              <w:rPr>
                <w:rFonts w:ascii="Times New Roman" w:hAnsi="Times New Roman" w:cs="Times New Roman"/>
                <w:color w:val="000000"/>
              </w:rPr>
              <w:t>Uzlaşma seçeneklerini geliştirebilmek, yaratıcı ve yenilikçi çözümler üretebilmek</w:t>
            </w:r>
          </w:p>
          <w:p w:rsidR="008621BC" w:rsidRPr="00103244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X</w:t>
            </w:r>
          </w:p>
        </w:tc>
      </w:tr>
      <w:tr w:rsidR="008621BC" w:rsidRPr="00103244" w:rsidTr="002F4ABE">
        <w:trPr>
          <w:trHeight w:val="544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5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3244" w:rsidRPr="00103244" w:rsidRDefault="00103244" w:rsidP="00103244">
            <w:pPr>
              <w:rPr>
                <w:rFonts w:ascii="Times New Roman" w:hAnsi="Times New Roman" w:cs="Times New Roman"/>
                <w:color w:val="000000"/>
              </w:rPr>
            </w:pPr>
            <w:r w:rsidRPr="00103244">
              <w:rPr>
                <w:rFonts w:ascii="Times New Roman" w:hAnsi="Times New Roman" w:cs="Times New Roman"/>
                <w:color w:val="000000"/>
              </w:rPr>
              <w:t>Hukuk alanında edinilen bilgilerin, sosyal ve iktisadi alana aktarılmasını sağlayan kapsayıcı ve karşılaştırmalı bilgilerle donanımlı olmak, disiplinler arası analiz yetisine sahip olmak</w:t>
            </w:r>
          </w:p>
          <w:p w:rsidR="008621BC" w:rsidRPr="00103244" w:rsidRDefault="008621BC" w:rsidP="002F4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C64D63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X</w:t>
            </w:r>
          </w:p>
        </w:tc>
      </w:tr>
      <w:tr w:rsidR="008621BC" w:rsidRPr="0010324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3244" w:rsidRPr="00103244" w:rsidRDefault="00103244" w:rsidP="00103244">
            <w:pPr>
              <w:rPr>
                <w:rFonts w:ascii="Times New Roman" w:hAnsi="Times New Roman" w:cs="Times New Roman"/>
                <w:color w:val="000000"/>
              </w:rPr>
            </w:pPr>
            <w:r w:rsidRPr="00103244">
              <w:rPr>
                <w:rFonts w:ascii="Times New Roman" w:hAnsi="Times New Roman" w:cs="Times New Roman"/>
                <w:color w:val="000000"/>
              </w:rPr>
              <w:t>Küresel ekonominin hukuki sorunlarını algılayıp çözme becerisine sahip olmak</w:t>
            </w:r>
          </w:p>
          <w:p w:rsidR="008621BC" w:rsidRPr="00103244" w:rsidRDefault="008621BC" w:rsidP="002F4ABE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X</w:t>
            </w: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7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3244" w:rsidRPr="00103244" w:rsidRDefault="00103244" w:rsidP="001032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244">
              <w:rPr>
                <w:rFonts w:ascii="Times New Roman" w:hAnsi="Times New Roman" w:cs="Times New Roman"/>
                <w:color w:val="000000"/>
              </w:rPr>
              <w:t>İngilizceyi kullanarak, güncel hukuki konularda bilgi sahibi olmak</w:t>
            </w:r>
          </w:p>
          <w:p w:rsidR="008621BC" w:rsidRPr="00103244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lastRenderedPageBreak/>
              <w:t>X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lastRenderedPageBreak/>
              <w:t>8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3244" w:rsidRPr="00103244" w:rsidRDefault="00103244" w:rsidP="001032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244">
              <w:rPr>
                <w:rFonts w:ascii="Times New Roman" w:hAnsi="Times New Roman" w:cs="Times New Roman"/>
                <w:color w:val="000000"/>
              </w:rPr>
              <w:t>İkinci bir yabancı dili orta düzeyde kullanabilmek</w:t>
            </w:r>
          </w:p>
          <w:p w:rsidR="008621BC" w:rsidRPr="00103244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X</w:t>
            </w: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</w:tr>
      <w:tr w:rsidR="008621BC" w:rsidRPr="0010324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9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3244" w:rsidRPr="00103244" w:rsidRDefault="00103244" w:rsidP="001032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103244">
              <w:rPr>
                <w:rFonts w:ascii="Times New Roman" w:hAnsi="Times New Roman" w:cs="Times New Roman"/>
                <w:color w:val="000000"/>
              </w:rPr>
              <w:t>Hukuk biliminin mesleki ve bilimsel etik ilkeleri yanında, toplumsal etik değerlere de sahip olmak</w:t>
            </w:r>
          </w:p>
          <w:p w:rsidR="008621BC" w:rsidRPr="00103244" w:rsidRDefault="008621BC" w:rsidP="002F4ABE">
            <w:pPr>
              <w:spacing w:line="27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X</w:t>
            </w:r>
          </w:p>
        </w:tc>
      </w:tr>
      <w:tr w:rsidR="008621BC" w:rsidRPr="00103244" w:rsidTr="002F4ABE">
        <w:trPr>
          <w:trHeight w:val="375"/>
          <w:tblCellSpacing w:w="15" w:type="dxa"/>
          <w:jc w:val="center"/>
        </w:trPr>
        <w:tc>
          <w:tcPr>
            <w:tcW w:w="18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10</w:t>
            </w:r>
          </w:p>
        </w:tc>
        <w:tc>
          <w:tcPr>
            <w:tcW w:w="324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103244" w:rsidRPr="00103244" w:rsidRDefault="00103244" w:rsidP="00103244">
            <w:pPr>
              <w:rPr>
                <w:rFonts w:ascii="Times New Roman" w:hAnsi="Times New Roman" w:cs="Times New Roman"/>
                <w:color w:val="000000"/>
              </w:rPr>
            </w:pPr>
            <w:r w:rsidRPr="00103244">
              <w:rPr>
                <w:rFonts w:ascii="Times New Roman" w:hAnsi="Times New Roman" w:cs="Times New Roman"/>
                <w:color w:val="000000"/>
              </w:rPr>
              <w:t>Hukuk alanında etkin yazma, konuşma ve dinleme becerisine sahip olmak</w:t>
            </w:r>
          </w:p>
          <w:p w:rsidR="008621BC" w:rsidRPr="00103244" w:rsidRDefault="008621BC" w:rsidP="00EC018F">
            <w:pPr>
              <w:spacing w:line="27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8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2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23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8621BC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56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8621BC" w:rsidRPr="00103244" w:rsidRDefault="00C64D63" w:rsidP="002F4ABE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>
              <w:rPr>
                <w:rFonts w:ascii="Times New Roman" w:eastAsia="Times New Roman" w:hAnsi="Times New Roman" w:cs="Times New Roman"/>
                <w:color w:val="444444"/>
              </w:rPr>
              <w:t>X</w:t>
            </w:r>
          </w:p>
        </w:tc>
      </w:tr>
    </w:tbl>
    <w:p w:rsidR="008761B3" w:rsidRPr="00103244" w:rsidRDefault="008761B3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61B3" w:rsidRPr="00103244" w:rsidRDefault="008761B3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761B3" w:rsidRPr="00103244" w:rsidRDefault="008761B3" w:rsidP="0066027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5776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1"/>
        <w:gridCol w:w="967"/>
        <w:gridCol w:w="777"/>
        <w:gridCol w:w="1158"/>
      </w:tblGrid>
      <w:tr w:rsidR="00660279" w:rsidRPr="00103244" w:rsidTr="002D3FD3">
        <w:trPr>
          <w:trHeight w:val="525"/>
          <w:tblCellSpacing w:w="15" w:type="dxa"/>
          <w:jc w:val="center"/>
        </w:trPr>
        <w:tc>
          <w:tcPr>
            <w:tcW w:w="4971" w:type="pct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AKTS / İŞ YÜKÜ TABLOSU</w:t>
            </w:r>
          </w:p>
        </w:tc>
      </w:tr>
      <w:tr w:rsidR="00660279" w:rsidRPr="00103244" w:rsidTr="002D3FD3">
        <w:trPr>
          <w:trHeight w:val="450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Etkinlik</w:t>
            </w:r>
          </w:p>
        </w:tc>
        <w:tc>
          <w:tcPr>
            <w:tcW w:w="45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SAYISI</w:t>
            </w:r>
          </w:p>
        </w:tc>
        <w:tc>
          <w:tcPr>
            <w:tcW w:w="36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Süresi</w:t>
            </w:r>
            <w:r w:rsidRPr="00103244">
              <w:rPr>
                <w:rFonts w:ascii="Times New Roman" w:eastAsia="Times New Roman" w:hAnsi="Times New Roman" w:cs="Times New Roman"/>
                <w:color w:val="444444"/>
              </w:rPr>
              <w:br/>
              <w:t>(Saat)</w:t>
            </w:r>
          </w:p>
        </w:tc>
        <w:tc>
          <w:tcPr>
            <w:tcW w:w="49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103244" w:rsidRDefault="00660279" w:rsidP="00660279">
            <w:pPr>
              <w:spacing w:after="0" w:line="256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Toplam</w:t>
            </w:r>
            <w:r w:rsidRPr="00103244">
              <w:rPr>
                <w:rFonts w:ascii="Times New Roman" w:eastAsia="Times New Roman" w:hAnsi="Times New Roman" w:cs="Times New Roman"/>
                <w:color w:val="444444"/>
              </w:rPr>
              <w:br/>
              <w:t>İş Yükü</w:t>
            </w:r>
            <w:r w:rsidRPr="00103244">
              <w:rPr>
                <w:rFonts w:ascii="Times New Roman" w:eastAsia="Times New Roman" w:hAnsi="Times New Roman" w:cs="Times New Roman"/>
                <w:color w:val="444444"/>
              </w:rPr>
              <w:br/>
              <w:t>(Saat)</w:t>
            </w:r>
          </w:p>
        </w:tc>
      </w:tr>
      <w:tr w:rsidR="002D3FD3" w:rsidRPr="00103244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Ders Süresi (Sınav haftası dahildir: 16x toplam ders saati)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48</w:t>
            </w:r>
          </w:p>
        </w:tc>
      </w:tr>
      <w:tr w:rsidR="002D3FD3" w:rsidRPr="00103244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Sınıf Dışı Ders Çalışma Süresi(Ön çalışma, pekiştirme)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96</w:t>
            </w:r>
          </w:p>
        </w:tc>
      </w:tr>
      <w:tr w:rsidR="002D3FD3" w:rsidRPr="00103244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Ara Sınav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</w:tr>
      <w:tr w:rsidR="002D3FD3" w:rsidRPr="00103244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103244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Ödev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103244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3</w:t>
            </w:r>
          </w:p>
        </w:tc>
      </w:tr>
      <w:tr w:rsidR="002D3FD3" w:rsidRPr="00103244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Final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0</w:t>
            </w:r>
          </w:p>
        </w:tc>
      </w:tr>
      <w:tr w:rsidR="002D3FD3" w:rsidRPr="00103244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Toplam İş Yükü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150</w:t>
            </w:r>
          </w:p>
        </w:tc>
      </w:tr>
      <w:tr w:rsidR="002D3FD3" w:rsidRPr="00103244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Toplam İş Yükü / 25 (s)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8E7E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</w:tr>
      <w:tr w:rsidR="002D3FD3" w:rsidRPr="00103244" w:rsidTr="002D3FD3">
        <w:trPr>
          <w:trHeight w:val="375"/>
          <w:tblCellSpacing w:w="15" w:type="dxa"/>
          <w:jc w:val="center"/>
        </w:trPr>
        <w:tc>
          <w:tcPr>
            <w:tcW w:w="362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56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b/>
                <w:bCs/>
                <w:color w:val="444444"/>
              </w:rPr>
              <w:t>Dersin AKTS Kredisi</w:t>
            </w:r>
          </w:p>
        </w:tc>
        <w:tc>
          <w:tcPr>
            <w:tcW w:w="451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360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2D3FD3" w:rsidP="002D3FD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2D3FD3" w:rsidRPr="00103244" w:rsidRDefault="008E7ECB" w:rsidP="002D3FD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444444"/>
              </w:rPr>
            </w:pPr>
            <w:r w:rsidRPr="00103244">
              <w:rPr>
                <w:rFonts w:ascii="Times New Roman" w:eastAsia="Times New Roman" w:hAnsi="Times New Roman" w:cs="Times New Roman"/>
                <w:color w:val="444444"/>
              </w:rPr>
              <w:t>6</w:t>
            </w:r>
          </w:p>
        </w:tc>
      </w:tr>
    </w:tbl>
    <w:p w:rsidR="00814D5D" w:rsidRPr="00103244" w:rsidRDefault="00814D5D">
      <w:pPr>
        <w:rPr>
          <w:rFonts w:ascii="Times New Roman" w:hAnsi="Times New Roman" w:cs="Times New Roman"/>
        </w:rPr>
      </w:pPr>
    </w:p>
    <w:sectPr w:rsidR="00814D5D" w:rsidRPr="00103244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9"/>
    <w:rsid w:val="000D3B39"/>
    <w:rsid w:val="00103244"/>
    <w:rsid w:val="0029399D"/>
    <w:rsid w:val="002A6FB7"/>
    <w:rsid w:val="002D3FD3"/>
    <w:rsid w:val="00307B9D"/>
    <w:rsid w:val="00376ED8"/>
    <w:rsid w:val="00490150"/>
    <w:rsid w:val="00507889"/>
    <w:rsid w:val="00541B81"/>
    <w:rsid w:val="0059565F"/>
    <w:rsid w:val="00660279"/>
    <w:rsid w:val="006B463C"/>
    <w:rsid w:val="00706453"/>
    <w:rsid w:val="00814D5D"/>
    <w:rsid w:val="008242E5"/>
    <w:rsid w:val="008305B2"/>
    <w:rsid w:val="008621BC"/>
    <w:rsid w:val="008761B3"/>
    <w:rsid w:val="008E7ECB"/>
    <w:rsid w:val="008F7514"/>
    <w:rsid w:val="00A46DEC"/>
    <w:rsid w:val="00A61A3A"/>
    <w:rsid w:val="00B51DED"/>
    <w:rsid w:val="00B937F7"/>
    <w:rsid w:val="00B95730"/>
    <w:rsid w:val="00C64D63"/>
    <w:rsid w:val="00CC1930"/>
    <w:rsid w:val="00D610AB"/>
    <w:rsid w:val="00E25CA1"/>
    <w:rsid w:val="00EC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E8D19-5EEB-4F30-9D1A-FF6CDEA0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Arzu Deniz</cp:lastModifiedBy>
  <cp:revision>2</cp:revision>
  <cp:lastPrinted>2017-01-26T06:47:00Z</cp:lastPrinted>
  <dcterms:created xsi:type="dcterms:W3CDTF">2017-11-24T13:43:00Z</dcterms:created>
  <dcterms:modified xsi:type="dcterms:W3CDTF">2017-11-24T13:43:00Z</dcterms:modified>
</cp:coreProperties>
</file>