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779"/>
        <w:gridCol w:w="1013"/>
        <w:gridCol w:w="1090"/>
        <w:gridCol w:w="581"/>
        <w:gridCol w:w="612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A2754" w:rsidRPr="00E04288" w:rsidRDefault="006A2754" w:rsidP="009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BİLGİLERİ</w:t>
            </w:r>
          </w:p>
        </w:tc>
      </w:tr>
      <w:tr w:rsidR="00FD59C7" w:rsidRPr="00E04288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0013A7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T+U+L </w:t>
            </w:r>
            <w:r w:rsidR="006A2754"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FD59C7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12A6" w:rsidRPr="00BD3FE0" w:rsidRDefault="00FD59C7" w:rsidP="00BD12A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Enerji Piyasalarına İlişkin Mevzuat, Uygulama ve Karar Alma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12A6" w:rsidRPr="00E04288" w:rsidRDefault="00FD59C7" w:rsidP="00BD12A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Law 549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D12A6" w:rsidRPr="0047223C" w:rsidRDefault="000F154F" w:rsidP="00BD12A6">
            <w:pPr>
              <w:rPr>
                <w:highlight w:val="yellow"/>
              </w:rPr>
            </w:pPr>
            <w:r>
              <w:rPr>
                <w:highlight w:val="yellow"/>
              </w:rPr>
              <w:t>Güz, Bahar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D12A6" w:rsidRPr="00564A91" w:rsidRDefault="008B093F" w:rsidP="000F154F">
            <w:r>
              <w:t>3+0+</w:t>
            </w:r>
            <w:r w:rsidR="000F154F"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D12A6" w:rsidRPr="00564A91" w:rsidRDefault="008B093F" w:rsidP="00BD12A6">
            <w: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D12A6" w:rsidRPr="0047223C" w:rsidRDefault="008B093F" w:rsidP="00BD12A6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E04288" w:rsidRPr="00E04288" w:rsidTr="009C7F32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72F6A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72F6A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Yüksek Lisans, Doktora</w:t>
            </w:r>
          </w:p>
        </w:tc>
      </w:tr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5C17D3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 Gör.</w:t>
            </w:r>
            <w:r w:rsidR="00FD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Kemal Berkarda</w:t>
            </w:r>
          </w:p>
        </w:tc>
      </w:tr>
      <w:tr w:rsidR="00E04288" w:rsidRPr="00E04288" w:rsidTr="00DE49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A2754" w:rsidRPr="00E04288" w:rsidRDefault="006A2754" w:rsidP="00E0428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F32A3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F32A3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733054" w:rsidP="0073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Türkiye’de enerji piyasalarının Kamu Hukuku-Özel Hukuk bağlamında tabi olduğu hukuki rejimin temel mekanizmalarını ortaya koymak ve özellikle elektrik piyasasında “kamu hizmeti”nden “düzenlenmiş piyasa”ya geçilmiş olmasının hukuki sonuçlarını irdelemektir.</w:t>
            </w:r>
          </w:p>
        </w:tc>
      </w:tr>
      <w:tr w:rsidR="00A63992" w:rsidRPr="00E04288" w:rsidTr="00F32A3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733054" w:rsidP="0073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Enerji Piyasası Düzenleme Kurumu’nun sorumluluğu altındaki elektrik, petrol, doğal gaz ve likit </w:t>
            </w:r>
            <w:r w:rsidR="009C40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petrol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gaz</w:t>
            </w:r>
            <w:r w:rsidR="009C40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piyasalarına iişkin mevzuat ile ilgili içtihat incelenmektedir.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7"/>
        <w:gridCol w:w="1102"/>
        <w:gridCol w:w="1130"/>
        <w:gridCol w:w="1209"/>
      </w:tblGrid>
      <w:tr w:rsidR="00E04288" w:rsidRPr="00E04288" w:rsidTr="00876D20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Öğrenme Çıktıları</w:t>
            </w:r>
          </w:p>
        </w:tc>
        <w:tc>
          <w:tcPr>
            <w:tcW w:w="5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Yöntemleri</w:t>
            </w:r>
          </w:p>
        </w:tc>
      </w:tr>
      <w:tr w:rsidR="00A63992" w:rsidRPr="00E04288" w:rsidTr="00876D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8D2913" w:rsidP="0012546D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Kanun yorumlama becerisi kazanma</w:t>
            </w:r>
          </w:p>
        </w:tc>
        <w:tc>
          <w:tcPr>
            <w:tcW w:w="5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63992" w:rsidRPr="00E04288" w:rsidRDefault="00876D20" w:rsidP="00876D2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1,2,3,4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60481E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9F5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6D20" w:rsidRPr="00E04288" w:rsidTr="00876D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D2913" w:rsidP="00876D20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 düzenlenen haklar bakımından yeni görüşler ortaya atma</w:t>
            </w:r>
          </w:p>
        </w:tc>
        <w:tc>
          <w:tcPr>
            <w:tcW w:w="5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</w:tcPr>
          <w:p w:rsidR="00876D20" w:rsidRDefault="00876D20" w:rsidP="00876D20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655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876D20" w:rsidRPr="00E04288" w:rsidTr="00876D2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D2913" w:rsidP="00876D20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Verilen rızanın geçersizliği durumunda oluşan zararın tespiti</w:t>
            </w:r>
          </w:p>
        </w:tc>
        <w:tc>
          <w:tcPr>
            <w:tcW w:w="58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/>
          </w:tcPr>
          <w:p w:rsidR="00876D20" w:rsidRDefault="00876D20" w:rsidP="00876D20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655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</w:t>
            </w:r>
          </w:p>
        </w:tc>
        <w:tc>
          <w:tcPr>
            <w:tcW w:w="63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876D20" w:rsidRPr="00E04288" w:rsidTr="00876D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Default="008D2913" w:rsidP="00876D20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Karşılaştırmalı hukuktan yararlanarak yorum becerisini arttırma</w:t>
            </w:r>
          </w:p>
        </w:tc>
        <w:tc>
          <w:tcPr>
            <w:tcW w:w="5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</w:tcPr>
          <w:p w:rsidR="00876D20" w:rsidRPr="00856F30" w:rsidRDefault="00876D20" w:rsidP="00876D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655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D20" w:rsidRPr="00E04288" w:rsidRDefault="00876D20" w:rsidP="00876D2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</w:p>
        </w:tc>
      </w:tr>
    </w:tbl>
    <w:p w:rsidR="00134609" w:rsidRPr="00E04288" w:rsidRDefault="00134609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086"/>
      </w:tblGrid>
      <w:tr w:rsidR="00E04288" w:rsidRPr="00E04288" w:rsidTr="009C7F32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876D20" w:rsidRDefault="00876D20" w:rsidP="00876D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876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Anlatım,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Soru-Cevap, 3. Tartışma 4. </w:t>
            </w:r>
            <w:r w:rsidRPr="00876D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Pratik Çalışma</w:t>
            </w:r>
          </w:p>
        </w:tc>
      </w:tr>
      <w:tr w:rsidR="00E04288" w:rsidRPr="00E04288" w:rsidTr="009C7F32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ve Değerlendirme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AB4281" w:rsidP="00AB4281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04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Sunum       2. Ödev</w:t>
            </w:r>
            <w:r w:rsidR="006A2754" w:rsidRPr="00E04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E04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Uygulama</w:t>
            </w:r>
            <w:r w:rsidR="006A2754" w:rsidRPr="00E04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6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(Sınav)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E04288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394"/>
        <w:gridCol w:w="259"/>
        <w:gridCol w:w="285"/>
        <w:gridCol w:w="285"/>
        <w:gridCol w:w="285"/>
        <w:gridCol w:w="285"/>
        <w:gridCol w:w="150"/>
      </w:tblGrid>
      <w:tr w:rsidR="00E04288" w:rsidRPr="00E04288" w:rsidTr="00FE535E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DERSİN PROGRAM ÇIKTILARINA KATKISI</w:t>
            </w:r>
          </w:p>
        </w:tc>
      </w:tr>
      <w:tr w:rsidR="008D2913" w:rsidRPr="00E04288" w:rsidTr="00FE535E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172C2D" w:rsidRDefault="00E06EDC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172C2D" w:rsidRDefault="00E06EDC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172C2D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Katkı Düzeyi</w:t>
            </w:r>
          </w:p>
        </w:tc>
      </w:tr>
      <w:tr w:rsidR="008D2913" w:rsidRPr="00E04288" w:rsidTr="008D2913">
        <w:trPr>
          <w:trHeight w:val="441"/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E06EDC" w:rsidRPr="00E04288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E06EDC" w:rsidRPr="00E04288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EDC" w:rsidRPr="00E04288" w:rsidRDefault="00E06EDC" w:rsidP="00FE535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06EDC" w:rsidRPr="00E04288" w:rsidRDefault="00E06EDC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9A66F1">
            <w:pPr>
              <w:spacing w:line="240" w:lineRule="auto"/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CA1A5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9A66F1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9A66F1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9A66F1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54185B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0E7D88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4B2ED6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2913" w:rsidRPr="00E04288" w:rsidTr="00DE492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FE535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63992" w:rsidRPr="00E04288" w:rsidRDefault="00A63992" w:rsidP="000E7D88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1C43A4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A63992" w:rsidRPr="00E04288" w:rsidRDefault="00A63992" w:rsidP="00FE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06EDC" w:rsidRPr="00E04288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E04288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06EDC" w:rsidRPr="00E04288" w:rsidRDefault="00E06EDC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429"/>
        <w:gridCol w:w="1718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AKIŞI</w:t>
            </w:r>
          </w:p>
        </w:tc>
      </w:tr>
      <w:tr w:rsidR="00E04288" w:rsidRPr="00E04288" w:rsidTr="008C0C57">
        <w:trPr>
          <w:trHeight w:val="450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Hazırlık</w:t>
            </w: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F1614D" w:rsidP="00F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olarak Regü</w:t>
            </w:r>
            <w:r w:rsidR="00733054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="00733054">
              <w:rPr>
                <w:rFonts w:ascii="Times New Roman" w:hAnsi="Times New Roman" w:cs="Times New Roman"/>
                <w:sz w:val="20"/>
                <w:szCs w:val="20"/>
              </w:rPr>
              <w:t>on kavramı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F1614D" w:rsidP="00F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Regülasy</w:t>
            </w:r>
            <w:r w:rsidR="00733054">
              <w:rPr>
                <w:rFonts w:ascii="Times New Roman" w:hAnsi="Times New Roman" w:cs="Times New Roman"/>
                <w:sz w:val="20"/>
                <w:szCs w:val="20"/>
              </w:rPr>
              <w:t xml:space="preserve">on kavramının klasik İdare Hukuku teorisindeki </w:t>
            </w:r>
            <w:r w:rsidR="009C408C">
              <w:rPr>
                <w:rFonts w:ascii="Times New Roman" w:hAnsi="Times New Roman" w:cs="Times New Roman"/>
                <w:sz w:val="20"/>
                <w:szCs w:val="20"/>
              </w:rPr>
              <w:t>anlamı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812D91" w:rsidP="0081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enerji piyasalarının tarihsel gelişimi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812D91" w:rsidP="0081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Türkiye’de enerji piyasalarının tarihsel gelişimi - devam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812D91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piyasasında “kamu hizmeti”nden “düzenlenmiş piyasa”ya dönüşüm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812D91" w:rsidP="008C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 piyasasında “kamu hizmeti”nden “düzenlenmiş piyasa”ya dönüşüm - devam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885628" w:rsidP="008C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C57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0C57" w:rsidRPr="008C0C57" w:rsidRDefault="00F54492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Elektrik piyasasına ilişkin Anayasa Mahkemesi, Danıştay ve Yargıtay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içtihadının açıklanması ve sınıflandırılması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C0C57" w:rsidRPr="00E04288" w:rsidRDefault="008C0C57" w:rsidP="008C0C5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A56329" w:rsidP="00A5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Petrol piyasası mevzuatı ve ilgili içtihadın irdelenmesi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A56329" w:rsidP="00A5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Doğal gaz piyasası ve ilgili içtihadın irdelenmesi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A56329" w:rsidP="00A5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Likit </w:t>
            </w:r>
            <w:r w:rsidR="009C408C">
              <w:rPr>
                <w:rFonts w:ascii="Times New Roman" w:hAnsi="Times New Roman" w:cs="Times New Roman"/>
                <w:sz w:val="20"/>
                <w:szCs w:val="20"/>
              </w:rPr>
              <w:t xml:space="preserve">petrol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gaz</w:t>
            </w:r>
            <w:r w:rsidR="009C408C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piyasası ve ilgili içtihadın irdelenmesi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A56329" w:rsidP="00A5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Seminer ödevlerinin sunulması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937C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5628" w:rsidRPr="008C0C57" w:rsidRDefault="00A56329" w:rsidP="0088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 ödevlerinin sunulması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5628" w:rsidRPr="00E04288" w:rsidTr="008976F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5628" w:rsidRPr="00E04288" w:rsidRDefault="00885628" w:rsidP="0088562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273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A63992" w:rsidRPr="00E04288" w:rsidTr="00A63992">
        <w:trPr>
          <w:trHeight w:val="450"/>
          <w:tblCellSpacing w:w="15" w:type="dxa"/>
          <w:jc w:val="center"/>
        </w:trPr>
        <w:tc>
          <w:tcPr>
            <w:tcW w:w="15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3F7B49" w:rsidP="00C54F4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Enerji piyasaları hakkında Kanunlar, Ders Kitapları, Mo</w:t>
            </w:r>
            <w:r w:rsidR="00C54F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nografiler, Makaleler.</w:t>
            </w:r>
          </w:p>
        </w:tc>
      </w:tr>
      <w:tr w:rsidR="00A63992" w:rsidRPr="00E04288" w:rsidTr="0058384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MATERYAL PAYLAŞIMI </w:t>
            </w:r>
          </w:p>
        </w:tc>
      </w:tr>
      <w:tr w:rsidR="00E04288" w:rsidRPr="00E04288" w:rsidTr="009C7F32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288" w:rsidRPr="00E04288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288" w:rsidRPr="00E04288" w:rsidTr="009C7F3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21"/>
        <w:gridCol w:w="2102"/>
      </w:tblGrid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DEĞERLENDİRME SİSTEMİ</w:t>
            </w:r>
          </w:p>
        </w:tc>
      </w:tr>
      <w:tr w:rsidR="00E04288" w:rsidRPr="00E04288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KATKI YÜZDESİ</w:t>
            </w:r>
          </w:p>
        </w:tc>
      </w:tr>
      <w:tr w:rsidR="00A63992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17D66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17D66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CA1A5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%40</w:t>
            </w:r>
          </w:p>
        </w:tc>
      </w:tr>
      <w:tr w:rsidR="00A63992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33B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CA1A52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CA1A52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%60</w:t>
            </w:r>
          </w:p>
        </w:tc>
      </w:tr>
      <w:tr w:rsidR="009F033B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33B" w:rsidRPr="00E04288" w:rsidTr="00B814E4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9F033B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F033B" w:rsidRPr="00E04288" w:rsidRDefault="00CA1A52" w:rsidP="009F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%100</w:t>
            </w:r>
          </w:p>
        </w:tc>
      </w:tr>
    </w:tbl>
    <w:p w:rsidR="006A2754" w:rsidRPr="00E04288" w:rsidRDefault="006A2754" w:rsidP="006A2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000"/>
        <w:gridCol w:w="810"/>
        <w:gridCol w:w="1013"/>
      </w:tblGrid>
      <w:tr w:rsidR="00E04288" w:rsidRPr="00E04288" w:rsidTr="009C7F3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KATEGORİSİ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Uzmanlık / Alan Dersleri</w:t>
            </w:r>
          </w:p>
        </w:tc>
      </w:tr>
      <w:tr w:rsidR="00E04288" w:rsidRPr="00E04288" w:rsidTr="009C7F32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/ İŞ YÜKÜ TABLOSU</w:t>
            </w:r>
          </w:p>
        </w:tc>
      </w:tr>
      <w:tr w:rsidR="00E04288" w:rsidRPr="00E04288" w:rsidTr="009C7F3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Süresi</w:t>
            </w: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2754" w:rsidRPr="00E04288" w:rsidRDefault="006A2754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Toplam</w:t>
            </w: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İş Yükü</w:t>
            </w: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4B2ED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Ders Süresi </w:t>
            </w:r>
            <w:r w:rsidR="009F033B" w:rsidRPr="009F03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(Sınav haftası dahildir: 14x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47223C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564A91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47223C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0902D1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7C745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3992" w:rsidRPr="00E04288" w:rsidTr="00A5331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A63992" w:rsidP="009C7F3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63992" w:rsidRPr="00E04288" w:rsidRDefault="007C7452" w:rsidP="009C7F3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6A2754" w:rsidRPr="00E04288" w:rsidRDefault="006A2754" w:rsidP="006A275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019B" w:rsidRPr="00933D35" w:rsidRDefault="00BF019B">
      <w:pPr>
        <w:rPr>
          <w:sz w:val="20"/>
          <w:szCs w:val="20"/>
        </w:rPr>
      </w:pPr>
    </w:p>
    <w:sectPr w:rsidR="00BF019B" w:rsidRPr="00933D35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FD7"/>
    <w:multiLevelType w:val="hybridMultilevel"/>
    <w:tmpl w:val="13643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0AAE"/>
    <w:multiLevelType w:val="hybridMultilevel"/>
    <w:tmpl w:val="13643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4"/>
    <w:rsid w:val="000013A7"/>
    <w:rsid w:val="00003A17"/>
    <w:rsid w:val="000046BC"/>
    <w:rsid w:val="000443C9"/>
    <w:rsid w:val="000459CF"/>
    <w:rsid w:val="000646A6"/>
    <w:rsid w:val="000902D1"/>
    <w:rsid w:val="000953E2"/>
    <w:rsid w:val="000E17C8"/>
    <w:rsid w:val="000E7D88"/>
    <w:rsid w:val="000F154F"/>
    <w:rsid w:val="00101960"/>
    <w:rsid w:val="0012546D"/>
    <w:rsid w:val="00134609"/>
    <w:rsid w:val="00172C2D"/>
    <w:rsid w:val="00244C36"/>
    <w:rsid w:val="00283227"/>
    <w:rsid w:val="00286580"/>
    <w:rsid w:val="002A23C1"/>
    <w:rsid w:val="002B0E72"/>
    <w:rsid w:val="002D3F7F"/>
    <w:rsid w:val="002D6C1A"/>
    <w:rsid w:val="00381FA5"/>
    <w:rsid w:val="003F7B49"/>
    <w:rsid w:val="0047223C"/>
    <w:rsid w:val="00494A40"/>
    <w:rsid w:val="004B2ED6"/>
    <w:rsid w:val="004C6465"/>
    <w:rsid w:val="005119F9"/>
    <w:rsid w:val="005256AD"/>
    <w:rsid w:val="0054185B"/>
    <w:rsid w:val="00564A91"/>
    <w:rsid w:val="005C17D3"/>
    <w:rsid w:val="005D24BD"/>
    <w:rsid w:val="005E5DDD"/>
    <w:rsid w:val="0060481E"/>
    <w:rsid w:val="00672F6A"/>
    <w:rsid w:val="006747B6"/>
    <w:rsid w:val="006A2754"/>
    <w:rsid w:val="00733054"/>
    <w:rsid w:val="00754AC4"/>
    <w:rsid w:val="00761768"/>
    <w:rsid w:val="00782D2E"/>
    <w:rsid w:val="007C7452"/>
    <w:rsid w:val="007E5AB3"/>
    <w:rsid w:val="007F4873"/>
    <w:rsid w:val="00812D91"/>
    <w:rsid w:val="008509AA"/>
    <w:rsid w:val="00856F30"/>
    <w:rsid w:val="00876D20"/>
    <w:rsid w:val="00885628"/>
    <w:rsid w:val="008A68CD"/>
    <w:rsid w:val="008A761C"/>
    <w:rsid w:val="008B093F"/>
    <w:rsid w:val="008C0C57"/>
    <w:rsid w:val="008D2913"/>
    <w:rsid w:val="008F18EB"/>
    <w:rsid w:val="00933803"/>
    <w:rsid w:val="00933D35"/>
    <w:rsid w:val="00937900"/>
    <w:rsid w:val="0099433A"/>
    <w:rsid w:val="009A66F1"/>
    <w:rsid w:val="009C408C"/>
    <w:rsid w:val="009C6431"/>
    <w:rsid w:val="009F033B"/>
    <w:rsid w:val="009F512F"/>
    <w:rsid w:val="00A17D66"/>
    <w:rsid w:val="00A56329"/>
    <w:rsid w:val="00A63992"/>
    <w:rsid w:val="00AB08CB"/>
    <w:rsid w:val="00AB4281"/>
    <w:rsid w:val="00AD0EDA"/>
    <w:rsid w:val="00AE2719"/>
    <w:rsid w:val="00B03F04"/>
    <w:rsid w:val="00B041F0"/>
    <w:rsid w:val="00B85FF4"/>
    <w:rsid w:val="00BA02CF"/>
    <w:rsid w:val="00BB457F"/>
    <w:rsid w:val="00BD12A6"/>
    <w:rsid w:val="00BD3FE0"/>
    <w:rsid w:val="00BF019B"/>
    <w:rsid w:val="00C52968"/>
    <w:rsid w:val="00C54F4D"/>
    <w:rsid w:val="00C60120"/>
    <w:rsid w:val="00CA1A52"/>
    <w:rsid w:val="00CB628D"/>
    <w:rsid w:val="00CB6C7C"/>
    <w:rsid w:val="00CF1D12"/>
    <w:rsid w:val="00D14A5D"/>
    <w:rsid w:val="00D17209"/>
    <w:rsid w:val="00DE492C"/>
    <w:rsid w:val="00E04288"/>
    <w:rsid w:val="00E06EDC"/>
    <w:rsid w:val="00EA51D7"/>
    <w:rsid w:val="00EA7202"/>
    <w:rsid w:val="00F1614D"/>
    <w:rsid w:val="00F54492"/>
    <w:rsid w:val="00F96322"/>
    <w:rsid w:val="00FD59C7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85728-5764-4387-98E9-226F5997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YELKİN</dc:creator>
  <cp:lastModifiedBy>Arzu Deniz</cp:lastModifiedBy>
  <cp:revision>2</cp:revision>
  <cp:lastPrinted>2016-10-14T12:09:00Z</cp:lastPrinted>
  <dcterms:created xsi:type="dcterms:W3CDTF">2017-11-24T13:42:00Z</dcterms:created>
  <dcterms:modified xsi:type="dcterms:W3CDTF">2017-11-24T13:42:00Z</dcterms:modified>
</cp:coreProperties>
</file>