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530" w:rsidRPr="00B759E2" w:rsidRDefault="00570530" w:rsidP="00570530">
      <w:pPr>
        <w:jc w:val="center"/>
        <w:rPr>
          <w:b/>
        </w:rPr>
      </w:pPr>
      <w:r w:rsidRPr="00B759E2">
        <w:rPr>
          <w:b/>
        </w:rPr>
        <w:t>PROGRAM INFORMATION PACKET</w:t>
      </w:r>
    </w:p>
    <w:p w:rsidR="00570530" w:rsidRPr="00B759E2" w:rsidRDefault="00570530" w:rsidP="00570530">
      <w:pPr>
        <w:jc w:val="center"/>
        <w:rPr>
          <w:b/>
        </w:rPr>
      </w:pPr>
    </w:p>
    <w:p w:rsidR="00570530" w:rsidRPr="00B759E2" w:rsidRDefault="00570530" w:rsidP="00570530">
      <w:pPr>
        <w:jc w:val="center"/>
      </w:pPr>
      <w:r w:rsidRPr="00B759E2">
        <w:rPr>
          <w:b/>
        </w:rPr>
        <w:t>MA IN ENGLISH LANGUAGE AND LITERATURE</w:t>
      </w:r>
      <w:r w:rsidRPr="00B759E2">
        <w:rPr>
          <w:b/>
        </w:rPr>
        <w:br/>
      </w:r>
      <w:r w:rsidRPr="00B759E2">
        <w:br/>
      </w:r>
    </w:p>
    <w:p w:rsidR="00570530" w:rsidRPr="00B759E2" w:rsidRDefault="00570530" w:rsidP="00570530">
      <w:pPr>
        <w:numPr>
          <w:ilvl w:val="0"/>
          <w:numId w:val="5"/>
        </w:numPr>
        <w:autoSpaceDE w:val="0"/>
        <w:autoSpaceDN w:val="0"/>
        <w:adjustRightInd w:val="0"/>
        <w:jc w:val="both"/>
        <w:rPr>
          <w:b/>
          <w:bCs/>
          <w:sz w:val="28"/>
          <w:szCs w:val="28"/>
        </w:rPr>
      </w:pPr>
      <w:r>
        <w:rPr>
          <w:b/>
          <w:bCs/>
          <w:sz w:val="28"/>
          <w:szCs w:val="28"/>
        </w:rPr>
        <w:t>Information</w:t>
      </w:r>
    </w:p>
    <w:p w:rsidR="00570530" w:rsidRDefault="00570530" w:rsidP="00570530">
      <w:pPr>
        <w:widowControl w:val="0"/>
        <w:autoSpaceDE w:val="0"/>
        <w:autoSpaceDN w:val="0"/>
        <w:adjustRightInd w:val="0"/>
        <w:jc w:val="both"/>
        <w:rPr>
          <w:b/>
          <w:bCs/>
        </w:rPr>
      </w:pPr>
    </w:p>
    <w:p w:rsidR="00570530" w:rsidRPr="00B759E2" w:rsidRDefault="00570530" w:rsidP="00570530">
      <w:pPr>
        <w:widowControl w:val="0"/>
        <w:autoSpaceDE w:val="0"/>
        <w:autoSpaceDN w:val="0"/>
        <w:adjustRightInd w:val="0"/>
        <w:jc w:val="both"/>
        <w:rPr>
          <w:b/>
          <w:bCs/>
        </w:rPr>
      </w:pPr>
      <w:r w:rsidRPr="00B759E2">
        <w:rPr>
          <w:b/>
          <w:bCs/>
        </w:rPr>
        <w:t>Aims</w:t>
      </w:r>
    </w:p>
    <w:p w:rsidR="00570530" w:rsidRPr="00B759E2" w:rsidRDefault="00570530" w:rsidP="00570530">
      <w:pPr>
        <w:widowControl w:val="0"/>
        <w:autoSpaceDE w:val="0"/>
        <w:autoSpaceDN w:val="0"/>
        <w:adjustRightInd w:val="0"/>
        <w:jc w:val="both"/>
        <w:rPr>
          <w:bCs/>
        </w:rPr>
      </w:pPr>
    </w:p>
    <w:p w:rsidR="00570530" w:rsidRPr="00714679" w:rsidRDefault="00570530" w:rsidP="00570530">
      <w:pPr>
        <w:pStyle w:val="GvdeMetni"/>
        <w:rPr>
          <w:color w:val="000000"/>
          <w:lang w:val="en-GB"/>
        </w:rPr>
      </w:pPr>
      <w:r w:rsidRPr="00B759E2">
        <w:rPr>
          <w:lang w:val="en-GB"/>
        </w:rPr>
        <w:t>The MA program in English Language and Literature is designed to provide students with an in-depth study of selected areas from contemporary and whenever possible, comparative perspectives.</w:t>
      </w:r>
      <w:r>
        <w:rPr>
          <w:lang w:val="en-GB"/>
        </w:rPr>
        <w:t xml:space="preserve"> </w:t>
      </w:r>
      <w:r w:rsidRPr="00714679">
        <w:rPr>
          <w:color w:val="000000"/>
          <w:lang w:val="en-GB"/>
        </w:rPr>
        <w:t xml:space="preserve">It is open to candidates who are proficient in English and have taken their BA degree in English language and literature, or to graduates of appropriate disciplines who demonstrate the ability for intensive literary study.  Coursework is conducted in seminars, and assessment is based on essays and/or a written examination.  </w:t>
      </w:r>
    </w:p>
    <w:p w:rsidR="00570530" w:rsidRPr="00B759E2" w:rsidRDefault="00570530" w:rsidP="00570530">
      <w:pPr>
        <w:jc w:val="both"/>
      </w:pPr>
      <w:r w:rsidRPr="00714679">
        <w:rPr>
          <w:color w:val="000000"/>
        </w:rPr>
        <w:t xml:space="preserve">The core unit of the MA program, required for all students, consists of four courses.  Two are to be taken during the fall semester: Issues in Critical Theory I and Masterpieces of Western Literature, and the other two in the spring semester: Issues in Critical Theory II and Masterpieces of British Literature. Two elective courses, a course on methodology and ethics, and a non-credit seminar are also required.  While elective offerings vary by term, courses in both English literature and comparative literature are offered regularly.  Those whose knowledge of English literature is not considered adequate will be required to take preparatory courses at undergraduate level on a non-credit basis, usually for a period of up to two terms. The time thus spent will not be deducted from the maximum period for fulfilling the requirements of the MA degree.  </w:t>
      </w:r>
    </w:p>
    <w:p w:rsidR="00570530" w:rsidRPr="00B759E2" w:rsidRDefault="00570530" w:rsidP="00570530">
      <w:pPr>
        <w:pStyle w:val="GvdeMetniGirintisi2"/>
        <w:tabs>
          <w:tab w:val="left" w:pos="9000"/>
          <w:tab w:val="left" w:pos="9180"/>
        </w:tabs>
        <w:ind w:left="0" w:right="72"/>
        <w:rPr>
          <w:lang w:val="en-GB"/>
        </w:rPr>
      </w:pPr>
    </w:p>
    <w:p w:rsidR="00570530" w:rsidRPr="00B759E2" w:rsidRDefault="00570530" w:rsidP="00570530">
      <w:pPr>
        <w:widowControl w:val="0"/>
        <w:autoSpaceDE w:val="0"/>
        <w:autoSpaceDN w:val="0"/>
        <w:adjustRightInd w:val="0"/>
        <w:jc w:val="both"/>
        <w:rPr>
          <w:b/>
        </w:rPr>
      </w:pPr>
      <w:r w:rsidRPr="00B759E2">
        <w:rPr>
          <w:b/>
        </w:rPr>
        <w:t>Goals</w:t>
      </w:r>
    </w:p>
    <w:p w:rsidR="00570530" w:rsidRPr="00B759E2" w:rsidRDefault="00570530" w:rsidP="00570530">
      <w:pPr>
        <w:autoSpaceDE w:val="0"/>
        <w:autoSpaceDN w:val="0"/>
        <w:adjustRightInd w:val="0"/>
        <w:jc w:val="both"/>
      </w:pPr>
      <w:r w:rsidRPr="00B759E2">
        <w:t>The Department aims at training its students as creative and open minded individuals, where graduates are successful in various research and academic institutions, who carry out respected research both at national and international levels, and make positive contributions to science and humanity.</w:t>
      </w:r>
    </w:p>
    <w:p w:rsidR="00570530" w:rsidRPr="00B759E2" w:rsidRDefault="00570530" w:rsidP="00570530">
      <w:pPr>
        <w:rPr>
          <w:b/>
        </w:rPr>
      </w:pPr>
    </w:p>
    <w:p w:rsidR="00570530" w:rsidRPr="00B759E2" w:rsidRDefault="00570530" w:rsidP="00570530">
      <w:pPr>
        <w:rPr>
          <w:b/>
        </w:rPr>
      </w:pPr>
    </w:p>
    <w:p w:rsidR="00570530" w:rsidRPr="0015521A" w:rsidRDefault="00570530" w:rsidP="00570530">
      <w:pPr>
        <w:numPr>
          <w:ilvl w:val="0"/>
          <w:numId w:val="5"/>
        </w:numPr>
        <w:rPr>
          <w:b/>
          <w:sz w:val="28"/>
          <w:szCs w:val="28"/>
        </w:rPr>
      </w:pPr>
      <w:r w:rsidRPr="0015521A">
        <w:rPr>
          <w:b/>
          <w:sz w:val="28"/>
          <w:szCs w:val="28"/>
        </w:rPr>
        <w:t>Program Learning Outcomes</w:t>
      </w:r>
    </w:p>
    <w:p w:rsidR="00570530" w:rsidRPr="00B759E2" w:rsidRDefault="00570530" w:rsidP="00570530">
      <w:pPr>
        <w:rPr>
          <w:b/>
          <w:sz w:val="28"/>
          <w:szCs w:val="28"/>
        </w:rPr>
      </w:pPr>
    </w:p>
    <w:p w:rsidR="00570530" w:rsidRPr="00B759E2" w:rsidRDefault="00570530" w:rsidP="00570530">
      <w:pPr>
        <w:numPr>
          <w:ilvl w:val="0"/>
          <w:numId w:val="4"/>
        </w:numPr>
        <w:spacing w:line="360" w:lineRule="auto"/>
        <w:ind w:left="714" w:hanging="357"/>
      </w:pPr>
      <w:r w:rsidRPr="00B759E2">
        <w:t xml:space="preserve">The ability to apply knowledge of English and world literature and social sciences to topics including culture, society, ethics, politics etc. </w:t>
      </w:r>
    </w:p>
    <w:p w:rsidR="00570530" w:rsidRPr="00B759E2" w:rsidRDefault="00570530" w:rsidP="00570530">
      <w:pPr>
        <w:numPr>
          <w:ilvl w:val="0"/>
          <w:numId w:val="4"/>
        </w:numPr>
        <w:spacing w:line="360" w:lineRule="auto"/>
        <w:ind w:left="714" w:hanging="357"/>
      </w:pPr>
      <w:r w:rsidRPr="00B759E2">
        <w:t>The ability to review, analyse and apply the relevant literature</w:t>
      </w:r>
    </w:p>
    <w:p w:rsidR="00570530" w:rsidRPr="00B759E2" w:rsidRDefault="00570530" w:rsidP="00570530">
      <w:pPr>
        <w:numPr>
          <w:ilvl w:val="0"/>
          <w:numId w:val="4"/>
        </w:numPr>
        <w:spacing w:line="360" w:lineRule="auto"/>
        <w:ind w:left="714" w:hanging="357"/>
      </w:pPr>
      <w:r w:rsidRPr="00B759E2">
        <w:t xml:space="preserve">The ability to carry out interdisciplinary reading and analysis. </w:t>
      </w:r>
    </w:p>
    <w:p w:rsidR="00570530" w:rsidRPr="00B759E2" w:rsidRDefault="00570530" w:rsidP="00570530">
      <w:pPr>
        <w:numPr>
          <w:ilvl w:val="0"/>
          <w:numId w:val="4"/>
        </w:numPr>
        <w:spacing w:line="360" w:lineRule="auto"/>
        <w:ind w:left="714" w:hanging="357"/>
      </w:pPr>
      <w:r w:rsidRPr="00B759E2">
        <w:t xml:space="preserve">The ability to utilise the basic concepts and issues of literary theories in developing life strategies. </w:t>
      </w:r>
    </w:p>
    <w:p w:rsidR="00570530" w:rsidRPr="00B759E2" w:rsidRDefault="00570530" w:rsidP="00570530">
      <w:pPr>
        <w:numPr>
          <w:ilvl w:val="0"/>
          <w:numId w:val="4"/>
        </w:numPr>
        <w:spacing w:line="360" w:lineRule="auto"/>
        <w:ind w:left="714" w:hanging="357"/>
      </w:pPr>
      <w:r w:rsidRPr="00B759E2">
        <w:t>Awareness of professional ethics and responsibility.</w:t>
      </w:r>
    </w:p>
    <w:p w:rsidR="00570530" w:rsidRPr="00B759E2" w:rsidRDefault="00570530" w:rsidP="00570530">
      <w:pPr>
        <w:numPr>
          <w:ilvl w:val="0"/>
          <w:numId w:val="4"/>
        </w:numPr>
        <w:spacing w:line="360" w:lineRule="auto"/>
        <w:ind w:left="714" w:hanging="357"/>
      </w:pPr>
      <w:r w:rsidRPr="00B759E2">
        <w:t xml:space="preserve">Effective communication skills. </w:t>
      </w:r>
    </w:p>
    <w:p w:rsidR="00570530" w:rsidRPr="00B759E2" w:rsidRDefault="00570530" w:rsidP="00570530">
      <w:pPr>
        <w:numPr>
          <w:ilvl w:val="0"/>
          <w:numId w:val="4"/>
        </w:numPr>
        <w:spacing w:line="360" w:lineRule="auto"/>
        <w:ind w:left="714" w:hanging="357"/>
      </w:pPr>
      <w:r w:rsidRPr="00B759E2">
        <w:lastRenderedPageBreak/>
        <w:t xml:space="preserve">A sufficiently broad education to understand the global and social impact of literary movements. </w:t>
      </w:r>
    </w:p>
    <w:p w:rsidR="00570530" w:rsidRPr="00B759E2" w:rsidRDefault="00570530" w:rsidP="00570530">
      <w:pPr>
        <w:numPr>
          <w:ilvl w:val="0"/>
          <w:numId w:val="4"/>
        </w:numPr>
        <w:spacing w:line="360" w:lineRule="auto"/>
        <w:ind w:left="714" w:hanging="357"/>
      </w:pPr>
      <w:r w:rsidRPr="00B759E2">
        <w:t xml:space="preserve">An awareness of the importance of lifelong learning and the ability to put it into practice. </w:t>
      </w:r>
    </w:p>
    <w:p w:rsidR="00570530" w:rsidRPr="00B759E2" w:rsidRDefault="00570530" w:rsidP="00570530">
      <w:pPr>
        <w:numPr>
          <w:ilvl w:val="0"/>
          <w:numId w:val="4"/>
        </w:numPr>
        <w:spacing w:line="360" w:lineRule="auto"/>
        <w:ind w:left="714" w:hanging="357"/>
      </w:pPr>
      <w:proofErr w:type="gramStart"/>
      <w:r w:rsidRPr="00B759E2">
        <w:t>A knowledge</w:t>
      </w:r>
      <w:proofErr w:type="gramEnd"/>
      <w:r w:rsidRPr="00B759E2">
        <w:t xml:space="preserve"> of issues in contemporary literature and of the cultural issues of the period. </w:t>
      </w:r>
    </w:p>
    <w:p w:rsidR="00570530" w:rsidRPr="00B759E2" w:rsidRDefault="00570530" w:rsidP="00570530">
      <w:pPr>
        <w:numPr>
          <w:ilvl w:val="0"/>
          <w:numId w:val="4"/>
        </w:numPr>
        <w:spacing w:line="360" w:lineRule="auto"/>
        <w:ind w:left="714" w:hanging="357"/>
      </w:pPr>
      <w:r w:rsidRPr="00B759E2">
        <w:t xml:space="preserve">The ability to use sources and modern tools in order to carry out research in the areas of literature and aesthetics.  </w:t>
      </w:r>
    </w:p>
    <w:p w:rsidR="00570530" w:rsidRPr="00B759E2" w:rsidRDefault="00570530" w:rsidP="00570530"/>
    <w:p w:rsidR="00570530" w:rsidRPr="00B759E2" w:rsidRDefault="00570530" w:rsidP="00570530"/>
    <w:p w:rsidR="00570530" w:rsidRPr="0015521A" w:rsidRDefault="00570530" w:rsidP="00570530">
      <w:pPr>
        <w:numPr>
          <w:ilvl w:val="0"/>
          <w:numId w:val="5"/>
        </w:numPr>
        <w:autoSpaceDE w:val="0"/>
        <w:autoSpaceDN w:val="0"/>
        <w:adjustRightInd w:val="0"/>
        <w:jc w:val="both"/>
        <w:rPr>
          <w:b/>
          <w:sz w:val="28"/>
          <w:szCs w:val="28"/>
        </w:rPr>
      </w:pPr>
      <w:r w:rsidRPr="0015521A">
        <w:rPr>
          <w:b/>
          <w:sz w:val="28"/>
          <w:szCs w:val="28"/>
        </w:rPr>
        <w:t>Teaching &amp; Learning Methods</w:t>
      </w:r>
    </w:p>
    <w:p w:rsidR="00570530" w:rsidRPr="00B759E2" w:rsidRDefault="00570530" w:rsidP="00570530">
      <w:pPr>
        <w:autoSpaceDE w:val="0"/>
        <w:autoSpaceDN w:val="0"/>
        <w:adjustRightInd w:val="0"/>
        <w:jc w:val="both"/>
        <w:rPr>
          <w:highlight w:val="yellow"/>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720"/>
        <w:gridCol w:w="8460"/>
      </w:tblGrid>
      <w:tr w:rsidR="00570530" w:rsidRPr="00B759E2" w:rsidTr="00773890">
        <w:tc>
          <w:tcPr>
            <w:tcW w:w="720" w:type="dxa"/>
          </w:tcPr>
          <w:p w:rsidR="00570530" w:rsidRPr="00B759E2" w:rsidRDefault="00570530" w:rsidP="00773890">
            <w:pPr>
              <w:autoSpaceDE w:val="0"/>
              <w:autoSpaceDN w:val="0"/>
              <w:adjustRightInd w:val="0"/>
              <w:spacing w:before="120" w:after="120" w:line="240" w:lineRule="atLeast"/>
              <w:ind w:left="612" w:hanging="612"/>
              <w:jc w:val="right"/>
              <w:rPr>
                <w:b/>
                <w:bCs/>
              </w:rPr>
            </w:pPr>
            <w:r w:rsidRPr="00B759E2">
              <w:rPr>
                <w:b/>
                <w:bCs/>
                <w:sz w:val="22"/>
                <w:szCs w:val="22"/>
              </w:rPr>
              <w:t>1.</w:t>
            </w:r>
          </w:p>
        </w:tc>
        <w:tc>
          <w:tcPr>
            <w:tcW w:w="8460" w:type="dxa"/>
          </w:tcPr>
          <w:p w:rsidR="00570530" w:rsidRPr="00B759E2" w:rsidRDefault="00570530" w:rsidP="00773890">
            <w:pPr>
              <w:autoSpaceDE w:val="0"/>
              <w:autoSpaceDN w:val="0"/>
              <w:adjustRightInd w:val="0"/>
              <w:spacing w:before="120" w:after="120" w:line="240" w:lineRule="atLeast"/>
            </w:pPr>
            <w:r w:rsidRPr="00B759E2">
              <w:rPr>
                <w:sz w:val="22"/>
                <w:szCs w:val="22"/>
              </w:rPr>
              <w:t xml:space="preserve">To offer the students most up-to-date educational environment and resources within the scope of facilities.  </w:t>
            </w:r>
          </w:p>
        </w:tc>
      </w:tr>
      <w:tr w:rsidR="00570530" w:rsidRPr="00B759E2" w:rsidTr="00773890">
        <w:tc>
          <w:tcPr>
            <w:tcW w:w="720" w:type="dxa"/>
          </w:tcPr>
          <w:p w:rsidR="00570530" w:rsidRPr="00B759E2" w:rsidRDefault="00570530" w:rsidP="00773890">
            <w:pPr>
              <w:autoSpaceDE w:val="0"/>
              <w:autoSpaceDN w:val="0"/>
              <w:adjustRightInd w:val="0"/>
              <w:spacing w:before="120" w:after="120" w:line="240" w:lineRule="atLeast"/>
              <w:ind w:left="612" w:hanging="612"/>
              <w:jc w:val="right"/>
              <w:rPr>
                <w:b/>
                <w:bCs/>
              </w:rPr>
            </w:pPr>
            <w:r w:rsidRPr="00B759E2">
              <w:rPr>
                <w:b/>
                <w:bCs/>
                <w:sz w:val="22"/>
                <w:szCs w:val="22"/>
              </w:rPr>
              <w:t>2.</w:t>
            </w:r>
          </w:p>
        </w:tc>
        <w:tc>
          <w:tcPr>
            <w:tcW w:w="8460" w:type="dxa"/>
          </w:tcPr>
          <w:p w:rsidR="00570530" w:rsidRPr="00B759E2" w:rsidRDefault="00570530" w:rsidP="00773890">
            <w:pPr>
              <w:autoSpaceDE w:val="0"/>
              <w:autoSpaceDN w:val="0"/>
              <w:adjustRightInd w:val="0"/>
              <w:spacing w:before="120" w:after="120" w:line="240" w:lineRule="atLeast"/>
            </w:pPr>
            <w:r w:rsidRPr="00B759E2">
              <w:t>To provide an education sufficient enough to comprehend well the basic theories and concepts in Literature and Criticism.</w:t>
            </w:r>
          </w:p>
        </w:tc>
      </w:tr>
      <w:tr w:rsidR="00570530" w:rsidRPr="00B759E2" w:rsidTr="00773890">
        <w:tc>
          <w:tcPr>
            <w:tcW w:w="720" w:type="dxa"/>
          </w:tcPr>
          <w:p w:rsidR="00570530" w:rsidRPr="00B759E2" w:rsidRDefault="00570530" w:rsidP="00773890">
            <w:pPr>
              <w:autoSpaceDE w:val="0"/>
              <w:autoSpaceDN w:val="0"/>
              <w:adjustRightInd w:val="0"/>
              <w:spacing w:before="120" w:after="120" w:line="240" w:lineRule="atLeast"/>
              <w:ind w:left="612" w:hanging="612"/>
              <w:jc w:val="right"/>
              <w:rPr>
                <w:b/>
                <w:bCs/>
              </w:rPr>
            </w:pPr>
            <w:r w:rsidRPr="00B759E2">
              <w:rPr>
                <w:b/>
                <w:bCs/>
                <w:sz w:val="22"/>
                <w:szCs w:val="22"/>
              </w:rPr>
              <w:t>3.</w:t>
            </w:r>
          </w:p>
        </w:tc>
        <w:tc>
          <w:tcPr>
            <w:tcW w:w="8460" w:type="dxa"/>
          </w:tcPr>
          <w:p w:rsidR="00570530" w:rsidRPr="00B759E2" w:rsidRDefault="00570530" w:rsidP="00773890">
            <w:pPr>
              <w:autoSpaceDE w:val="0"/>
              <w:autoSpaceDN w:val="0"/>
              <w:adjustRightInd w:val="0"/>
              <w:spacing w:before="120" w:after="120" w:line="240" w:lineRule="atLeast"/>
            </w:pPr>
            <w:r w:rsidRPr="00B759E2">
              <w:rPr>
                <w:sz w:val="22"/>
                <w:szCs w:val="22"/>
              </w:rPr>
              <w:t xml:space="preserve">To </w:t>
            </w:r>
            <w:proofErr w:type="spellStart"/>
            <w:r w:rsidRPr="00B759E2">
              <w:rPr>
                <w:sz w:val="22"/>
                <w:szCs w:val="22"/>
              </w:rPr>
              <w:t>upskill</w:t>
            </w:r>
            <w:proofErr w:type="spellEnd"/>
            <w:r w:rsidRPr="00B759E2">
              <w:rPr>
                <w:sz w:val="22"/>
                <w:szCs w:val="22"/>
              </w:rPr>
              <w:t xml:space="preserve"> with the skill of </w:t>
            </w:r>
            <w:proofErr w:type="spellStart"/>
            <w:r w:rsidRPr="00B759E2">
              <w:rPr>
                <w:sz w:val="22"/>
                <w:szCs w:val="22"/>
              </w:rPr>
              <w:t>allround</w:t>
            </w:r>
            <w:proofErr w:type="spellEnd"/>
            <w:r w:rsidRPr="00B759E2">
              <w:rPr>
                <w:sz w:val="22"/>
                <w:szCs w:val="22"/>
              </w:rPr>
              <w:t xml:space="preserve"> thinking and analysis. </w:t>
            </w:r>
          </w:p>
        </w:tc>
      </w:tr>
      <w:tr w:rsidR="00570530" w:rsidRPr="00B759E2" w:rsidTr="00773890">
        <w:tc>
          <w:tcPr>
            <w:tcW w:w="720" w:type="dxa"/>
          </w:tcPr>
          <w:p w:rsidR="00570530" w:rsidRPr="00B759E2" w:rsidRDefault="00570530" w:rsidP="00773890">
            <w:pPr>
              <w:autoSpaceDE w:val="0"/>
              <w:autoSpaceDN w:val="0"/>
              <w:adjustRightInd w:val="0"/>
              <w:spacing w:before="120" w:after="120" w:line="240" w:lineRule="atLeast"/>
              <w:ind w:left="612" w:hanging="612"/>
              <w:jc w:val="right"/>
              <w:rPr>
                <w:b/>
                <w:bCs/>
              </w:rPr>
            </w:pPr>
            <w:r w:rsidRPr="00B759E2">
              <w:rPr>
                <w:b/>
                <w:bCs/>
                <w:sz w:val="22"/>
                <w:szCs w:val="22"/>
              </w:rPr>
              <w:t>4.</w:t>
            </w:r>
          </w:p>
        </w:tc>
        <w:tc>
          <w:tcPr>
            <w:tcW w:w="8460" w:type="dxa"/>
          </w:tcPr>
          <w:p w:rsidR="00570530" w:rsidRPr="00B759E2" w:rsidRDefault="00570530" w:rsidP="00773890">
            <w:pPr>
              <w:autoSpaceDE w:val="0"/>
              <w:autoSpaceDN w:val="0"/>
              <w:adjustRightInd w:val="0"/>
              <w:spacing w:before="120" w:after="120" w:line="240" w:lineRule="atLeast"/>
            </w:pPr>
            <w:r w:rsidRPr="00B759E2">
              <w:rPr>
                <w:sz w:val="22"/>
                <w:szCs w:val="22"/>
              </w:rPr>
              <w:t xml:space="preserve">To achieve various perspectives on different literature and criticism subjects by inviting specialists in their fields to give seminars.  </w:t>
            </w:r>
          </w:p>
        </w:tc>
      </w:tr>
      <w:tr w:rsidR="00570530" w:rsidRPr="00B759E2" w:rsidTr="00773890">
        <w:tc>
          <w:tcPr>
            <w:tcW w:w="720" w:type="dxa"/>
          </w:tcPr>
          <w:p w:rsidR="00570530" w:rsidRPr="00B759E2" w:rsidRDefault="00570530" w:rsidP="00773890">
            <w:pPr>
              <w:autoSpaceDE w:val="0"/>
              <w:autoSpaceDN w:val="0"/>
              <w:adjustRightInd w:val="0"/>
              <w:spacing w:before="120" w:after="120" w:line="240" w:lineRule="atLeast"/>
              <w:ind w:left="612" w:hanging="612"/>
              <w:jc w:val="right"/>
              <w:rPr>
                <w:b/>
                <w:bCs/>
              </w:rPr>
            </w:pPr>
            <w:r w:rsidRPr="00B759E2">
              <w:rPr>
                <w:b/>
                <w:bCs/>
                <w:sz w:val="22"/>
                <w:szCs w:val="22"/>
              </w:rPr>
              <w:t>5.</w:t>
            </w:r>
          </w:p>
        </w:tc>
        <w:tc>
          <w:tcPr>
            <w:tcW w:w="8460" w:type="dxa"/>
          </w:tcPr>
          <w:p w:rsidR="00570530" w:rsidRPr="00B759E2" w:rsidRDefault="00570530" w:rsidP="00773890">
            <w:pPr>
              <w:autoSpaceDE w:val="0"/>
              <w:autoSpaceDN w:val="0"/>
              <w:adjustRightInd w:val="0"/>
              <w:spacing w:before="120" w:after="120" w:line="240" w:lineRule="atLeast"/>
            </w:pPr>
            <w:r w:rsidRPr="00B759E2">
              <w:rPr>
                <w:sz w:val="22"/>
                <w:szCs w:val="22"/>
              </w:rPr>
              <w:t xml:space="preserve">To enable the student to focus on certain areas in line with his personal characteristics and desires by means of non-departmental elective courses and/or to inform him on global problems like those of environment, culture, technology and art.  </w:t>
            </w:r>
          </w:p>
        </w:tc>
      </w:tr>
    </w:tbl>
    <w:p w:rsidR="00570530" w:rsidRPr="00B759E2" w:rsidRDefault="00570530" w:rsidP="00570530">
      <w:pPr>
        <w:autoSpaceDE w:val="0"/>
        <w:autoSpaceDN w:val="0"/>
        <w:adjustRightInd w:val="0"/>
        <w:jc w:val="both"/>
      </w:pPr>
    </w:p>
    <w:p w:rsidR="00570530" w:rsidRPr="00B759E2" w:rsidRDefault="00570530" w:rsidP="00570530">
      <w:pPr>
        <w:autoSpaceDE w:val="0"/>
        <w:autoSpaceDN w:val="0"/>
        <w:adjustRightInd w:val="0"/>
        <w:jc w:val="both"/>
      </w:pPr>
    </w:p>
    <w:p w:rsidR="00570530" w:rsidRPr="00B759E2" w:rsidRDefault="00570530" w:rsidP="00570530">
      <w:pPr>
        <w:autoSpaceDE w:val="0"/>
        <w:autoSpaceDN w:val="0"/>
        <w:adjustRightInd w:val="0"/>
      </w:pPr>
      <w:r w:rsidRPr="00B759E2">
        <w:t xml:space="preserve">Teaching Aims and related courses have been determined in order to realize the achievement of teaching aims. The result of this evaluation is as follows:  </w:t>
      </w:r>
    </w:p>
    <w:p w:rsidR="00570530" w:rsidRPr="00B759E2" w:rsidRDefault="00570530" w:rsidP="00570530">
      <w:pPr>
        <w:autoSpaceDE w:val="0"/>
        <w:autoSpaceDN w:val="0"/>
        <w:adjustRightInd w:val="0"/>
      </w:pPr>
    </w:p>
    <w:p w:rsidR="00570530" w:rsidRPr="00B759E2" w:rsidRDefault="00570530" w:rsidP="00570530">
      <w:pPr>
        <w:autoSpaceDE w:val="0"/>
        <w:autoSpaceDN w:val="0"/>
        <w:adjustRightInd w:val="0"/>
      </w:pPr>
    </w:p>
    <w:tbl>
      <w:tblPr>
        <w:tblW w:w="9212"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4606"/>
        <w:gridCol w:w="4606"/>
      </w:tblGrid>
      <w:tr w:rsidR="00570530" w:rsidRPr="00B759E2" w:rsidTr="00773890">
        <w:tc>
          <w:tcPr>
            <w:tcW w:w="4606" w:type="dxa"/>
            <w:tcBorders>
              <w:top w:val="single" w:sz="4" w:space="0" w:color="auto"/>
              <w:bottom w:val="single" w:sz="6" w:space="0" w:color="auto"/>
            </w:tcBorders>
            <w:shd w:val="clear" w:color="auto" w:fill="CCFFFF"/>
            <w:vAlign w:val="center"/>
          </w:tcPr>
          <w:p w:rsidR="00570530" w:rsidRPr="00B759E2" w:rsidRDefault="00570530" w:rsidP="00773890">
            <w:pPr>
              <w:autoSpaceDE w:val="0"/>
              <w:autoSpaceDN w:val="0"/>
              <w:adjustRightInd w:val="0"/>
              <w:jc w:val="center"/>
              <w:rPr>
                <w:bCs/>
                <w:smallCaps/>
              </w:rPr>
            </w:pPr>
            <w:r w:rsidRPr="00B759E2">
              <w:rPr>
                <w:bCs/>
                <w:smallCaps/>
              </w:rPr>
              <w:t>TEACHING AIM</w:t>
            </w:r>
          </w:p>
        </w:tc>
        <w:tc>
          <w:tcPr>
            <w:tcW w:w="4606" w:type="dxa"/>
            <w:tcBorders>
              <w:top w:val="single" w:sz="4" w:space="0" w:color="auto"/>
              <w:bottom w:val="single" w:sz="6" w:space="0" w:color="auto"/>
            </w:tcBorders>
            <w:shd w:val="clear" w:color="auto" w:fill="CCFFFF"/>
            <w:vAlign w:val="center"/>
          </w:tcPr>
          <w:p w:rsidR="00570530" w:rsidRPr="00B759E2" w:rsidRDefault="00570530" w:rsidP="00773890">
            <w:pPr>
              <w:autoSpaceDE w:val="0"/>
              <w:autoSpaceDN w:val="0"/>
              <w:adjustRightInd w:val="0"/>
              <w:jc w:val="center"/>
              <w:rPr>
                <w:bCs/>
                <w:smallCaps/>
              </w:rPr>
            </w:pPr>
            <w:r w:rsidRPr="00B759E2">
              <w:rPr>
                <w:bCs/>
                <w:smallCaps/>
              </w:rPr>
              <w:t xml:space="preserve">Compulsory courses for achıevıng aıms </w:t>
            </w:r>
          </w:p>
        </w:tc>
      </w:tr>
      <w:tr w:rsidR="00570530" w:rsidRPr="00B759E2" w:rsidTr="00773890">
        <w:tc>
          <w:tcPr>
            <w:tcW w:w="4606" w:type="dxa"/>
            <w:tcBorders>
              <w:top w:val="single" w:sz="6" w:space="0" w:color="auto"/>
            </w:tcBorders>
          </w:tcPr>
          <w:p w:rsidR="00570530" w:rsidRPr="00B759E2" w:rsidRDefault="00570530" w:rsidP="00773890">
            <w:pPr>
              <w:shd w:val="clear" w:color="auto" w:fill="FFFFFF"/>
              <w:spacing w:before="120" w:after="120"/>
              <w:textAlignment w:val="baseline"/>
              <w:rPr>
                <w:color w:val="000000"/>
              </w:rPr>
            </w:pPr>
            <w:r w:rsidRPr="00B759E2">
              <w:rPr>
                <w:bCs/>
              </w:rPr>
              <w:t xml:space="preserve">TA1. </w:t>
            </w:r>
            <w:r w:rsidRPr="00B759E2">
              <w:rPr>
                <w:color w:val="000000"/>
              </w:rPr>
              <w:t>For the students to gain knowledge of the intellectual and cultural background of English and world literature, and to become equipped with the concepts and terminology used in the analysis of literary texts. </w:t>
            </w:r>
          </w:p>
        </w:tc>
        <w:tc>
          <w:tcPr>
            <w:tcW w:w="4606" w:type="dxa"/>
            <w:tcBorders>
              <w:top w:val="single" w:sz="6" w:space="0" w:color="auto"/>
            </w:tcBorders>
          </w:tcPr>
          <w:p w:rsidR="00570530" w:rsidRPr="00334283" w:rsidRDefault="00570530" w:rsidP="00773890">
            <w:pPr>
              <w:autoSpaceDE w:val="0"/>
              <w:autoSpaceDN w:val="0"/>
              <w:adjustRightInd w:val="0"/>
              <w:jc w:val="both"/>
              <w:rPr>
                <w:bCs/>
              </w:rPr>
            </w:pPr>
            <w:r>
              <w:t>CPLT 501-502, CPLT 509, CPLT 510, CPLT 515-516</w:t>
            </w:r>
            <w:r w:rsidRPr="00334283">
              <w:t xml:space="preserve">, </w:t>
            </w:r>
            <w:r>
              <w:t xml:space="preserve">CPLT 521, ELIT 531-532, ELIT 533, ELIT 534, ELIT 535, ELIT 543, CPLT 555, CPLT 595, </w:t>
            </w:r>
            <w:r w:rsidRPr="00334283">
              <w:t>CPL</w:t>
            </w:r>
            <w:r>
              <w:t>T 598, CPLT 599</w:t>
            </w:r>
            <w:r w:rsidRPr="00334283">
              <w:t xml:space="preserve"> </w:t>
            </w:r>
          </w:p>
        </w:tc>
      </w:tr>
      <w:tr w:rsidR="00570530" w:rsidRPr="00B759E2" w:rsidTr="00773890">
        <w:tc>
          <w:tcPr>
            <w:tcW w:w="4606" w:type="dxa"/>
          </w:tcPr>
          <w:p w:rsidR="00570530" w:rsidRPr="00B759E2" w:rsidRDefault="00570530" w:rsidP="00773890">
            <w:pPr>
              <w:autoSpaceDE w:val="0"/>
              <w:autoSpaceDN w:val="0"/>
              <w:adjustRightInd w:val="0"/>
              <w:spacing w:before="120" w:after="120"/>
              <w:rPr>
                <w:bCs/>
              </w:rPr>
            </w:pPr>
            <w:r w:rsidRPr="00B759E2">
              <w:t xml:space="preserve">TA2. </w:t>
            </w:r>
            <w:r w:rsidRPr="00B759E2">
              <w:rPr>
                <w:color w:val="000000"/>
                <w:shd w:val="clear" w:color="auto" w:fill="FFFFFF"/>
              </w:rPr>
              <w:t>To equip the students with the necessary critical faculties, analytical approach, interdisciplinary vision and interpretative skills for a successful education in literature.</w:t>
            </w:r>
          </w:p>
        </w:tc>
        <w:tc>
          <w:tcPr>
            <w:tcW w:w="4606" w:type="dxa"/>
          </w:tcPr>
          <w:p w:rsidR="00570530" w:rsidRPr="00334283" w:rsidRDefault="00570530" w:rsidP="00773890">
            <w:pPr>
              <w:autoSpaceDE w:val="0"/>
              <w:autoSpaceDN w:val="0"/>
              <w:adjustRightInd w:val="0"/>
              <w:jc w:val="both"/>
              <w:rPr>
                <w:bCs/>
              </w:rPr>
            </w:pPr>
            <w:r w:rsidRPr="00334283">
              <w:t xml:space="preserve">CPLT 501-502, </w:t>
            </w:r>
            <w:r>
              <w:t xml:space="preserve">CPLT 509, </w:t>
            </w:r>
            <w:r w:rsidRPr="00334283">
              <w:t>CPLT 510, CPLT</w:t>
            </w:r>
            <w:r>
              <w:t>521,</w:t>
            </w:r>
            <w:r w:rsidRPr="00334283">
              <w:t xml:space="preserve"> </w:t>
            </w:r>
            <w:r>
              <w:t xml:space="preserve">CPLT 595, </w:t>
            </w:r>
            <w:r w:rsidRPr="00334283">
              <w:t xml:space="preserve">CPLT 598, CPLT 599 </w:t>
            </w:r>
          </w:p>
        </w:tc>
      </w:tr>
      <w:tr w:rsidR="00570530" w:rsidRPr="00B759E2" w:rsidTr="00773890">
        <w:tc>
          <w:tcPr>
            <w:tcW w:w="4606" w:type="dxa"/>
          </w:tcPr>
          <w:p w:rsidR="00570530" w:rsidRPr="00B759E2" w:rsidRDefault="00570530" w:rsidP="00773890">
            <w:pPr>
              <w:autoSpaceDE w:val="0"/>
              <w:autoSpaceDN w:val="0"/>
              <w:adjustRightInd w:val="0"/>
              <w:spacing w:before="120" w:after="120"/>
              <w:rPr>
                <w:bCs/>
              </w:rPr>
            </w:pPr>
            <w:r w:rsidRPr="00B759E2">
              <w:rPr>
                <w:bCs/>
              </w:rPr>
              <w:t xml:space="preserve">TA3. </w:t>
            </w:r>
            <w:r w:rsidRPr="00B759E2">
              <w:rPr>
                <w:color w:val="000000"/>
                <w:shd w:val="clear" w:color="auto" w:fill="FFFFFF"/>
              </w:rPr>
              <w:t xml:space="preserve">To train literature scholars who are able </w:t>
            </w:r>
            <w:r w:rsidRPr="00B759E2">
              <w:rPr>
                <w:color w:val="000000"/>
                <w:shd w:val="clear" w:color="auto" w:fill="FFFFFF"/>
              </w:rPr>
              <w:lastRenderedPageBreak/>
              <w:t>to communicate effectively, are successful in written and oral presentation, able to carry out interdisciplinary studies, creative, able to learn, self-confident and able to produce original ideas in their field.</w:t>
            </w:r>
          </w:p>
        </w:tc>
        <w:tc>
          <w:tcPr>
            <w:tcW w:w="4606" w:type="dxa"/>
          </w:tcPr>
          <w:p w:rsidR="00570530" w:rsidRPr="00334283" w:rsidRDefault="00570530" w:rsidP="00773890">
            <w:pPr>
              <w:autoSpaceDE w:val="0"/>
              <w:autoSpaceDN w:val="0"/>
              <w:adjustRightInd w:val="0"/>
              <w:jc w:val="both"/>
              <w:rPr>
                <w:bCs/>
              </w:rPr>
            </w:pPr>
            <w:r>
              <w:lastRenderedPageBreak/>
              <w:t xml:space="preserve">CPLT 501-502, CPLT 509, CPLT 510, </w:t>
            </w:r>
            <w:r>
              <w:lastRenderedPageBreak/>
              <w:t xml:space="preserve">CPLT 521, CPLT 595,  598, ELIT 534, ELIT 541, ELIT 543, CPLT 555, </w:t>
            </w:r>
            <w:r w:rsidRPr="00334283">
              <w:t xml:space="preserve"> </w:t>
            </w:r>
            <w:r>
              <w:t xml:space="preserve">CPLT </w:t>
            </w:r>
            <w:r w:rsidRPr="00334283">
              <w:t xml:space="preserve">599 </w:t>
            </w:r>
          </w:p>
        </w:tc>
      </w:tr>
      <w:tr w:rsidR="00570530" w:rsidRPr="00B759E2" w:rsidTr="00773890">
        <w:tc>
          <w:tcPr>
            <w:tcW w:w="4606" w:type="dxa"/>
          </w:tcPr>
          <w:p w:rsidR="00570530" w:rsidRPr="00B759E2" w:rsidRDefault="00570530" w:rsidP="00773890">
            <w:pPr>
              <w:autoSpaceDE w:val="0"/>
              <w:autoSpaceDN w:val="0"/>
              <w:adjustRightInd w:val="0"/>
              <w:spacing w:before="120" w:after="120"/>
              <w:rPr>
                <w:bCs/>
              </w:rPr>
            </w:pPr>
            <w:r w:rsidRPr="00B759E2">
              <w:rPr>
                <w:bCs/>
              </w:rPr>
              <w:lastRenderedPageBreak/>
              <w:t xml:space="preserve">TA 4. </w:t>
            </w:r>
            <w:r w:rsidRPr="00B759E2">
              <w:rPr>
                <w:color w:val="000000"/>
                <w:shd w:val="clear" w:color="auto" w:fill="FFFFFF"/>
              </w:rPr>
              <w:t>In the context of life-long learning, to prepare the students to benefit from a variety of information sources in order to continue their professional and personal development. </w:t>
            </w:r>
          </w:p>
        </w:tc>
        <w:tc>
          <w:tcPr>
            <w:tcW w:w="4606" w:type="dxa"/>
          </w:tcPr>
          <w:p w:rsidR="00570530" w:rsidRPr="00334283" w:rsidRDefault="00570530" w:rsidP="00773890">
            <w:pPr>
              <w:autoSpaceDE w:val="0"/>
              <w:autoSpaceDN w:val="0"/>
              <w:adjustRightInd w:val="0"/>
              <w:jc w:val="both"/>
              <w:rPr>
                <w:bCs/>
              </w:rPr>
            </w:pPr>
            <w:r w:rsidRPr="00334283">
              <w:t>C</w:t>
            </w:r>
            <w:r>
              <w:t>PLT 501-502, CPLT 509, CPLT 510, CPLT 521</w:t>
            </w:r>
            <w:r w:rsidRPr="00334283">
              <w:t xml:space="preserve">, </w:t>
            </w:r>
            <w:r>
              <w:t xml:space="preserve">PLT 595, </w:t>
            </w:r>
            <w:r w:rsidRPr="00334283">
              <w:t xml:space="preserve">CPLT 598, CPLT 599 </w:t>
            </w:r>
          </w:p>
        </w:tc>
      </w:tr>
      <w:tr w:rsidR="00570530" w:rsidRPr="00B759E2" w:rsidTr="00773890">
        <w:tc>
          <w:tcPr>
            <w:tcW w:w="4606" w:type="dxa"/>
          </w:tcPr>
          <w:p w:rsidR="00570530" w:rsidRPr="00B759E2" w:rsidRDefault="00570530" w:rsidP="00773890">
            <w:pPr>
              <w:autoSpaceDE w:val="0"/>
              <w:autoSpaceDN w:val="0"/>
              <w:adjustRightInd w:val="0"/>
              <w:spacing w:before="120" w:after="120"/>
              <w:rPr>
                <w:bCs/>
              </w:rPr>
            </w:pPr>
            <w:r w:rsidRPr="00B759E2">
              <w:rPr>
                <w:bCs/>
              </w:rPr>
              <w:t xml:space="preserve">TA5. </w:t>
            </w:r>
            <w:r w:rsidRPr="00B759E2">
              <w:rPr>
                <w:color w:val="000000"/>
                <w:shd w:val="clear" w:color="auto" w:fill="FFFFFF"/>
              </w:rPr>
              <w:t>To provide the students with the necessary ability to choose, use and develop the relevant contemporary equipment, and to use information technology efficiently.</w:t>
            </w:r>
          </w:p>
        </w:tc>
        <w:tc>
          <w:tcPr>
            <w:tcW w:w="4606" w:type="dxa"/>
          </w:tcPr>
          <w:p w:rsidR="00570530" w:rsidRPr="00334283" w:rsidRDefault="00570530" w:rsidP="00773890">
            <w:pPr>
              <w:autoSpaceDE w:val="0"/>
              <w:autoSpaceDN w:val="0"/>
              <w:adjustRightInd w:val="0"/>
              <w:jc w:val="both"/>
              <w:rPr>
                <w:bCs/>
              </w:rPr>
            </w:pPr>
            <w:r>
              <w:t>CPLT 509</w:t>
            </w:r>
            <w:r w:rsidRPr="00334283">
              <w:t>,</w:t>
            </w:r>
            <w:r>
              <w:t xml:space="preserve"> CPLT 510, CPLT 595, </w:t>
            </w:r>
            <w:r w:rsidRPr="00334283">
              <w:t xml:space="preserve">CPLT 598, CPLT 599 </w:t>
            </w:r>
          </w:p>
        </w:tc>
      </w:tr>
      <w:tr w:rsidR="00570530" w:rsidRPr="00B759E2" w:rsidTr="00773890">
        <w:trPr>
          <w:trHeight w:val="1131"/>
        </w:trPr>
        <w:tc>
          <w:tcPr>
            <w:tcW w:w="4606" w:type="dxa"/>
          </w:tcPr>
          <w:p w:rsidR="00570530" w:rsidRPr="00B759E2" w:rsidRDefault="00570530" w:rsidP="00773890">
            <w:pPr>
              <w:autoSpaceDE w:val="0"/>
              <w:autoSpaceDN w:val="0"/>
              <w:adjustRightInd w:val="0"/>
              <w:spacing w:before="120" w:after="120"/>
              <w:rPr>
                <w:color w:val="000000"/>
                <w:shd w:val="clear" w:color="auto" w:fill="FFFFFF"/>
              </w:rPr>
            </w:pPr>
            <w:r w:rsidRPr="00B759E2">
              <w:rPr>
                <w:bCs/>
              </w:rPr>
              <w:t xml:space="preserve">TA6. </w:t>
            </w:r>
            <w:r w:rsidRPr="00B759E2">
              <w:rPr>
                <w:color w:val="000000"/>
                <w:shd w:val="clear" w:color="auto" w:fill="FFFFFF"/>
              </w:rPr>
              <w:t>To produce individuals who are aware of legal, professional and social ethics and who employ their knowledge for the benefit of both the individual and society.</w:t>
            </w:r>
          </w:p>
        </w:tc>
        <w:tc>
          <w:tcPr>
            <w:tcW w:w="4606" w:type="dxa"/>
          </w:tcPr>
          <w:p w:rsidR="00570530" w:rsidRPr="00334283" w:rsidRDefault="00570530" w:rsidP="00773890">
            <w:pPr>
              <w:autoSpaceDE w:val="0"/>
              <w:autoSpaceDN w:val="0"/>
              <w:adjustRightInd w:val="0"/>
              <w:jc w:val="both"/>
              <w:rPr>
                <w:bCs/>
              </w:rPr>
            </w:pPr>
            <w:r w:rsidRPr="00334283">
              <w:t xml:space="preserve">CPLT 501-502, </w:t>
            </w:r>
            <w:r>
              <w:t>CPLT 509, CPLT 510, CPLT 515-516</w:t>
            </w:r>
            <w:r w:rsidRPr="00334283">
              <w:t xml:space="preserve">, </w:t>
            </w:r>
            <w:r>
              <w:t xml:space="preserve">CPLT 521, ELIT 531-532, ELIT 533, ELIT 534, ELITT 535, ELITT 543, CPLT 555, CPLT 595, </w:t>
            </w:r>
            <w:r w:rsidRPr="00334283">
              <w:t>CPL</w:t>
            </w:r>
            <w:r>
              <w:t>T 598, CPLT 599</w:t>
            </w:r>
          </w:p>
        </w:tc>
      </w:tr>
    </w:tbl>
    <w:p w:rsidR="00570530" w:rsidRPr="00B759E2" w:rsidRDefault="00570530" w:rsidP="00570530">
      <w:pPr>
        <w:autoSpaceDE w:val="0"/>
        <w:autoSpaceDN w:val="0"/>
        <w:adjustRightInd w:val="0"/>
        <w:rPr>
          <w:b/>
          <w:bCs/>
        </w:rPr>
      </w:pPr>
    </w:p>
    <w:p w:rsidR="00570530" w:rsidRPr="00B759E2" w:rsidRDefault="00570530" w:rsidP="00570530">
      <w:pPr>
        <w:autoSpaceDE w:val="0"/>
        <w:autoSpaceDN w:val="0"/>
        <w:adjustRightInd w:val="0"/>
        <w:jc w:val="both"/>
        <w:rPr>
          <w:b/>
          <w:bCs/>
          <w:highlight w:val="yellow"/>
        </w:rPr>
      </w:pPr>
    </w:p>
    <w:p w:rsidR="00570530" w:rsidRPr="00B759E2" w:rsidRDefault="00570530" w:rsidP="00570530">
      <w:pPr>
        <w:numPr>
          <w:ilvl w:val="0"/>
          <w:numId w:val="5"/>
        </w:numPr>
        <w:autoSpaceDE w:val="0"/>
        <w:autoSpaceDN w:val="0"/>
        <w:adjustRightInd w:val="0"/>
        <w:jc w:val="both"/>
        <w:rPr>
          <w:b/>
          <w:bCs/>
        </w:rPr>
      </w:pPr>
      <w:r w:rsidRPr="00B759E2">
        <w:rPr>
          <w:b/>
          <w:bCs/>
          <w:u w:val="single"/>
        </w:rPr>
        <w:t>Processes</w:t>
      </w:r>
      <w:r w:rsidRPr="00B759E2">
        <w:rPr>
          <w:b/>
          <w:bCs/>
        </w:rPr>
        <w:t xml:space="preserve"> of Measuring and Evaluating Program Outcomes</w:t>
      </w:r>
    </w:p>
    <w:p w:rsidR="00570530" w:rsidRPr="00B759E2" w:rsidRDefault="00570530" w:rsidP="00570530">
      <w:pPr>
        <w:autoSpaceDE w:val="0"/>
        <w:autoSpaceDN w:val="0"/>
        <w:adjustRightInd w:val="0"/>
        <w:jc w:val="both"/>
        <w:rPr>
          <w:b/>
          <w:bCs/>
        </w:rPr>
      </w:pPr>
    </w:p>
    <w:p w:rsidR="00570530" w:rsidRPr="00B759E2" w:rsidRDefault="00570530" w:rsidP="00570530">
      <w:pPr>
        <w:autoSpaceDE w:val="0"/>
        <w:autoSpaceDN w:val="0"/>
        <w:adjustRightInd w:val="0"/>
        <w:jc w:val="both"/>
      </w:pPr>
      <w:r w:rsidRPr="00B759E2">
        <w:t xml:space="preserve">The processes and the strategy applied in order to provide program outputs are as follows:  </w:t>
      </w:r>
    </w:p>
    <w:p w:rsidR="00570530" w:rsidRPr="00B759E2" w:rsidRDefault="00570530" w:rsidP="00570530">
      <w:pPr>
        <w:autoSpaceDE w:val="0"/>
        <w:autoSpaceDN w:val="0"/>
        <w:adjustRightInd w:val="0"/>
        <w:jc w:val="both"/>
      </w:pPr>
    </w:p>
    <w:p w:rsidR="00570530" w:rsidRPr="00B759E2" w:rsidRDefault="00570530" w:rsidP="00570530">
      <w:pPr>
        <w:numPr>
          <w:ilvl w:val="0"/>
          <w:numId w:val="2"/>
        </w:numPr>
        <w:autoSpaceDE w:val="0"/>
        <w:autoSpaceDN w:val="0"/>
        <w:adjustRightInd w:val="0"/>
        <w:jc w:val="both"/>
      </w:pPr>
      <w:r w:rsidRPr="00B759E2">
        <w:t xml:space="preserve">For each course within the program, the goals included in its course folder attempted to achieve the application of related teaching strategies and methods. The syllabus, course contents and the way the courses are being conducted are reviewed on average once a year.      </w:t>
      </w:r>
    </w:p>
    <w:p w:rsidR="00570530" w:rsidRPr="00B759E2" w:rsidRDefault="00570530" w:rsidP="00570530">
      <w:pPr>
        <w:numPr>
          <w:ilvl w:val="0"/>
          <w:numId w:val="2"/>
        </w:numPr>
        <w:autoSpaceDE w:val="0"/>
        <w:autoSpaceDN w:val="0"/>
        <w:adjustRightInd w:val="0"/>
        <w:jc w:val="both"/>
      </w:pPr>
      <w:r w:rsidRPr="00B759E2">
        <w:t xml:space="preserve">Specialists in their fields are being hosted in our department to give conferences and talks so as to create a proper environment that encourages learning and in which the most recent developments in the world of literature as well as the </w:t>
      </w:r>
      <w:proofErr w:type="spellStart"/>
      <w:r w:rsidRPr="00B759E2">
        <w:t>problematics</w:t>
      </w:r>
      <w:proofErr w:type="spellEnd"/>
      <w:r w:rsidRPr="00B759E2">
        <w:t xml:space="preserve"> and concepts within the history of literature are constantly discussed and revised.   </w:t>
      </w:r>
    </w:p>
    <w:p w:rsidR="00570530" w:rsidRPr="00B759E2" w:rsidRDefault="00570530" w:rsidP="00570530">
      <w:pPr>
        <w:numPr>
          <w:ilvl w:val="0"/>
          <w:numId w:val="2"/>
        </w:numPr>
        <w:autoSpaceDE w:val="0"/>
        <w:autoSpaceDN w:val="0"/>
        <w:adjustRightInd w:val="0"/>
        <w:jc w:val="both"/>
      </w:pPr>
      <w:r w:rsidRPr="00B759E2">
        <w:t xml:space="preserve">Various homework and presentations are assigned to students in various courses with the goals of increasing productivity,  informing the students on current issues, developing their skills of communicating written and verbally, working as individuals and as a team.  </w:t>
      </w:r>
    </w:p>
    <w:p w:rsidR="00570530" w:rsidRPr="00B759E2" w:rsidRDefault="00570530" w:rsidP="00570530">
      <w:pPr>
        <w:numPr>
          <w:ilvl w:val="0"/>
          <w:numId w:val="2"/>
        </w:numPr>
        <w:autoSpaceDE w:val="0"/>
        <w:autoSpaceDN w:val="0"/>
        <w:adjustRightInd w:val="0"/>
        <w:jc w:val="both"/>
      </w:pPr>
      <w:r w:rsidRPr="00B759E2">
        <w:t xml:space="preserve"> Students are encouraged to do literature research. </w:t>
      </w:r>
      <w:r w:rsidRPr="00B759E2">
        <w:tab/>
      </w:r>
    </w:p>
    <w:p w:rsidR="00570530" w:rsidRPr="00B759E2" w:rsidRDefault="00570530" w:rsidP="00570530">
      <w:pPr>
        <w:numPr>
          <w:ilvl w:val="0"/>
          <w:numId w:val="2"/>
        </w:numPr>
        <w:autoSpaceDE w:val="0"/>
        <w:autoSpaceDN w:val="0"/>
        <w:adjustRightInd w:val="0"/>
        <w:jc w:val="both"/>
      </w:pPr>
      <w:r w:rsidRPr="00B759E2">
        <w:t xml:space="preserve">Students are made to feel as an important part of the program, they are both consulted on various subjects and carefully mentored.   </w:t>
      </w:r>
    </w:p>
    <w:p w:rsidR="00570530" w:rsidRPr="00B759E2" w:rsidRDefault="00570530" w:rsidP="00570530">
      <w:pPr>
        <w:autoSpaceDE w:val="0"/>
        <w:autoSpaceDN w:val="0"/>
        <w:adjustRightInd w:val="0"/>
        <w:ind w:left="360" w:hanging="360"/>
        <w:jc w:val="both"/>
      </w:pPr>
    </w:p>
    <w:p w:rsidR="00570530" w:rsidRPr="00B759E2" w:rsidRDefault="00570530" w:rsidP="00570530">
      <w:pPr>
        <w:autoSpaceDE w:val="0"/>
        <w:autoSpaceDN w:val="0"/>
        <w:adjustRightInd w:val="0"/>
        <w:jc w:val="both"/>
      </w:pPr>
    </w:p>
    <w:p w:rsidR="00570530" w:rsidRPr="00B759E2" w:rsidRDefault="00570530" w:rsidP="00570530">
      <w:pPr>
        <w:numPr>
          <w:ilvl w:val="0"/>
          <w:numId w:val="5"/>
        </w:numPr>
        <w:autoSpaceDE w:val="0"/>
        <w:autoSpaceDN w:val="0"/>
        <w:adjustRightInd w:val="0"/>
        <w:jc w:val="both"/>
        <w:rPr>
          <w:b/>
          <w:bCs/>
        </w:rPr>
      </w:pPr>
      <w:r w:rsidRPr="00B759E2">
        <w:rPr>
          <w:b/>
          <w:bCs/>
          <w:u w:val="single"/>
        </w:rPr>
        <w:t>Methods</w:t>
      </w:r>
      <w:r w:rsidRPr="00B759E2">
        <w:rPr>
          <w:b/>
          <w:bCs/>
        </w:rPr>
        <w:t xml:space="preserve"> of Measuring and Evaluating Program Outcomes</w:t>
      </w:r>
    </w:p>
    <w:p w:rsidR="00570530" w:rsidRPr="00B759E2" w:rsidRDefault="00570530" w:rsidP="00570530">
      <w:pPr>
        <w:autoSpaceDE w:val="0"/>
        <w:autoSpaceDN w:val="0"/>
        <w:adjustRightInd w:val="0"/>
        <w:ind w:left="360" w:hanging="360"/>
        <w:jc w:val="both"/>
      </w:pPr>
    </w:p>
    <w:p w:rsidR="00570530" w:rsidRPr="00B759E2" w:rsidRDefault="00570530" w:rsidP="00570530">
      <w:pPr>
        <w:autoSpaceDE w:val="0"/>
        <w:autoSpaceDN w:val="0"/>
        <w:adjustRightInd w:val="0"/>
        <w:ind w:left="360" w:hanging="360"/>
        <w:jc w:val="both"/>
      </w:pPr>
      <w:r w:rsidRPr="00B759E2">
        <w:t xml:space="preserve">The methods mentioned below are set forth to measure access to outputs:  </w:t>
      </w:r>
    </w:p>
    <w:p w:rsidR="00570530" w:rsidRPr="00B759E2" w:rsidRDefault="00570530" w:rsidP="00570530">
      <w:pPr>
        <w:autoSpaceDE w:val="0"/>
        <w:autoSpaceDN w:val="0"/>
        <w:adjustRightInd w:val="0"/>
        <w:jc w:val="both"/>
      </w:pPr>
    </w:p>
    <w:p w:rsidR="00570530" w:rsidRPr="00B759E2" w:rsidRDefault="00570530" w:rsidP="00570530">
      <w:pPr>
        <w:numPr>
          <w:ilvl w:val="0"/>
          <w:numId w:val="3"/>
        </w:numPr>
        <w:autoSpaceDE w:val="0"/>
        <w:autoSpaceDN w:val="0"/>
        <w:adjustRightInd w:val="0"/>
        <w:jc w:val="both"/>
      </w:pPr>
      <w:r w:rsidRPr="00B759E2">
        <w:t xml:space="preserve">The placement and success of our graduates in business life. </w:t>
      </w:r>
    </w:p>
    <w:p w:rsidR="00570530" w:rsidRPr="00B759E2" w:rsidRDefault="00570530" w:rsidP="00570530">
      <w:pPr>
        <w:numPr>
          <w:ilvl w:val="0"/>
          <w:numId w:val="3"/>
        </w:numPr>
        <w:autoSpaceDE w:val="0"/>
        <w:autoSpaceDN w:val="0"/>
        <w:adjustRightInd w:val="0"/>
        <w:jc w:val="both"/>
      </w:pPr>
      <w:r w:rsidRPr="00B759E2">
        <w:t xml:space="preserve">The evaluation of course folders by instructors as they examine their own course folders. </w:t>
      </w:r>
    </w:p>
    <w:p w:rsidR="00570530" w:rsidRPr="00B759E2" w:rsidRDefault="00570530" w:rsidP="00570530">
      <w:pPr>
        <w:numPr>
          <w:ilvl w:val="0"/>
          <w:numId w:val="3"/>
        </w:numPr>
        <w:autoSpaceDE w:val="0"/>
        <w:autoSpaceDN w:val="0"/>
        <w:adjustRightInd w:val="0"/>
        <w:jc w:val="both"/>
      </w:pPr>
      <w:r w:rsidRPr="00B759E2">
        <w:lastRenderedPageBreak/>
        <w:t>Grades and grade point average.</w:t>
      </w:r>
    </w:p>
    <w:p w:rsidR="00570530" w:rsidRPr="00B759E2" w:rsidRDefault="00570530" w:rsidP="00570530">
      <w:pPr>
        <w:numPr>
          <w:ilvl w:val="0"/>
          <w:numId w:val="3"/>
        </w:numPr>
        <w:autoSpaceDE w:val="0"/>
        <w:autoSpaceDN w:val="0"/>
        <w:adjustRightInd w:val="0"/>
        <w:jc w:val="both"/>
      </w:pPr>
      <w:r w:rsidRPr="00B759E2">
        <w:t xml:space="preserve">Our M.A. students’ acceptance rate to Ph.D. programs at other universities.    </w:t>
      </w:r>
    </w:p>
    <w:p w:rsidR="00570530" w:rsidRPr="00B759E2" w:rsidRDefault="00570530" w:rsidP="00570530">
      <w:pPr>
        <w:numPr>
          <w:ilvl w:val="0"/>
          <w:numId w:val="3"/>
        </w:numPr>
        <w:autoSpaceDE w:val="0"/>
        <w:autoSpaceDN w:val="0"/>
        <w:adjustRightInd w:val="0"/>
        <w:jc w:val="both"/>
      </w:pPr>
      <w:r w:rsidRPr="00B759E2">
        <w:t xml:space="preserve">Student representatives’ meetings with the Head of the Program.  </w:t>
      </w:r>
    </w:p>
    <w:p w:rsidR="00570530" w:rsidRPr="00B759E2" w:rsidRDefault="00570530" w:rsidP="00570530">
      <w:pPr>
        <w:autoSpaceDE w:val="0"/>
        <w:autoSpaceDN w:val="0"/>
        <w:adjustRightInd w:val="0"/>
        <w:jc w:val="both"/>
      </w:pPr>
    </w:p>
    <w:p w:rsidR="00570530" w:rsidRPr="00B759E2" w:rsidRDefault="00570530" w:rsidP="00570530">
      <w:pPr>
        <w:autoSpaceDE w:val="0"/>
        <w:autoSpaceDN w:val="0"/>
        <w:adjustRightInd w:val="0"/>
        <w:jc w:val="both"/>
      </w:pPr>
      <w:r w:rsidRPr="00B759E2">
        <w:t>The methods of measurement and the strategy/process applied are meant to measure and evaluate to what extent the students achieve the established goals; they are referred to by their numbers in the table below:</w:t>
      </w:r>
    </w:p>
    <w:p w:rsidR="00570530" w:rsidRPr="00B759E2" w:rsidRDefault="00570530" w:rsidP="00570530">
      <w:pPr>
        <w:autoSpaceDE w:val="0"/>
        <w:autoSpaceDN w:val="0"/>
        <w:adjustRightInd w:val="0"/>
        <w:jc w:val="both"/>
      </w:pPr>
    </w:p>
    <w:p w:rsidR="00570530" w:rsidRPr="00B759E2" w:rsidRDefault="00570530" w:rsidP="00570530">
      <w:pPr>
        <w:autoSpaceDE w:val="0"/>
        <w:autoSpaceDN w:val="0"/>
        <w:adjustRightInd w:val="0"/>
        <w:jc w:val="both"/>
      </w:pPr>
    </w:p>
    <w:p w:rsidR="00570530" w:rsidRPr="00B759E2" w:rsidRDefault="00570530" w:rsidP="00570530">
      <w:pPr>
        <w:numPr>
          <w:ilvl w:val="0"/>
          <w:numId w:val="5"/>
        </w:numPr>
        <w:autoSpaceDE w:val="0"/>
        <w:autoSpaceDN w:val="0"/>
        <w:adjustRightInd w:val="0"/>
        <w:jc w:val="both"/>
        <w:rPr>
          <w:b/>
          <w:color w:val="000000"/>
        </w:rPr>
      </w:pPr>
      <w:r w:rsidRPr="00B759E2">
        <w:rPr>
          <w:b/>
          <w:color w:val="000000"/>
        </w:rPr>
        <w:t>Educational goals and related program outcomes, p</w:t>
      </w:r>
      <w:r>
        <w:rPr>
          <w:b/>
          <w:color w:val="000000"/>
        </w:rPr>
        <w:t>rocesses and evaluation methods</w:t>
      </w:r>
    </w:p>
    <w:p w:rsidR="00570530" w:rsidRPr="00B759E2" w:rsidRDefault="00570530" w:rsidP="00570530">
      <w:pPr>
        <w:autoSpaceDE w:val="0"/>
        <w:autoSpaceDN w:val="0"/>
        <w:adjustRightInd w:val="0"/>
        <w:jc w:val="both"/>
        <w:rPr>
          <w:highlight w:val="green"/>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5938"/>
        <w:gridCol w:w="1620"/>
        <w:gridCol w:w="1620"/>
      </w:tblGrid>
      <w:tr w:rsidR="00570530" w:rsidRPr="00B759E2" w:rsidTr="00773890">
        <w:tc>
          <w:tcPr>
            <w:tcW w:w="5938" w:type="dxa"/>
            <w:shd w:val="clear" w:color="auto" w:fill="CCFFFF"/>
          </w:tcPr>
          <w:p w:rsidR="00570530" w:rsidRPr="00B759E2" w:rsidRDefault="00570530" w:rsidP="00773890">
            <w:pPr>
              <w:autoSpaceDE w:val="0"/>
              <w:autoSpaceDN w:val="0"/>
              <w:adjustRightInd w:val="0"/>
              <w:jc w:val="center"/>
              <w:rPr>
                <w:smallCaps/>
              </w:rPr>
            </w:pPr>
            <w:r w:rsidRPr="00B759E2">
              <w:rPr>
                <w:smallCaps/>
                <w:sz w:val="22"/>
                <w:szCs w:val="22"/>
              </w:rPr>
              <w:t>PROGRAM OUTCOMES</w:t>
            </w:r>
          </w:p>
        </w:tc>
        <w:tc>
          <w:tcPr>
            <w:tcW w:w="1620" w:type="dxa"/>
            <w:shd w:val="clear" w:color="auto" w:fill="CCFFFF"/>
          </w:tcPr>
          <w:p w:rsidR="00570530" w:rsidRPr="00B759E2" w:rsidRDefault="00570530" w:rsidP="00773890">
            <w:pPr>
              <w:autoSpaceDE w:val="0"/>
              <w:autoSpaceDN w:val="0"/>
              <w:adjustRightInd w:val="0"/>
              <w:jc w:val="center"/>
              <w:rPr>
                <w:smallCaps/>
              </w:rPr>
            </w:pPr>
            <w:r w:rsidRPr="00B759E2">
              <w:rPr>
                <w:smallCaps/>
                <w:sz w:val="22"/>
                <w:szCs w:val="22"/>
              </w:rPr>
              <w:t>Processes</w:t>
            </w:r>
          </w:p>
        </w:tc>
        <w:tc>
          <w:tcPr>
            <w:tcW w:w="1620" w:type="dxa"/>
            <w:shd w:val="clear" w:color="auto" w:fill="CCFFFF"/>
          </w:tcPr>
          <w:p w:rsidR="00570530" w:rsidRPr="00B759E2" w:rsidRDefault="00570530" w:rsidP="00773890">
            <w:pPr>
              <w:autoSpaceDE w:val="0"/>
              <w:autoSpaceDN w:val="0"/>
              <w:adjustRightInd w:val="0"/>
              <w:jc w:val="center"/>
              <w:rPr>
                <w:smallCaps/>
              </w:rPr>
            </w:pPr>
            <w:r w:rsidRPr="00B759E2">
              <w:rPr>
                <w:smallCaps/>
                <w:sz w:val="22"/>
                <w:szCs w:val="22"/>
              </w:rPr>
              <w:t>Measurıng</w:t>
            </w:r>
          </w:p>
        </w:tc>
      </w:tr>
      <w:tr w:rsidR="00570530" w:rsidRPr="00B759E2" w:rsidTr="00773890">
        <w:tc>
          <w:tcPr>
            <w:tcW w:w="5938" w:type="dxa"/>
            <w:shd w:val="clear" w:color="auto" w:fill="auto"/>
          </w:tcPr>
          <w:p w:rsidR="00570530" w:rsidRPr="00B759E2" w:rsidRDefault="00570530" w:rsidP="00773890">
            <w:pPr>
              <w:spacing w:before="120" w:after="120"/>
            </w:pPr>
            <w:r w:rsidRPr="00B759E2">
              <w:t xml:space="preserve">The ability to apply knowledge of English and world literature and social sciences to topics including culture, society, ethics, politics etc. </w:t>
            </w:r>
          </w:p>
        </w:tc>
        <w:tc>
          <w:tcPr>
            <w:tcW w:w="1620" w:type="dxa"/>
          </w:tcPr>
          <w:p w:rsidR="00570530" w:rsidRPr="00B759E2" w:rsidRDefault="00570530" w:rsidP="00773890">
            <w:pPr>
              <w:autoSpaceDE w:val="0"/>
              <w:autoSpaceDN w:val="0"/>
              <w:adjustRightInd w:val="0"/>
              <w:spacing w:before="120" w:after="120"/>
              <w:jc w:val="center"/>
            </w:pPr>
            <w:r w:rsidRPr="00B759E2">
              <w:t>2,3,4</w:t>
            </w:r>
          </w:p>
        </w:tc>
        <w:tc>
          <w:tcPr>
            <w:tcW w:w="1620" w:type="dxa"/>
          </w:tcPr>
          <w:p w:rsidR="00570530" w:rsidRPr="00B759E2" w:rsidRDefault="00570530" w:rsidP="00773890">
            <w:pPr>
              <w:autoSpaceDE w:val="0"/>
              <w:autoSpaceDN w:val="0"/>
              <w:adjustRightInd w:val="0"/>
              <w:spacing w:before="120" w:after="120"/>
              <w:jc w:val="center"/>
            </w:pPr>
            <w:proofErr w:type="spellStart"/>
            <w:r w:rsidRPr="00B759E2">
              <w:t>a,b,c,d,e</w:t>
            </w:r>
            <w:proofErr w:type="spellEnd"/>
          </w:p>
        </w:tc>
      </w:tr>
      <w:tr w:rsidR="00570530" w:rsidRPr="00B759E2" w:rsidTr="00773890">
        <w:tc>
          <w:tcPr>
            <w:tcW w:w="5938" w:type="dxa"/>
            <w:shd w:val="clear" w:color="auto" w:fill="auto"/>
          </w:tcPr>
          <w:p w:rsidR="00570530" w:rsidRPr="00B759E2" w:rsidRDefault="00570530" w:rsidP="00773890">
            <w:pPr>
              <w:spacing w:before="120" w:after="120"/>
            </w:pPr>
            <w:r w:rsidRPr="00B759E2">
              <w:t>The ability to review, analy</w:t>
            </w:r>
            <w:r>
              <w:t>s</w:t>
            </w:r>
            <w:r w:rsidRPr="00B759E2">
              <w:t>e and apply the relevant literature.</w:t>
            </w:r>
          </w:p>
        </w:tc>
        <w:tc>
          <w:tcPr>
            <w:tcW w:w="1620" w:type="dxa"/>
          </w:tcPr>
          <w:p w:rsidR="00570530" w:rsidRPr="00B759E2" w:rsidRDefault="00570530" w:rsidP="00773890">
            <w:pPr>
              <w:autoSpaceDE w:val="0"/>
              <w:autoSpaceDN w:val="0"/>
              <w:adjustRightInd w:val="0"/>
              <w:spacing w:before="120" w:after="120"/>
              <w:jc w:val="center"/>
            </w:pPr>
            <w:r w:rsidRPr="00B759E2">
              <w:t>3,4</w:t>
            </w:r>
          </w:p>
        </w:tc>
        <w:tc>
          <w:tcPr>
            <w:tcW w:w="1620" w:type="dxa"/>
          </w:tcPr>
          <w:p w:rsidR="00570530" w:rsidRPr="00B759E2" w:rsidRDefault="00570530" w:rsidP="00773890">
            <w:pPr>
              <w:autoSpaceDE w:val="0"/>
              <w:autoSpaceDN w:val="0"/>
              <w:adjustRightInd w:val="0"/>
              <w:spacing w:before="120" w:after="120"/>
              <w:jc w:val="center"/>
            </w:pPr>
            <w:proofErr w:type="spellStart"/>
            <w:r w:rsidRPr="00B759E2">
              <w:t>c,d</w:t>
            </w:r>
            <w:proofErr w:type="spellEnd"/>
          </w:p>
        </w:tc>
      </w:tr>
      <w:tr w:rsidR="00570530" w:rsidRPr="00B759E2" w:rsidTr="00773890">
        <w:tc>
          <w:tcPr>
            <w:tcW w:w="5938" w:type="dxa"/>
            <w:shd w:val="clear" w:color="auto" w:fill="auto"/>
          </w:tcPr>
          <w:p w:rsidR="00570530" w:rsidRPr="00B759E2" w:rsidRDefault="00570530" w:rsidP="00773890">
            <w:pPr>
              <w:autoSpaceDE w:val="0"/>
              <w:autoSpaceDN w:val="0"/>
              <w:adjustRightInd w:val="0"/>
              <w:spacing w:before="120" w:after="120"/>
            </w:pPr>
            <w:r w:rsidRPr="00B759E2">
              <w:t>The ability to carry out interdisciplinary reading and analysis.</w:t>
            </w:r>
          </w:p>
        </w:tc>
        <w:tc>
          <w:tcPr>
            <w:tcW w:w="1620" w:type="dxa"/>
          </w:tcPr>
          <w:p w:rsidR="00570530" w:rsidRPr="00B759E2" w:rsidRDefault="00570530" w:rsidP="00773890">
            <w:pPr>
              <w:autoSpaceDE w:val="0"/>
              <w:autoSpaceDN w:val="0"/>
              <w:adjustRightInd w:val="0"/>
              <w:spacing w:before="120" w:after="120"/>
              <w:jc w:val="center"/>
            </w:pPr>
            <w:r w:rsidRPr="00B759E2">
              <w:t>3,4</w:t>
            </w:r>
          </w:p>
        </w:tc>
        <w:tc>
          <w:tcPr>
            <w:tcW w:w="1620" w:type="dxa"/>
          </w:tcPr>
          <w:p w:rsidR="00570530" w:rsidRPr="00B759E2" w:rsidRDefault="00570530" w:rsidP="00773890">
            <w:pPr>
              <w:autoSpaceDE w:val="0"/>
              <w:autoSpaceDN w:val="0"/>
              <w:adjustRightInd w:val="0"/>
              <w:spacing w:before="120" w:after="120"/>
              <w:jc w:val="center"/>
            </w:pPr>
            <w:proofErr w:type="spellStart"/>
            <w:r w:rsidRPr="00B759E2">
              <w:t>a,b,c,d,e</w:t>
            </w:r>
            <w:proofErr w:type="spellEnd"/>
          </w:p>
        </w:tc>
      </w:tr>
      <w:tr w:rsidR="00570530" w:rsidRPr="00B759E2" w:rsidTr="00773890">
        <w:tc>
          <w:tcPr>
            <w:tcW w:w="5938" w:type="dxa"/>
            <w:shd w:val="clear" w:color="auto" w:fill="auto"/>
          </w:tcPr>
          <w:p w:rsidR="00570530" w:rsidRPr="00B759E2" w:rsidRDefault="00570530" w:rsidP="00773890">
            <w:pPr>
              <w:spacing w:before="120" w:after="120"/>
            </w:pPr>
            <w:r w:rsidRPr="00B759E2">
              <w:t xml:space="preserve">The ability to utilize the basic concepts and issues of literary theories in developing life strategies. </w:t>
            </w:r>
          </w:p>
        </w:tc>
        <w:tc>
          <w:tcPr>
            <w:tcW w:w="1620" w:type="dxa"/>
          </w:tcPr>
          <w:p w:rsidR="00570530" w:rsidRPr="00B759E2" w:rsidRDefault="00570530" w:rsidP="00773890">
            <w:pPr>
              <w:autoSpaceDE w:val="0"/>
              <w:autoSpaceDN w:val="0"/>
              <w:adjustRightInd w:val="0"/>
              <w:spacing w:before="120" w:after="120"/>
              <w:jc w:val="center"/>
            </w:pPr>
            <w:r w:rsidRPr="00B759E2">
              <w:t>2,3</w:t>
            </w:r>
          </w:p>
        </w:tc>
        <w:tc>
          <w:tcPr>
            <w:tcW w:w="1620" w:type="dxa"/>
          </w:tcPr>
          <w:p w:rsidR="00570530" w:rsidRPr="00B759E2" w:rsidRDefault="00570530" w:rsidP="00773890">
            <w:pPr>
              <w:autoSpaceDE w:val="0"/>
              <w:autoSpaceDN w:val="0"/>
              <w:adjustRightInd w:val="0"/>
              <w:spacing w:before="120" w:after="120"/>
              <w:jc w:val="center"/>
            </w:pPr>
            <w:proofErr w:type="spellStart"/>
            <w:r w:rsidRPr="00B759E2">
              <w:t>a,d,e</w:t>
            </w:r>
            <w:proofErr w:type="spellEnd"/>
          </w:p>
        </w:tc>
      </w:tr>
      <w:tr w:rsidR="00570530" w:rsidRPr="00B759E2" w:rsidTr="00773890">
        <w:tc>
          <w:tcPr>
            <w:tcW w:w="5938" w:type="dxa"/>
            <w:shd w:val="clear" w:color="auto" w:fill="auto"/>
          </w:tcPr>
          <w:p w:rsidR="00570530" w:rsidRPr="00B759E2" w:rsidRDefault="00570530" w:rsidP="00773890">
            <w:pPr>
              <w:spacing w:before="120" w:after="120"/>
            </w:pPr>
            <w:r w:rsidRPr="00B759E2">
              <w:t>Awareness of professional ethics and responsibility.</w:t>
            </w:r>
          </w:p>
        </w:tc>
        <w:tc>
          <w:tcPr>
            <w:tcW w:w="1620" w:type="dxa"/>
          </w:tcPr>
          <w:p w:rsidR="00570530" w:rsidRPr="00B759E2" w:rsidRDefault="00570530" w:rsidP="00773890">
            <w:pPr>
              <w:autoSpaceDE w:val="0"/>
              <w:autoSpaceDN w:val="0"/>
              <w:adjustRightInd w:val="0"/>
              <w:spacing w:before="120" w:after="120"/>
              <w:jc w:val="center"/>
            </w:pPr>
            <w:r w:rsidRPr="00B759E2">
              <w:t>3,4,5</w:t>
            </w:r>
          </w:p>
        </w:tc>
        <w:tc>
          <w:tcPr>
            <w:tcW w:w="1620" w:type="dxa"/>
          </w:tcPr>
          <w:p w:rsidR="00570530" w:rsidRPr="00B759E2" w:rsidRDefault="00570530" w:rsidP="00773890">
            <w:pPr>
              <w:autoSpaceDE w:val="0"/>
              <w:autoSpaceDN w:val="0"/>
              <w:adjustRightInd w:val="0"/>
              <w:spacing w:before="120" w:after="120"/>
              <w:jc w:val="center"/>
            </w:pPr>
            <w:proofErr w:type="spellStart"/>
            <w:r w:rsidRPr="00B759E2">
              <w:t>a,b,c,d,e</w:t>
            </w:r>
            <w:proofErr w:type="spellEnd"/>
          </w:p>
        </w:tc>
      </w:tr>
      <w:tr w:rsidR="00570530" w:rsidRPr="00B759E2" w:rsidTr="00773890">
        <w:tc>
          <w:tcPr>
            <w:tcW w:w="5938" w:type="dxa"/>
            <w:shd w:val="clear" w:color="auto" w:fill="auto"/>
          </w:tcPr>
          <w:p w:rsidR="00570530" w:rsidRPr="00B759E2" w:rsidRDefault="00570530" w:rsidP="00773890">
            <w:pPr>
              <w:spacing w:before="120" w:after="120"/>
            </w:pPr>
            <w:r w:rsidRPr="00B759E2">
              <w:t xml:space="preserve">Effective communication skills. </w:t>
            </w:r>
          </w:p>
        </w:tc>
        <w:tc>
          <w:tcPr>
            <w:tcW w:w="1620" w:type="dxa"/>
          </w:tcPr>
          <w:p w:rsidR="00570530" w:rsidRPr="00B759E2" w:rsidRDefault="00570530" w:rsidP="00773890">
            <w:pPr>
              <w:autoSpaceDE w:val="0"/>
              <w:autoSpaceDN w:val="0"/>
              <w:adjustRightInd w:val="0"/>
              <w:spacing w:before="120" w:after="120"/>
              <w:jc w:val="center"/>
            </w:pPr>
            <w:r w:rsidRPr="00B759E2">
              <w:t>2,3,4,5</w:t>
            </w:r>
          </w:p>
        </w:tc>
        <w:tc>
          <w:tcPr>
            <w:tcW w:w="1620" w:type="dxa"/>
          </w:tcPr>
          <w:p w:rsidR="00570530" w:rsidRPr="00B759E2" w:rsidRDefault="00570530" w:rsidP="00773890">
            <w:pPr>
              <w:autoSpaceDE w:val="0"/>
              <w:autoSpaceDN w:val="0"/>
              <w:adjustRightInd w:val="0"/>
              <w:spacing w:before="120" w:after="120"/>
              <w:jc w:val="center"/>
            </w:pPr>
            <w:proofErr w:type="spellStart"/>
            <w:r w:rsidRPr="00B759E2">
              <w:t>a,c,d,e</w:t>
            </w:r>
            <w:proofErr w:type="spellEnd"/>
          </w:p>
        </w:tc>
      </w:tr>
      <w:tr w:rsidR="00570530" w:rsidRPr="00B759E2" w:rsidTr="00773890">
        <w:tc>
          <w:tcPr>
            <w:tcW w:w="5938" w:type="dxa"/>
            <w:shd w:val="clear" w:color="auto" w:fill="auto"/>
          </w:tcPr>
          <w:p w:rsidR="00570530" w:rsidRPr="00B759E2" w:rsidRDefault="00570530" w:rsidP="00773890">
            <w:pPr>
              <w:spacing w:before="120" w:after="120"/>
            </w:pPr>
            <w:r w:rsidRPr="00B759E2">
              <w:t xml:space="preserve">A sufficiently broad education to understand the global and social impact of literary movements. </w:t>
            </w:r>
          </w:p>
        </w:tc>
        <w:tc>
          <w:tcPr>
            <w:tcW w:w="1620" w:type="dxa"/>
          </w:tcPr>
          <w:p w:rsidR="00570530" w:rsidRPr="00B759E2" w:rsidRDefault="00570530" w:rsidP="00773890">
            <w:pPr>
              <w:autoSpaceDE w:val="0"/>
              <w:autoSpaceDN w:val="0"/>
              <w:adjustRightInd w:val="0"/>
              <w:spacing w:before="120" w:after="120"/>
              <w:jc w:val="center"/>
            </w:pPr>
            <w:r w:rsidRPr="00B759E2">
              <w:t>2,3,4,5</w:t>
            </w:r>
          </w:p>
        </w:tc>
        <w:tc>
          <w:tcPr>
            <w:tcW w:w="1620" w:type="dxa"/>
          </w:tcPr>
          <w:p w:rsidR="00570530" w:rsidRPr="00B759E2" w:rsidRDefault="00570530" w:rsidP="00773890">
            <w:pPr>
              <w:autoSpaceDE w:val="0"/>
              <w:autoSpaceDN w:val="0"/>
              <w:adjustRightInd w:val="0"/>
              <w:spacing w:before="120" w:after="120"/>
              <w:jc w:val="center"/>
            </w:pPr>
            <w:proofErr w:type="spellStart"/>
            <w:r w:rsidRPr="00B759E2">
              <w:t>a,d</w:t>
            </w:r>
            <w:proofErr w:type="spellEnd"/>
          </w:p>
        </w:tc>
      </w:tr>
      <w:tr w:rsidR="00570530" w:rsidRPr="00B759E2" w:rsidTr="00773890">
        <w:tc>
          <w:tcPr>
            <w:tcW w:w="5938" w:type="dxa"/>
            <w:shd w:val="clear" w:color="auto" w:fill="auto"/>
          </w:tcPr>
          <w:p w:rsidR="00570530" w:rsidRPr="00B759E2" w:rsidRDefault="00570530" w:rsidP="00773890">
            <w:pPr>
              <w:spacing w:before="120" w:after="120"/>
            </w:pPr>
            <w:r w:rsidRPr="00B759E2">
              <w:t xml:space="preserve">An awareness of the importance of lifelong learning and the ability to put it into practice. </w:t>
            </w:r>
          </w:p>
        </w:tc>
        <w:tc>
          <w:tcPr>
            <w:tcW w:w="1620" w:type="dxa"/>
          </w:tcPr>
          <w:p w:rsidR="00570530" w:rsidRPr="00B759E2" w:rsidRDefault="00570530" w:rsidP="00773890">
            <w:pPr>
              <w:autoSpaceDE w:val="0"/>
              <w:autoSpaceDN w:val="0"/>
              <w:adjustRightInd w:val="0"/>
              <w:spacing w:before="120" w:after="120"/>
              <w:jc w:val="center"/>
            </w:pPr>
            <w:r w:rsidRPr="00B759E2">
              <w:t>2,3,5</w:t>
            </w:r>
          </w:p>
        </w:tc>
        <w:tc>
          <w:tcPr>
            <w:tcW w:w="1620" w:type="dxa"/>
          </w:tcPr>
          <w:p w:rsidR="00570530" w:rsidRPr="00B759E2" w:rsidRDefault="00570530" w:rsidP="00773890">
            <w:pPr>
              <w:autoSpaceDE w:val="0"/>
              <w:autoSpaceDN w:val="0"/>
              <w:adjustRightInd w:val="0"/>
              <w:spacing w:before="120" w:after="120"/>
              <w:jc w:val="center"/>
            </w:pPr>
            <w:proofErr w:type="spellStart"/>
            <w:r w:rsidRPr="00B759E2">
              <w:t>a,d</w:t>
            </w:r>
            <w:proofErr w:type="spellEnd"/>
          </w:p>
        </w:tc>
      </w:tr>
      <w:tr w:rsidR="00570530" w:rsidRPr="00B759E2" w:rsidTr="00773890">
        <w:tc>
          <w:tcPr>
            <w:tcW w:w="5938" w:type="dxa"/>
            <w:shd w:val="clear" w:color="auto" w:fill="auto"/>
          </w:tcPr>
          <w:p w:rsidR="00570530" w:rsidRPr="00B759E2" w:rsidRDefault="00570530" w:rsidP="00773890">
            <w:pPr>
              <w:spacing w:before="120" w:after="120"/>
            </w:pPr>
            <w:proofErr w:type="gramStart"/>
            <w:r w:rsidRPr="00B759E2">
              <w:t>A knowledge</w:t>
            </w:r>
            <w:proofErr w:type="gramEnd"/>
            <w:r w:rsidRPr="00B759E2">
              <w:t xml:space="preserve"> of issues in contemporary literature and of the cultural issues of the period. </w:t>
            </w:r>
          </w:p>
        </w:tc>
        <w:tc>
          <w:tcPr>
            <w:tcW w:w="1620" w:type="dxa"/>
          </w:tcPr>
          <w:p w:rsidR="00570530" w:rsidRPr="00B759E2" w:rsidRDefault="00570530" w:rsidP="00773890">
            <w:pPr>
              <w:autoSpaceDE w:val="0"/>
              <w:autoSpaceDN w:val="0"/>
              <w:adjustRightInd w:val="0"/>
              <w:spacing w:before="120" w:after="120"/>
              <w:jc w:val="center"/>
            </w:pPr>
            <w:r w:rsidRPr="00B759E2">
              <w:t>1,2,3,4,5</w:t>
            </w:r>
          </w:p>
        </w:tc>
        <w:tc>
          <w:tcPr>
            <w:tcW w:w="1620" w:type="dxa"/>
          </w:tcPr>
          <w:p w:rsidR="00570530" w:rsidRPr="00B759E2" w:rsidRDefault="00570530" w:rsidP="00773890">
            <w:pPr>
              <w:autoSpaceDE w:val="0"/>
              <w:autoSpaceDN w:val="0"/>
              <w:adjustRightInd w:val="0"/>
              <w:spacing w:before="120" w:after="120"/>
              <w:jc w:val="center"/>
            </w:pPr>
            <w:proofErr w:type="spellStart"/>
            <w:r w:rsidRPr="00B759E2">
              <w:t>a,d</w:t>
            </w:r>
            <w:proofErr w:type="spellEnd"/>
          </w:p>
        </w:tc>
      </w:tr>
      <w:tr w:rsidR="00570530" w:rsidRPr="00B759E2" w:rsidTr="00773890">
        <w:tc>
          <w:tcPr>
            <w:tcW w:w="5938" w:type="dxa"/>
            <w:shd w:val="clear" w:color="auto" w:fill="auto"/>
          </w:tcPr>
          <w:p w:rsidR="00570530" w:rsidRPr="00B759E2" w:rsidRDefault="00570530" w:rsidP="00773890">
            <w:pPr>
              <w:spacing w:before="120" w:after="120"/>
            </w:pPr>
            <w:r w:rsidRPr="00B759E2">
              <w:t xml:space="preserve">The ability to use sources and modern tools in order to carry out research in the areas of literature and aesthetics.  </w:t>
            </w:r>
          </w:p>
        </w:tc>
        <w:tc>
          <w:tcPr>
            <w:tcW w:w="1620" w:type="dxa"/>
          </w:tcPr>
          <w:p w:rsidR="00570530" w:rsidRPr="00B759E2" w:rsidRDefault="00570530" w:rsidP="00773890">
            <w:pPr>
              <w:autoSpaceDE w:val="0"/>
              <w:autoSpaceDN w:val="0"/>
              <w:adjustRightInd w:val="0"/>
              <w:spacing w:before="120" w:after="120"/>
              <w:jc w:val="center"/>
            </w:pPr>
            <w:r w:rsidRPr="00B759E2">
              <w:t>3,4</w:t>
            </w:r>
          </w:p>
        </w:tc>
        <w:tc>
          <w:tcPr>
            <w:tcW w:w="1620" w:type="dxa"/>
          </w:tcPr>
          <w:p w:rsidR="00570530" w:rsidRPr="00B759E2" w:rsidRDefault="00570530" w:rsidP="00773890">
            <w:pPr>
              <w:autoSpaceDE w:val="0"/>
              <w:autoSpaceDN w:val="0"/>
              <w:adjustRightInd w:val="0"/>
              <w:spacing w:before="120" w:after="120"/>
              <w:jc w:val="center"/>
            </w:pPr>
            <w:proofErr w:type="spellStart"/>
            <w:r w:rsidRPr="00B759E2">
              <w:t>a,c,d</w:t>
            </w:r>
            <w:proofErr w:type="spellEnd"/>
          </w:p>
        </w:tc>
      </w:tr>
    </w:tbl>
    <w:p w:rsidR="00570530" w:rsidRPr="00B759E2" w:rsidRDefault="00570530" w:rsidP="00570530">
      <w:pPr>
        <w:autoSpaceDE w:val="0"/>
        <w:autoSpaceDN w:val="0"/>
        <w:adjustRightInd w:val="0"/>
        <w:jc w:val="both"/>
        <w:rPr>
          <w:highlight w:val="green"/>
        </w:rPr>
      </w:pPr>
    </w:p>
    <w:p w:rsidR="00570530" w:rsidRPr="00B759E2" w:rsidRDefault="00570530" w:rsidP="00570530">
      <w:pPr>
        <w:autoSpaceDE w:val="0"/>
        <w:autoSpaceDN w:val="0"/>
        <w:adjustRightInd w:val="0"/>
        <w:jc w:val="both"/>
        <w:rPr>
          <w:highlight w:val="green"/>
        </w:rPr>
      </w:pPr>
    </w:p>
    <w:p w:rsidR="00570530" w:rsidRPr="00B759E2" w:rsidRDefault="00570530" w:rsidP="00570530">
      <w:pPr>
        <w:numPr>
          <w:ilvl w:val="0"/>
          <w:numId w:val="5"/>
        </w:numPr>
        <w:autoSpaceDE w:val="0"/>
        <w:autoSpaceDN w:val="0"/>
        <w:adjustRightInd w:val="0"/>
        <w:rPr>
          <w:b/>
          <w:bCs/>
        </w:rPr>
      </w:pPr>
      <w:r w:rsidRPr="00B759E2">
        <w:rPr>
          <w:b/>
          <w:bCs/>
        </w:rPr>
        <w:t>Access to Program Outcomes</w:t>
      </w:r>
    </w:p>
    <w:p w:rsidR="00570530" w:rsidRPr="00B759E2" w:rsidRDefault="00570530" w:rsidP="00570530">
      <w:pPr>
        <w:autoSpaceDE w:val="0"/>
        <w:autoSpaceDN w:val="0"/>
        <w:adjustRightInd w:val="0"/>
        <w:spacing w:line="120" w:lineRule="auto"/>
        <w:rPr>
          <w:b/>
          <w:bCs/>
        </w:rPr>
      </w:pPr>
    </w:p>
    <w:p w:rsidR="00570530" w:rsidRPr="00B759E2" w:rsidRDefault="00570530" w:rsidP="00570530">
      <w:pPr>
        <w:autoSpaceDE w:val="0"/>
        <w:autoSpaceDN w:val="0"/>
        <w:adjustRightInd w:val="0"/>
      </w:pPr>
      <w:r w:rsidRPr="00B759E2">
        <w:t>Relation of Outputs with Courses: Criteria to provide Outputs are as follows:</w:t>
      </w:r>
    </w:p>
    <w:p w:rsidR="00570530" w:rsidRPr="00B759E2" w:rsidRDefault="00570530" w:rsidP="00570530">
      <w:pPr>
        <w:autoSpaceDE w:val="0"/>
        <w:autoSpaceDN w:val="0"/>
        <w:adjustRightInd w:val="0"/>
      </w:pPr>
    </w:p>
    <w:tbl>
      <w:tblPr>
        <w:tblW w:w="94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6536"/>
      </w:tblGrid>
      <w:tr w:rsidR="00570530" w:rsidRPr="00B759E2" w:rsidTr="00773890">
        <w:tc>
          <w:tcPr>
            <w:tcW w:w="2880" w:type="dxa"/>
            <w:shd w:val="clear" w:color="auto" w:fill="CCFFFF"/>
          </w:tcPr>
          <w:p w:rsidR="00570530" w:rsidRPr="00B759E2" w:rsidRDefault="00570530" w:rsidP="00773890">
            <w:pPr>
              <w:autoSpaceDE w:val="0"/>
              <w:autoSpaceDN w:val="0"/>
              <w:adjustRightInd w:val="0"/>
              <w:jc w:val="center"/>
              <w:rPr>
                <w:smallCaps/>
              </w:rPr>
            </w:pPr>
            <w:r w:rsidRPr="00B759E2">
              <w:rPr>
                <w:smallCaps/>
                <w:sz w:val="22"/>
                <w:szCs w:val="22"/>
              </w:rPr>
              <w:t>output</w:t>
            </w:r>
          </w:p>
        </w:tc>
        <w:tc>
          <w:tcPr>
            <w:tcW w:w="6536" w:type="dxa"/>
            <w:shd w:val="clear" w:color="auto" w:fill="CCFFFF"/>
          </w:tcPr>
          <w:p w:rsidR="00570530" w:rsidRPr="00B759E2" w:rsidRDefault="00570530" w:rsidP="00773890">
            <w:pPr>
              <w:autoSpaceDE w:val="0"/>
              <w:autoSpaceDN w:val="0"/>
              <w:adjustRightInd w:val="0"/>
              <w:jc w:val="center"/>
            </w:pPr>
            <w:r w:rsidRPr="00B759E2">
              <w:rPr>
                <w:smallCaps/>
                <w:sz w:val="22"/>
                <w:szCs w:val="22"/>
              </w:rPr>
              <w:t xml:space="preserve">crıterıa to provıde outputs </w:t>
            </w:r>
            <w:r w:rsidRPr="00B759E2">
              <w:rPr>
                <w:sz w:val="22"/>
                <w:szCs w:val="22"/>
              </w:rPr>
              <w:t>(0-1-2)</w:t>
            </w:r>
          </w:p>
        </w:tc>
      </w:tr>
      <w:tr w:rsidR="00570530" w:rsidRPr="00B759E2" w:rsidTr="00773890">
        <w:tc>
          <w:tcPr>
            <w:tcW w:w="2880" w:type="dxa"/>
            <w:shd w:val="clear" w:color="auto" w:fill="auto"/>
            <w:vAlign w:val="center"/>
          </w:tcPr>
          <w:p w:rsidR="00570530" w:rsidRPr="00B759E2" w:rsidRDefault="00570530" w:rsidP="00773890">
            <w:pPr>
              <w:autoSpaceDE w:val="0"/>
              <w:autoSpaceDN w:val="0"/>
              <w:adjustRightInd w:val="0"/>
            </w:pPr>
            <w:r w:rsidRPr="00B759E2">
              <w:rPr>
                <w:sz w:val="22"/>
                <w:szCs w:val="22"/>
              </w:rPr>
              <w:t xml:space="preserve">The skill to apply knowledge in English and world literatures as well as in Social </w:t>
            </w:r>
            <w:r w:rsidRPr="00B759E2">
              <w:rPr>
                <w:sz w:val="22"/>
                <w:szCs w:val="22"/>
              </w:rPr>
              <w:lastRenderedPageBreak/>
              <w:t xml:space="preserve">Sciences to issues such as cultural, social, ethical, aesthetic, political and etc.    </w:t>
            </w:r>
          </w:p>
        </w:tc>
        <w:tc>
          <w:tcPr>
            <w:tcW w:w="6536" w:type="dxa"/>
          </w:tcPr>
          <w:p w:rsidR="00570530" w:rsidRPr="00B759E2" w:rsidRDefault="00570530" w:rsidP="00773890">
            <w:pPr>
              <w:autoSpaceDE w:val="0"/>
              <w:autoSpaceDN w:val="0"/>
              <w:adjustRightInd w:val="0"/>
              <w:ind w:left="252" w:hanging="252"/>
              <w:jc w:val="both"/>
              <w:rPr>
                <w:sz w:val="20"/>
                <w:szCs w:val="20"/>
              </w:rPr>
            </w:pPr>
            <w:r w:rsidRPr="00B759E2">
              <w:rPr>
                <w:sz w:val="20"/>
                <w:szCs w:val="20"/>
              </w:rPr>
              <w:lastRenderedPageBreak/>
              <w:t xml:space="preserve">Course subject matters being oriented at comprehending and analysing data in English and world literatures and Social Sciences </w:t>
            </w:r>
          </w:p>
          <w:p w:rsidR="00570530" w:rsidRPr="00B759E2" w:rsidRDefault="00570530" w:rsidP="00773890">
            <w:pPr>
              <w:autoSpaceDE w:val="0"/>
              <w:autoSpaceDN w:val="0"/>
              <w:adjustRightInd w:val="0"/>
              <w:ind w:left="252" w:hanging="252"/>
              <w:jc w:val="both"/>
              <w:rPr>
                <w:sz w:val="20"/>
                <w:szCs w:val="20"/>
              </w:rPr>
            </w:pPr>
            <w:r w:rsidRPr="00B759E2">
              <w:rPr>
                <w:sz w:val="20"/>
                <w:szCs w:val="20"/>
              </w:rPr>
              <w:t xml:space="preserve">If literature history, theory, text analysis and criticism is used in or more </w:t>
            </w:r>
            <w:r w:rsidRPr="00B759E2">
              <w:rPr>
                <w:sz w:val="20"/>
                <w:szCs w:val="20"/>
              </w:rPr>
              <w:lastRenderedPageBreak/>
              <w:t>than %50 of the course =&gt; 4-5</w:t>
            </w:r>
          </w:p>
          <w:p w:rsidR="00570530" w:rsidRPr="00B759E2" w:rsidRDefault="00570530" w:rsidP="00773890">
            <w:pPr>
              <w:autoSpaceDE w:val="0"/>
              <w:autoSpaceDN w:val="0"/>
              <w:adjustRightInd w:val="0"/>
              <w:ind w:left="252" w:hanging="252"/>
              <w:jc w:val="both"/>
              <w:rPr>
                <w:sz w:val="20"/>
                <w:szCs w:val="20"/>
              </w:rPr>
            </w:pPr>
            <w:r w:rsidRPr="00B759E2">
              <w:rPr>
                <w:sz w:val="20"/>
                <w:szCs w:val="20"/>
              </w:rPr>
              <w:t> If used in less the %50 of the course =&gt;2-3</w:t>
            </w:r>
          </w:p>
          <w:p w:rsidR="00570530" w:rsidRPr="00B759E2" w:rsidRDefault="00570530" w:rsidP="00773890">
            <w:pPr>
              <w:autoSpaceDE w:val="0"/>
              <w:autoSpaceDN w:val="0"/>
              <w:adjustRightInd w:val="0"/>
              <w:ind w:left="252" w:hanging="252"/>
              <w:jc w:val="both"/>
              <w:rPr>
                <w:sz w:val="20"/>
                <w:szCs w:val="20"/>
              </w:rPr>
            </w:pPr>
            <w:r w:rsidRPr="00B759E2">
              <w:rPr>
                <w:sz w:val="20"/>
                <w:szCs w:val="20"/>
              </w:rPr>
              <w:t> If not used at all =&gt; 1</w:t>
            </w:r>
          </w:p>
        </w:tc>
      </w:tr>
      <w:tr w:rsidR="00570530" w:rsidRPr="00B759E2" w:rsidTr="00773890">
        <w:tc>
          <w:tcPr>
            <w:tcW w:w="2880" w:type="dxa"/>
            <w:shd w:val="clear" w:color="auto" w:fill="auto"/>
            <w:vAlign w:val="center"/>
          </w:tcPr>
          <w:p w:rsidR="00570530" w:rsidRPr="00B759E2" w:rsidRDefault="00570530" w:rsidP="00773890">
            <w:pPr>
              <w:autoSpaceDE w:val="0"/>
              <w:autoSpaceDN w:val="0"/>
              <w:adjustRightInd w:val="0"/>
            </w:pPr>
            <w:r w:rsidRPr="00B759E2">
              <w:rPr>
                <w:sz w:val="22"/>
                <w:szCs w:val="22"/>
              </w:rPr>
              <w:lastRenderedPageBreak/>
              <w:t xml:space="preserve">The skill to review, analyse and interpret literature </w:t>
            </w:r>
          </w:p>
        </w:tc>
        <w:tc>
          <w:tcPr>
            <w:tcW w:w="6536" w:type="dxa"/>
          </w:tcPr>
          <w:p w:rsidR="00570530" w:rsidRPr="00B759E2" w:rsidRDefault="00570530" w:rsidP="00773890">
            <w:pPr>
              <w:autoSpaceDE w:val="0"/>
              <w:autoSpaceDN w:val="0"/>
              <w:adjustRightInd w:val="0"/>
              <w:ind w:left="252" w:hanging="252"/>
              <w:jc w:val="both"/>
              <w:rPr>
                <w:rFonts w:eastAsia="SymbolMT"/>
                <w:sz w:val="20"/>
                <w:szCs w:val="20"/>
              </w:rPr>
            </w:pPr>
            <w:r w:rsidRPr="00B759E2">
              <w:rPr>
                <w:rFonts w:eastAsia="Microsoft JhengHei"/>
                <w:sz w:val="20"/>
                <w:szCs w:val="20"/>
              </w:rPr>
              <w:t></w:t>
            </w:r>
            <w:r w:rsidRPr="00B759E2">
              <w:rPr>
                <w:rFonts w:eastAsia="SymbolMT"/>
                <w:sz w:val="20"/>
                <w:szCs w:val="20"/>
              </w:rPr>
              <w:t xml:space="preserve"> If there is literature review, analysis and interpretation in the course</w:t>
            </w:r>
            <w:r w:rsidRPr="00B759E2">
              <w:rPr>
                <w:sz w:val="20"/>
                <w:szCs w:val="20"/>
              </w:rPr>
              <w:t xml:space="preserve"> =&gt;2</w:t>
            </w:r>
          </w:p>
          <w:p w:rsidR="00570530" w:rsidRPr="00B759E2" w:rsidRDefault="00570530" w:rsidP="00773890">
            <w:pPr>
              <w:autoSpaceDE w:val="0"/>
              <w:autoSpaceDN w:val="0"/>
              <w:adjustRightInd w:val="0"/>
              <w:ind w:left="252" w:hanging="252"/>
              <w:jc w:val="both"/>
              <w:rPr>
                <w:sz w:val="20"/>
                <w:szCs w:val="20"/>
              </w:rPr>
            </w:pPr>
            <w:r w:rsidRPr="00B759E2">
              <w:rPr>
                <w:rFonts w:eastAsia="Microsoft JhengHei"/>
                <w:sz w:val="20"/>
                <w:szCs w:val="20"/>
              </w:rPr>
              <w:t></w:t>
            </w:r>
            <w:r w:rsidRPr="00B759E2">
              <w:rPr>
                <w:rFonts w:eastAsia="SymbolMT"/>
                <w:sz w:val="20"/>
                <w:szCs w:val="20"/>
              </w:rPr>
              <w:t xml:space="preserve"> If the course is being conducted by means of original texts</w:t>
            </w:r>
            <w:r w:rsidRPr="00B759E2">
              <w:rPr>
                <w:sz w:val="20"/>
                <w:szCs w:val="20"/>
              </w:rPr>
              <w:t xml:space="preserve"> =&gt;1</w:t>
            </w:r>
          </w:p>
          <w:p w:rsidR="00570530" w:rsidRPr="00B759E2" w:rsidRDefault="00570530" w:rsidP="00773890">
            <w:pPr>
              <w:autoSpaceDE w:val="0"/>
              <w:autoSpaceDN w:val="0"/>
              <w:adjustRightInd w:val="0"/>
              <w:ind w:left="252" w:hanging="252"/>
              <w:jc w:val="both"/>
              <w:rPr>
                <w:sz w:val="20"/>
                <w:szCs w:val="20"/>
              </w:rPr>
            </w:pPr>
            <w:r w:rsidRPr="00B759E2">
              <w:rPr>
                <w:rFonts w:eastAsia="Microsoft JhengHei"/>
                <w:sz w:val="20"/>
                <w:szCs w:val="20"/>
              </w:rPr>
              <w:t></w:t>
            </w:r>
            <w:r w:rsidRPr="00B759E2">
              <w:rPr>
                <w:sz w:val="20"/>
                <w:szCs w:val="20"/>
              </w:rPr>
              <w:t>If not used at all =&gt; 0</w:t>
            </w:r>
          </w:p>
        </w:tc>
      </w:tr>
      <w:tr w:rsidR="00570530" w:rsidRPr="00B759E2" w:rsidTr="00773890">
        <w:tc>
          <w:tcPr>
            <w:tcW w:w="2880" w:type="dxa"/>
            <w:shd w:val="clear" w:color="auto" w:fill="auto"/>
            <w:vAlign w:val="center"/>
          </w:tcPr>
          <w:p w:rsidR="00570530" w:rsidRPr="00B759E2" w:rsidRDefault="00570530" w:rsidP="00773890">
            <w:pPr>
              <w:autoSpaceDE w:val="0"/>
              <w:autoSpaceDN w:val="0"/>
              <w:adjustRightInd w:val="0"/>
            </w:pPr>
            <w:r w:rsidRPr="00B759E2">
              <w:rPr>
                <w:sz w:val="22"/>
                <w:szCs w:val="22"/>
              </w:rPr>
              <w:t>The skill to do interdisciplinary reading and analysis</w:t>
            </w:r>
          </w:p>
        </w:tc>
        <w:tc>
          <w:tcPr>
            <w:tcW w:w="6536" w:type="dxa"/>
          </w:tcPr>
          <w:p w:rsidR="00570530" w:rsidRPr="00B759E2" w:rsidRDefault="00570530" w:rsidP="00773890">
            <w:pPr>
              <w:autoSpaceDE w:val="0"/>
              <w:autoSpaceDN w:val="0"/>
              <w:adjustRightInd w:val="0"/>
              <w:ind w:left="252" w:hanging="252"/>
              <w:jc w:val="both"/>
              <w:rPr>
                <w:sz w:val="20"/>
                <w:szCs w:val="20"/>
              </w:rPr>
            </w:pPr>
            <w:r w:rsidRPr="00B759E2">
              <w:rPr>
                <w:rFonts w:eastAsia="Microsoft JhengHei"/>
                <w:sz w:val="20"/>
                <w:szCs w:val="20"/>
              </w:rPr>
              <w:t></w:t>
            </w:r>
            <w:r w:rsidRPr="00B759E2">
              <w:rPr>
                <w:rFonts w:eastAsia="SymbolMT"/>
                <w:sz w:val="20"/>
                <w:szCs w:val="20"/>
              </w:rPr>
              <w:t xml:space="preserve"> If the content and operation of the course is open to non-departmental students</w:t>
            </w:r>
            <w:r w:rsidRPr="00B759E2">
              <w:rPr>
                <w:sz w:val="20"/>
                <w:szCs w:val="20"/>
              </w:rPr>
              <w:t xml:space="preserve"> =&gt;2</w:t>
            </w:r>
          </w:p>
          <w:p w:rsidR="00570530" w:rsidRPr="00B759E2" w:rsidRDefault="00570530" w:rsidP="00773890">
            <w:pPr>
              <w:autoSpaceDE w:val="0"/>
              <w:autoSpaceDN w:val="0"/>
              <w:adjustRightInd w:val="0"/>
              <w:ind w:left="252" w:hanging="252"/>
              <w:jc w:val="both"/>
              <w:rPr>
                <w:sz w:val="20"/>
                <w:szCs w:val="20"/>
              </w:rPr>
            </w:pPr>
            <w:r w:rsidRPr="00B759E2">
              <w:rPr>
                <w:rFonts w:eastAsia="Microsoft JhengHei"/>
                <w:sz w:val="20"/>
                <w:szCs w:val="20"/>
              </w:rPr>
              <w:t></w:t>
            </w:r>
            <w:r w:rsidRPr="00B759E2">
              <w:rPr>
                <w:rFonts w:eastAsia="SymbolMT"/>
                <w:sz w:val="20"/>
                <w:szCs w:val="20"/>
              </w:rPr>
              <w:t xml:space="preserve"> If there is work about disciplines other than literature in the course</w:t>
            </w:r>
            <w:r w:rsidRPr="00B759E2">
              <w:rPr>
                <w:sz w:val="20"/>
                <w:szCs w:val="20"/>
              </w:rPr>
              <w:t xml:space="preserve"> =&gt;1</w:t>
            </w:r>
          </w:p>
          <w:p w:rsidR="00570530" w:rsidRPr="00B759E2" w:rsidRDefault="00570530" w:rsidP="00773890">
            <w:pPr>
              <w:autoSpaceDE w:val="0"/>
              <w:autoSpaceDN w:val="0"/>
              <w:adjustRightInd w:val="0"/>
              <w:ind w:left="252" w:hanging="252"/>
              <w:jc w:val="both"/>
              <w:rPr>
                <w:sz w:val="20"/>
                <w:szCs w:val="20"/>
              </w:rPr>
            </w:pPr>
            <w:r w:rsidRPr="00B759E2">
              <w:rPr>
                <w:rFonts w:eastAsia="Microsoft JhengHei"/>
                <w:sz w:val="20"/>
                <w:szCs w:val="20"/>
              </w:rPr>
              <w:t></w:t>
            </w:r>
            <w:r w:rsidRPr="00B759E2">
              <w:rPr>
                <w:sz w:val="20"/>
                <w:szCs w:val="20"/>
              </w:rPr>
              <w:t xml:space="preserve"> If not used at all =&gt; 0</w:t>
            </w:r>
          </w:p>
        </w:tc>
      </w:tr>
      <w:tr w:rsidR="00570530" w:rsidRPr="00B759E2" w:rsidTr="00773890">
        <w:tc>
          <w:tcPr>
            <w:tcW w:w="2880" w:type="dxa"/>
            <w:shd w:val="clear" w:color="auto" w:fill="auto"/>
            <w:vAlign w:val="center"/>
          </w:tcPr>
          <w:p w:rsidR="00570530" w:rsidRPr="00B759E2" w:rsidRDefault="00570530" w:rsidP="00773890">
            <w:pPr>
              <w:autoSpaceDE w:val="0"/>
              <w:autoSpaceDN w:val="0"/>
              <w:adjustRightInd w:val="0"/>
              <w:spacing w:line="240" w:lineRule="exact"/>
            </w:pPr>
            <w:r w:rsidRPr="00B759E2">
              <w:rPr>
                <w:sz w:val="22"/>
                <w:szCs w:val="22"/>
              </w:rPr>
              <w:t xml:space="preserve">The skill to apply main subjects and concepts of literature theories in developing life strategies  </w:t>
            </w:r>
          </w:p>
        </w:tc>
        <w:tc>
          <w:tcPr>
            <w:tcW w:w="6536" w:type="dxa"/>
          </w:tcPr>
          <w:p w:rsidR="00570530" w:rsidRPr="00B759E2" w:rsidRDefault="00570530" w:rsidP="00773890">
            <w:pPr>
              <w:autoSpaceDE w:val="0"/>
              <w:autoSpaceDN w:val="0"/>
              <w:adjustRightInd w:val="0"/>
              <w:ind w:left="252" w:hanging="252"/>
              <w:jc w:val="both"/>
              <w:rPr>
                <w:sz w:val="20"/>
                <w:szCs w:val="20"/>
              </w:rPr>
            </w:pPr>
            <w:r w:rsidRPr="00B759E2">
              <w:rPr>
                <w:sz w:val="20"/>
                <w:szCs w:val="20"/>
              </w:rPr>
              <w:t> If more than %50 of the course is based on adapting the analysis of theoretical problems in literature to real life events=&gt;4-5</w:t>
            </w:r>
          </w:p>
          <w:p w:rsidR="00570530" w:rsidRPr="00B759E2" w:rsidRDefault="00570530" w:rsidP="00773890">
            <w:pPr>
              <w:autoSpaceDE w:val="0"/>
              <w:autoSpaceDN w:val="0"/>
              <w:adjustRightInd w:val="0"/>
              <w:ind w:left="252" w:hanging="252"/>
              <w:jc w:val="both"/>
              <w:rPr>
                <w:sz w:val="20"/>
                <w:szCs w:val="20"/>
              </w:rPr>
            </w:pPr>
            <w:r w:rsidRPr="00B759E2">
              <w:rPr>
                <w:rFonts w:eastAsia="Microsoft JhengHei"/>
                <w:sz w:val="20"/>
                <w:szCs w:val="20"/>
              </w:rPr>
              <w:t></w:t>
            </w:r>
            <w:r w:rsidRPr="00B759E2">
              <w:rPr>
                <w:rFonts w:eastAsia="SymbolMT"/>
                <w:sz w:val="20"/>
                <w:szCs w:val="20"/>
              </w:rPr>
              <w:t xml:space="preserve"> If this is present in less than </w:t>
            </w:r>
            <w:r w:rsidRPr="00B759E2">
              <w:rPr>
                <w:sz w:val="20"/>
                <w:szCs w:val="20"/>
              </w:rPr>
              <w:t>%50 of the course =&gt;2-3</w:t>
            </w:r>
          </w:p>
          <w:p w:rsidR="00570530" w:rsidRPr="00B759E2" w:rsidRDefault="00570530" w:rsidP="00773890">
            <w:pPr>
              <w:autoSpaceDE w:val="0"/>
              <w:autoSpaceDN w:val="0"/>
              <w:adjustRightInd w:val="0"/>
              <w:ind w:left="252" w:hanging="252"/>
              <w:jc w:val="both"/>
              <w:rPr>
                <w:sz w:val="20"/>
                <w:szCs w:val="20"/>
              </w:rPr>
            </w:pPr>
            <w:r w:rsidRPr="00B759E2">
              <w:rPr>
                <w:rFonts w:eastAsia="Microsoft JhengHei"/>
                <w:sz w:val="20"/>
                <w:szCs w:val="20"/>
              </w:rPr>
              <w:t></w:t>
            </w:r>
            <w:r w:rsidRPr="00B759E2">
              <w:rPr>
                <w:sz w:val="20"/>
                <w:szCs w:val="20"/>
              </w:rPr>
              <w:t>If not used at all =&gt; 1</w:t>
            </w:r>
          </w:p>
        </w:tc>
      </w:tr>
      <w:tr w:rsidR="00570530" w:rsidRPr="00B759E2" w:rsidTr="00773890">
        <w:tc>
          <w:tcPr>
            <w:tcW w:w="2880" w:type="dxa"/>
            <w:shd w:val="clear" w:color="auto" w:fill="auto"/>
            <w:vAlign w:val="center"/>
          </w:tcPr>
          <w:p w:rsidR="00570530" w:rsidRPr="00B759E2" w:rsidRDefault="00570530" w:rsidP="00773890">
            <w:pPr>
              <w:autoSpaceDE w:val="0"/>
              <w:autoSpaceDN w:val="0"/>
              <w:adjustRightInd w:val="0"/>
            </w:pPr>
            <w:r w:rsidRPr="00B759E2">
              <w:rPr>
                <w:sz w:val="22"/>
                <w:szCs w:val="22"/>
              </w:rPr>
              <w:t>Consciousness of professional ethics and responsibility</w:t>
            </w:r>
          </w:p>
        </w:tc>
        <w:tc>
          <w:tcPr>
            <w:tcW w:w="6536" w:type="dxa"/>
          </w:tcPr>
          <w:p w:rsidR="00570530" w:rsidRPr="00B759E2" w:rsidRDefault="00570530" w:rsidP="00773890">
            <w:pPr>
              <w:autoSpaceDE w:val="0"/>
              <w:autoSpaceDN w:val="0"/>
              <w:adjustRightInd w:val="0"/>
              <w:ind w:left="252" w:hanging="252"/>
              <w:jc w:val="both"/>
              <w:rPr>
                <w:sz w:val="20"/>
                <w:szCs w:val="20"/>
              </w:rPr>
            </w:pPr>
            <w:r w:rsidRPr="00B759E2">
              <w:rPr>
                <w:sz w:val="20"/>
                <w:szCs w:val="20"/>
              </w:rPr>
              <w:t xml:space="preserve">1- In course method discussion on composing literary and academic texts in the course </w:t>
            </w:r>
          </w:p>
          <w:p w:rsidR="00570530" w:rsidRPr="00B759E2" w:rsidRDefault="00570530" w:rsidP="00773890">
            <w:pPr>
              <w:autoSpaceDE w:val="0"/>
              <w:autoSpaceDN w:val="0"/>
              <w:adjustRightInd w:val="0"/>
              <w:ind w:left="252" w:hanging="252"/>
              <w:jc w:val="both"/>
              <w:rPr>
                <w:sz w:val="20"/>
                <w:szCs w:val="20"/>
              </w:rPr>
            </w:pPr>
            <w:r w:rsidRPr="00B759E2">
              <w:rPr>
                <w:sz w:val="20"/>
                <w:szCs w:val="20"/>
              </w:rPr>
              <w:t xml:space="preserve">2- Specifying the ethical rules one should abide by in composing literary and academic texts as a result of criticism and literature analysis in the course </w:t>
            </w:r>
          </w:p>
          <w:p w:rsidR="00570530" w:rsidRPr="00B759E2" w:rsidRDefault="00570530" w:rsidP="00773890">
            <w:pPr>
              <w:autoSpaceDE w:val="0"/>
              <w:autoSpaceDN w:val="0"/>
              <w:adjustRightInd w:val="0"/>
              <w:ind w:left="252" w:hanging="252"/>
              <w:jc w:val="both"/>
              <w:rPr>
                <w:sz w:val="20"/>
                <w:szCs w:val="20"/>
              </w:rPr>
            </w:pPr>
            <w:r w:rsidRPr="00B759E2">
              <w:rPr>
                <w:rFonts w:eastAsia="Microsoft JhengHei"/>
                <w:sz w:val="20"/>
                <w:szCs w:val="20"/>
              </w:rPr>
              <w:t></w:t>
            </w:r>
            <w:r w:rsidRPr="00B759E2">
              <w:rPr>
                <w:rFonts w:eastAsia="SymbolMT"/>
                <w:sz w:val="20"/>
                <w:szCs w:val="20"/>
              </w:rPr>
              <w:t xml:space="preserve"> The course providing both items </w:t>
            </w:r>
            <w:r w:rsidRPr="00B759E2">
              <w:rPr>
                <w:sz w:val="20"/>
                <w:szCs w:val="20"/>
              </w:rPr>
              <w:t>=&gt; 4-5</w:t>
            </w:r>
          </w:p>
          <w:p w:rsidR="00570530" w:rsidRPr="00B759E2" w:rsidRDefault="00570530" w:rsidP="00773890">
            <w:pPr>
              <w:autoSpaceDE w:val="0"/>
              <w:autoSpaceDN w:val="0"/>
              <w:adjustRightInd w:val="0"/>
              <w:ind w:left="252" w:hanging="252"/>
              <w:jc w:val="both"/>
              <w:rPr>
                <w:sz w:val="20"/>
                <w:szCs w:val="20"/>
              </w:rPr>
            </w:pPr>
            <w:r w:rsidRPr="00B759E2">
              <w:rPr>
                <w:rFonts w:eastAsia="Microsoft JhengHei"/>
                <w:sz w:val="20"/>
                <w:szCs w:val="20"/>
              </w:rPr>
              <w:t></w:t>
            </w:r>
            <w:r w:rsidRPr="00B759E2">
              <w:rPr>
                <w:rFonts w:eastAsia="SymbolMT"/>
                <w:sz w:val="20"/>
                <w:szCs w:val="20"/>
              </w:rPr>
              <w:t xml:space="preserve"> The course providing only one item </w:t>
            </w:r>
            <w:r w:rsidRPr="00B759E2">
              <w:rPr>
                <w:sz w:val="20"/>
                <w:szCs w:val="20"/>
              </w:rPr>
              <w:t>=&gt;2-3</w:t>
            </w:r>
          </w:p>
          <w:p w:rsidR="00570530" w:rsidRPr="00B759E2" w:rsidRDefault="00570530" w:rsidP="00773890">
            <w:pPr>
              <w:autoSpaceDE w:val="0"/>
              <w:autoSpaceDN w:val="0"/>
              <w:adjustRightInd w:val="0"/>
              <w:ind w:left="252" w:hanging="252"/>
              <w:jc w:val="both"/>
              <w:rPr>
                <w:sz w:val="20"/>
                <w:szCs w:val="20"/>
              </w:rPr>
            </w:pPr>
            <w:r w:rsidRPr="00B759E2">
              <w:rPr>
                <w:rFonts w:eastAsia="Microsoft JhengHei"/>
                <w:sz w:val="20"/>
                <w:szCs w:val="20"/>
              </w:rPr>
              <w:t></w:t>
            </w:r>
            <w:r w:rsidRPr="00B759E2">
              <w:rPr>
                <w:rFonts w:eastAsia="SymbolMT"/>
                <w:sz w:val="20"/>
                <w:szCs w:val="20"/>
              </w:rPr>
              <w:t xml:space="preserve"> The course</w:t>
            </w:r>
            <w:r w:rsidRPr="00B759E2">
              <w:rPr>
                <w:sz w:val="20"/>
                <w:szCs w:val="20"/>
              </w:rPr>
              <w:t xml:space="preserve"> providing none of the items =&gt; 1</w:t>
            </w:r>
          </w:p>
        </w:tc>
      </w:tr>
      <w:tr w:rsidR="00570530" w:rsidRPr="00B759E2" w:rsidTr="00773890">
        <w:tc>
          <w:tcPr>
            <w:tcW w:w="2880" w:type="dxa"/>
            <w:shd w:val="clear" w:color="auto" w:fill="auto"/>
            <w:vAlign w:val="center"/>
          </w:tcPr>
          <w:p w:rsidR="00570530" w:rsidRPr="00B759E2" w:rsidRDefault="00570530" w:rsidP="00773890">
            <w:pPr>
              <w:autoSpaceDE w:val="0"/>
              <w:autoSpaceDN w:val="0"/>
              <w:adjustRightInd w:val="0"/>
            </w:pPr>
            <w:r w:rsidRPr="00B759E2">
              <w:rPr>
                <w:sz w:val="22"/>
                <w:szCs w:val="22"/>
              </w:rPr>
              <w:t xml:space="preserve">The skill to communicate effectively </w:t>
            </w:r>
          </w:p>
        </w:tc>
        <w:tc>
          <w:tcPr>
            <w:tcW w:w="6536" w:type="dxa"/>
          </w:tcPr>
          <w:p w:rsidR="00570530" w:rsidRPr="00B759E2" w:rsidRDefault="00570530" w:rsidP="00773890">
            <w:pPr>
              <w:autoSpaceDE w:val="0"/>
              <w:autoSpaceDN w:val="0"/>
              <w:adjustRightInd w:val="0"/>
              <w:ind w:left="252" w:hanging="252"/>
              <w:jc w:val="both"/>
              <w:rPr>
                <w:sz w:val="20"/>
                <w:szCs w:val="20"/>
              </w:rPr>
            </w:pPr>
            <w:r w:rsidRPr="00B759E2">
              <w:rPr>
                <w:sz w:val="20"/>
                <w:szCs w:val="20"/>
              </w:rPr>
              <w:t xml:space="preserve">1Use of various instruments in the presentation </w:t>
            </w:r>
          </w:p>
          <w:p w:rsidR="00570530" w:rsidRPr="00B759E2" w:rsidRDefault="00570530" w:rsidP="00773890">
            <w:pPr>
              <w:autoSpaceDE w:val="0"/>
              <w:autoSpaceDN w:val="0"/>
              <w:adjustRightInd w:val="0"/>
              <w:ind w:left="252" w:hanging="252"/>
              <w:jc w:val="both"/>
              <w:rPr>
                <w:sz w:val="20"/>
                <w:szCs w:val="20"/>
              </w:rPr>
            </w:pPr>
            <w:r w:rsidRPr="00B759E2">
              <w:rPr>
                <w:sz w:val="20"/>
                <w:szCs w:val="20"/>
              </w:rPr>
              <w:t xml:space="preserve">2. Only a verbal presentation </w:t>
            </w:r>
          </w:p>
          <w:p w:rsidR="00570530" w:rsidRPr="00B759E2" w:rsidRDefault="00570530" w:rsidP="00773890">
            <w:pPr>
              <w:autoSpaceDE w:val="0"/>
              <w:autoSpaceDN w:val="0"/>
              <w:adjustRightInd w:val="0"/>
              <w:ind w:left="252" w:hanging="252"/>
              <w:jc w:val="both"/>
              <w:rPr>
                <w:sz w:val="20"/>
                <w:szCs w:val="20"/>
              </w:rPr>
            </w:pPr>
            <w:r w:rsidRPr="00B759E2">
              <w:rPr>
                <w:sz w:val="20"/>
                <w:szCs w:val="20"/>
              </w:rPr>
              <w:t>3.Written homework</w:t>
            </w:r>
          </w:p>
          <w:p w:rsidR="00570530" w:rsidRPr="00B759E2" w:rsidRDefault="00570530" w:rsidP="00773890">
            <w:pPr>
              <w:autoSpaceDE w:val="0"/>
              <w:autoSpaceDN w:val="0"/>
              <w:adjustRightInd w:val="0"/>
              <w:ind w:left="252" w:hanging="252"/>
              <w:jc w:val="both"/>
              <w:rPr>
                <w:sz w:val="20"/>
                <w:szCs w:val="20"/>
              </w:rPr>
            </w:pPr>
            <w:r w:rsidRPr="00B759E2">
              <w:rPr>
                <w:rFonts w:eastAsia="Microsoft JhengHei"/>
                <w:sz w:val="20"/>
                <w:szCs w:val="20"/>
              </w:rPr>
              <w:t></w:t>
            </w:r>
            <w:r w:rsidRPr="00B759E2">
              <w:rPr>
                <w:rFonts w:eastAsia="SymbolMT"/>
                <w:sz w:val="20"/>
                <w:szCs w:val="20"/>
              </w:rPr>
              <w:t xml:space="preserve"> The course providing at least two items</w:t>
            </w:r>
            <w:r w:rsidRPr="00B759E2">
              <w:rPr>
                <w:sz w:val="20"/>
                <w:szCs w:val="20"/>
              </w:rPr>
              <w:t xml:space="preserve"> =&gt; 4-5</w:t>
            </w:r>
          </w:p>
          <w:p w:rsidR="00570530" w:rsidRPr="00B759E2" w:rsidRDefault="00570530" w:rsidP="00773890">
            <w:pPr>
              <w:autoSpaceDE w:val="0"/>
              <w:autoSpaceDN w:val="0"/>
              <w:adjustRightInd w:val="0"/>
              <w:ind w:left="252" w:hanging="252"/>
              <w:jc w:val="both"/>
              <w:rPr>
                <w:sz w:val="20"/>
                <w:szCs w:val="20"/>
              </w:rPr>
            </w:pPr>
            <w:r w:rsidRPr="00B759E2">
              <w:rPr>
                <w:rFonts w:eastAsia="Microsoft JhengHei"/>
                <w:sz w:val="20"/>
                <w:szCs w:val="20"/>
              </w:rPr>
              <w:t></w:t>
            </w:r>
            <w:r w:rsidRPr="00B759E2">
              <w:rPr>
                <w:rFonts w:eastAsia="SymbolMT"/>
                <w:sz w:val="20"/>
                <w:szCs w:val="20"/>
              </w:rPr>
              <w:t xml:space="preserve"> Providing just one item</w:t>
            </w:r>
            <w:r w:rsidRPr="00B759E2">
              <w:rPr>
                <w:sz w:val="20"/>
                <w:szCs w:val="20"/>
              </w:rPr>
              <w:t xml:space="preserve"> =&gt;2-3</w:t>
            </w:r>
          </w:p>
          <w:p w:rsidR="00570530" w:rsidRPr="00B759E2" w:rsidRDefault="00570530" w:rsidP="00773890">
            <w:pPr>
              <w:autoSpaceDE w:val="0"/>
              <w:autoSpaceDN w:val="0"/>
              <w:adjustRightInd w:val="0"/>
              <w:ind w:left="252" w:hanging="252"/>
              <w:jc w:val="both"/>
              <w:rPr>
                <w:sz w:val="20"/>
                <w:szCs w:val="20"/>
              </w:rPr>
            </w:pPr>
            <w:r w:rsidRPr="00B759E2">
              <w:rPr>
                <w:rFonts w:eastAsia="Microsoft JhengHei"/>
                <w:sz w:val="20"/>
                <w:szCs w:val="20"/>
              </w:rPr>
              <w:t></w:t>
            </w:r>
            <w:r w:rsidRPr="00B759E2">
              <w:rPr>
                <w:sz w:val="20"/>
                <w:szCs w:val="20"/>
              </w:rPr>
              <w:t>Providing none of the items =&gt; 1</w:t>
            </w:r>
          </w:p>
        </w:tc>
      </w:tr>
      <w:tr w:rsidR="00570530" w:rsidRPr="00B759E2" w:rsidTr="00773890">
        <w:tc>
          <w:tcPr>
            <w:tcW w:w="2880" w:type="dxa"/>
            <w:shd w:val="clear" w:color="auto" w:fill="auto"/>
            <w:vAlign w:val="center"/>
          </w:tcPr>
          <w:p w:rsidR="00570530" w:rsidRPr="00B759E2" w:rsidRDefault="00570530" w:rsidP="00773890">
            <w:pPr>
              <w:autoSpaceDE w:val="0"/>
              <w:autoSpaceDN w:val="0"/>
              <w:adjustRightInd w:val="0"/>
            </w:pPr>
            <w:r w:rsidRPr="00B759E2">
              <w:rPr>
                <w:sz w:val="22"/>
                <w:szCs w:val="22"/>
              </w:rPr>
              <w:t xml:space="preserve">An extensive enough education extensive so as to understand the universal and social effects of literary movements  </w:t>
            </w:r>
          </w:p>
          <w:p w:rsidR="00570530" w:rsidRPr="00B759E2" w:rsidRDefault="00570530" w:rsidP="00773890">
            <w:pPr>
              <w:autoSpaceDE w:val="0"/>
              <w:autoSpaceDN w:val="0"/>
              <w:adjustRightInd w:val="0"/>
            </w:pPr>
          </w:p>
        </w:tc>
        <w:tc>
          <w:tcPr>
            <w:tcW w:w="6536" w:type="dxa"/>
          </w:tcPr>
          <w:p w:rsidR="00570530" w:rsidRPr="00B759E2" w:rsidRDefault="00570530" w:rsidP="00773890">
            <w:pPr>
              <w:autoSpaceDE w:val="0"/>
              <w:autoSpaceDN w:val="0"/>
              <w:adjustRightInd w:val="0"/>
              <w:ind w:left="252" w:hanging="252"/>
              <w:jc w:val="both"/>
              <w:rPr>
                <w:sz w:val="20"/>
                <w:szCs w:val="20"/>
              </w:rPr>
            </w:pPr>
            <w:r w:rsidRPr="00B759E2">
              <w:rPr>
                <w:sz w:val="20"/>
                <w:szCs w:val="20"/>
              </w:rPr>
              <w:t xml:space="preserve">1. Lecture oriented towards analysis </w:t>
            </w:r>
          </w:p>
          <w:p w:rsidR="00570530" w:rsidRPr="00B759E2" w:rsidRDefault="00570530" w:rsidP="00773890">
            <w:pPr>
              <w:autoSpaceDE w:val="0"/>
              <w:autoSpaceDN w:val="0"/>
              <w:adjustRightInd w:val="0"/>
              <w:ind w:left="252" w:hanging="252"/>
              <w:jc w:val="both"/>
              <w:rPr>
                <w:sz w:val="20"/>
                <w:szCs w:val="20"/>
              </w:rPr>
            </w:pPr>
            <w:r w:rsidRPr="00B759E2">
              <w:rPr>
                <w:sz w:val="20"/>
                <w:szCs w:val="20"/>
              </w:rPr>
              <w:t>2. Supporting participation in seminars</w:t>
            </w:r>
          </w:p>
          <w:p w:rsidR="00570530" w:rsidRPr="00B759E2" w:rsidRDefault="00570530" w:rsidP="00773890">
            <w:pPr>
              <w:autoSpaceDE w:val="0"/>
              <w:autoSpaceDN w:val="0"/>
              <w:adjustRightInd w:val="0"/>
              <w:ind w:left="252" w:hanging="252"/>
              <w:jc w:val="both"/>
              <w:rPr>
                <w:sz w:val="20"/>
                <w:szCs w:val="20"/>
              </w:rPr>
            </w:pPr>
            <w:r w:rsidRPr="00B759E2">
              <w:rPr>
                <w:sz w:val="20"/>
                <w:szCs w:val="20"/>
              </w:rPr>
              <w:t xml:space="preserve">3. Conferences/supporting conferences </w:t>
            </w:r>
          </w:p>
          <w:p w:rsidR="00570530" w:rsidRPr="00B759E2" w:rsidRDefault="00570530" w:rsidP="00773890">
            <w:pPr>
              <w:autoSpaceDE w:val="0"/>
              <w:autoSpaceDN w:val="0"/>
              <w:adjustRightInd w:val="0"/>
              <w:ind w:left="252" w:hanging="252"/>
              <w:jc w:val="both"/>
              <w:rPr>
                <w:sz w:val="20"/>
                <w:szCs w:val="20"/>
              </w:rPr>
            </w:pPr>
            <w:r w:rsidRPr="00B759E2">
              <w:rPr>
                <w:rFonts w:eastAsia="Microsoft JhengHei"/>
                <w:sz w:val="20"/>
                <w:szCs w:val="20"/>
              </w:rPr>
              <w:t></w:t>
            </w:r>
            <w:r w:rsidRPr="00B759E2">
              <w:rPr>
                <w:rFonts w:eastAsia="SymbolMT"/>
                <w:sz w:val="20"/>
                <w:szCs w:val="20"/>
              </w:rPr>
              <w:t xml:space="preserve"> The course providing at least two items </w:t>
            </w:r>
            <w:r w:rsidRPr="00B759E2">
              <w:rPr>
                <w:sz w:val="20"/>
                <w:szCs w:val="20"/>
              </w:rPr>
              <w:t>=&gt; 4-5</w:t>
            </w:r>
          </w:p>
          <w:p w:rsidR="00570530" w:rsidRPr="00B759E2" w:rsidRDefault="00570530" w:rsidP="00773890">
            <w:pPr>
              <w:autoSpaceDE w:val="0"/>
              <w:autoSpaceDN w:val="0"/>
              <w:adjustRightInd w:val="0"/>
              <w:ind w:left="252" w:hanging="252"/>
              <w:jc w:val="both"/>
              <w:rPr>
                <w:sz w:val="20"/>
                <w:szCs w:val="20"/>
              </w:rPr>
            </w:pPr>
            <w:r w:rsidRPr="00B759E2">
              <w:rPr>
                <w:rFonts w:eastAsia="Microsoft JhengHei"/>
                <w:sz w:val="20"/>
                <w:szCs w:val="20"/>
              </w:rPr>
              <w:t></w:t>
            </w:r>
            <w:r w:rsidRPr="00B759E2">
              <w:rPr>
                <w:rFonts w:eastAsia="SymbolMT"/>
                <w:sz w:val="20"/>
                <w:szCs w:val="20"/>
              </w:rPr>
              <w:t xml:space="preserve"> Providing just one item</w:t>
            </w:r>
            <w:r w:rsidRPr="00B759E2">
              <w:rPr>
                <w:sz w:val="20"/>
                <w:szCs w:val="20"/>
              </w:rPr>
              <w:t xml:space="preserve"> =&gt;2-3</w:t>
            </w:r>
          </w:p>
          <w:p w:rsidR="00570530" w:rsidRPr="00B759E2" w:rsidRDefault="00570530" w:rsidP="00773890">
            <w:pPr>
              <w:autoSpaceDE w:val="0"/>
              <w:autoSpaceDN w:val="0"/>
              <w:adjustRightInd w:val="0"/>
              <w:ind w:left="252" w:hanging="252"/>
              <w:jc w:val="both"/>
              <w:rPr>
                <w:sz w:val="20"/>
                <w:szCs w:val="20"/>
              </w:rPr>
            </w:pPr>
            <w:r w:rsidRPr="00B759E2">
              <w:rPr>
                <w:rFonts w:eastAsia="Microsoft JhengHei"/>
                <w:sz w:val="20"/>
                <w:szCs w:val="20"/>
              </w:rPr>
              <w:t></w:t>
            </w:r>
            <w:r w:rsidRPr="00B759E2">
              <w:rPr>
                <w:sz w:val="20"/>
                <w:szCs w:val="20"/>
              </w:rPr>
              <w:t>Providing none of the items =&gt; 1</w:t>
            </w:r>
          </w:p>
        </w:tc>
      </w:tr>
      <w:tr w:rsidR="00570530" w:rsidRPr="00B759E2" w:rsidTr="00773890">
        <w:tc>
          <w:tcPr>
            <w:tcW w:w="2880" w:type="dxa"/>
            <w:shd w:val="clear" w:color="auto" w:fill="auto"/>
            <w:vAlign w:val="center"/>
          </w:tcPr>
          <w:p w:rsidR="00570530" w:rsidRPr="00B759E2" w:rsidRDefault="00570530" w:rsidP="00773890">
            <w:pPr>
              <w:autoSpaceDE w:val="0"/>
              <w:autoSpaceDN w:val="0"/>
              <w:adjustRightInd w:val="0"/>
            </w:pPr>
            <w:r w:rsidRPr="00B759E2">
              <w:rPr>
                <w:sz w:val="22"/>
                <w:szCs w:val="22"/>
              </w:rPr>
              <w:t>Awareness of the necessity of life-long learning and the skill to realize this</w:t>
            </w:r>
          </w:p>
        </w:tc>
        <w:tc>
          <w:tcPr>
            <w:tcW w:w="6536" w:type="dxa"/>
          </w:tcPr>
          <w:p w:rsidR="00570530" w:rsidRPr="00B759E2" w:rsidRDefault="00570530" w:rsidP="00773890">
            <w:pPr>
              <w:autoSpaceDE w:val="0"/>
              <w:autoSpaceDN w:val="0"/>
              <w:adjustRightInd w:val="0"/>
              <w:ind w:left="252" w:hanging="252"/>
              <w:jc w:val="both"/>
              <w:rPr>
                <w:sz w:val="20"/>
                <w:szCs w:val="20"/>
              </w:rPr>
            </w:pPr>
            <w:r w:rsidRPr="00B759E2">
              <w:rPr>
                <w:sz w:val="20"/>
                <w:szCs w:val="20"/>
              </w:rPr>
              <w:t>1.</w:t>
            </w:r>
            <w:r w:rsidRPr="00B759E2">
              <w:rPr>
                <w:rFonts w:eastAsia="SymbolMT"/>
                <w:sz w:val="20"/>
                <w:szCs w:val="20"/>
              </w:rPr>
              <w:t xml:space="preserve"> The course</w:t>
            </w:r>
            <w:r w:rsidRPr="00B759E2">
              <w:rPr>
                <w:sz w:val="20"/>
                <w:szCs w:val="20"/>
              </w:rPr>
              <w:t xml:space="preserve"> assigning homework that requires literature research</w:t>
            </w:r>
          </w:p>
          <w:p w:rsidR="00570530" w:rsidRPr="00B759E2" w:rsidRDefault="00570530" w:rsidP="00773890">
            <w:pPr>
              <w:autoSpaceDE w:val="0"/>
              <w:autoSpaceDN w:val="0"/>
              <w:adjustRightInd w:val="0"/>
              <w:ind w:left="252" w:hanging="252"/>
              <w:jc w:val="both"/>
              <w:rPr>
                <w:sz w:val="20"/>
                <w:szCs w:val="20"/>
              </w:rPr>
            </w:pPr>
            <w:r w:rsidRPr="00B759E2">
              <w:rPr>
                <w:sz w:val="20"/>
                <w:szCs w:val="20"/>
              </w:rPr>
              <w:t>2. Encouraging self-learning in a new subject and literary activity being one oriented towards self-realization and its life-long continuity</w:t>
            </w:r>
          </w:p>
          <w:p w:rsidR="00570530" w:rsidRPr="00B759E2" w:rsidRDefault="00570530" w:rsidP="00773890">
            <w:pPr>
              <w:autoSpaceDE w:val="0"/>
              <w:autoSpaceDN w:val="0"/>
              <w:adjustRightInd w:val="0"/>
              <w:ind w:left="252" w:hanging="252"/>
              <w:jc w:val="both"/>
              <w:rPr>
                <w:sz w:val="20"/>
                <w:szCs w:val="20"/>
              </w:rPr>
            </w:pPr>
            <w:r w:rsidRPr="00B759E2">
              <w:rPr>
                <w:sz w:val="20"/>
                <w:szCs w:val="20"/>
              </w:rPr>
              <w:t>3. Guiding to resources where life-long learning can be sustained</w:t>
            </w:r>
          </w:p>
          <w:p w:rsidR="00570530" w:rsidRPr="00B759E2" w:rsidRDefault="00570530" w:rsidP="00773890">
            <w:pPr>
              <w:autoSpaceDE w:val="0"/>
              <w:autoSpaceDN w:val="0"/>
              <w:adjustRightInd w:val="0"/>
              <w:ind w:left="252" w:hanging="252"/>
              <w:jc w:val="both"/>
              <w:rPr>
                <w:sz w:val="20"/>
                <w:szCs w:val="20"/>
              </w:rPr>
            </w:pPr>
            <w:r w:rsidRPr="00B759E2">
              <w:rPr>
                <w:rFonts w:eastAsia="Microsoft JhengHei"/>
                <w:sz w:val="20"/>
                <w:szCs w:val="20"/>
              </w:rPr>
              <w:t></w:t>
            </w:r>
            <w:r w:rsidRPr="00B759E2">
              <w:rPr>
                <w:rFonts w:eastAsia="SymbolMT"/>
                <w:sz w:val="20"/>
                <w:szCs w:val="20"/>
              </w:rPr>
              <w:t xml:space="preserve"> The course providing at least two items</w:t>
            </w:r>
            <w:r w:rsidRPr="00B759E2">
              <w:rPr>
                <w:sz w:val="20"/>
                <w:szCs w:val="20"/>
              </w:rPr>
              <w:t xml:space="preserve"> =&gt; 4-5</w:t>
            </w:r>
          </w:p>
          <w:p w:rsidR="00570530" w:rsidRPr="00B759E2" w:rsidRDefault="00570530" w:rsidP="00773890">
            <w:pPr>
              <w:autoSpaceDE w:val="0"/>
              <w:autoSpaceDN w:val="0"/>
              <w:adjustRightInd w:val="0"/>
              <w:ind w:left="252" w:hanging="252"/>
              <w:jc w:val="both"/>
              <w:rPr>
                <w:sz w:val="20"/>
                <w:szCs w:val="20"/>
              </w:rPr>
            </w:pPr>
            <w:r w:rsidRPr="00B759E2">
              <w:rPr>
                <w:rFonts w:eastAsia="Microsoft JhengHei"/>
                <w:sz w:val="20"/>
                <w:szCs w:val="20"/>
              </w:rPr>
              <w:t></w:t>
            </w:r>
            <w:r w:rsidRPr="00B759E2">
              <w:rPr>
                <w:rFonts w:eastAsia="SymbolMT"/>
                <w:sz w:val="20"/>
                <w:szCs w:val="20"/>
              </w:rPr>
              <w:t xml:space="preserve"> Providing just one item</w:t>
            </w:r>
            <w:r w:rsidRPr="00B759E2">
              <w:rPr>
                <w:sz w:val="20"/>
                <w:szCs w:val="20"/>
              </w:rPr>
              <w:t xml:space="preserve"> =&gt;2-3</w:t>
            </w:r>
          </w:p>
          <w:p w:rsidR="00570530" w:rsidRPr="00B759E2" w:rsidRDefault="00570530" w:rsidP="00773890">
            <w:pPr>
              <w:autoSpaceDE w:val="0"/>
              <w:autoSpaceDN w:val="0"/>
              <w:adjustRightInd w:val="0"/>
              <w:ind w:left="252" w:hanging="252"/>
              <w:jc w:val="both"/>
              <w:rPr>
                <w:sz w:val="20"/>
                <w:szCs w:val="20"/>
              </w:rPr>
            </w:pPr>
            <w:r w:rsidRPr="00B759E2">
              <w:rPr>
                <w:rFonts w:eastAsia="Microsoft JhengHei"/>
                <w:sz w:val="20"/>
                <w:szCs w:val="20"/>
              </w:rPr>
              <w:t></w:t>
            </w:r>
            <w:r w:rsidRPr="00B759E2">
              <w:rPr>
                <w:sz w:val="20"/>
                <w:szCs w:val="20"/>
              </w:rPr>
              <w:t>Providing none of the items =&gt; 1</w:t>
            </w:r>
          </w:p>
        </w:tc>
      </w:tr>
      <w:tr w:rsidR="00570530" w:rsidRPr="00B759E2" w:rsidTr="00773890">
        <w:tc>
          <w:tcPr>
            <w:tcW w:w="2880" w:type="dxa"/>
            <w:shd w:val="clear" w:color="auto" w:fill="auto"/>
            <w:vAlign w:val="center"/>
          </w:tcPr>
          <w:p w:rsidR="00570530" w:rsidRPr="00B759E2" w:rsidRDefault="00570530" w:rsidP="00773890">
            <w:pPr>
              <w:autoSpaceDE w:val="0"/>
              <w:autoSpaceDN w:val="0"/>
              <w:adjustRightInd w:val="0"/>
              <w:rPr>
                <w:b/>
                <w:bCs/>
              </w:rPr>
            </w:pPr>
            <w:r w:rsidRPr="00B759E2">
              <w:rPr>
                <w:sz w:val="22"/>
                <w:szCs w:val="22"/>
              </w:rPr>
              <w:t xml:space="preserve">Being informed in matters about contemporary literature and the era’s cultural problems </w:t>
            </w:r>
          </w:p>
        </w:tc>
        <w:tc>
          <w:tcPr>
            <w:tcW w:w="6536" w:type="dxa"/>
          </w:tcPr>
          <w:p w:rsidR="00570530" w:rsidRPr="00B759E2" w:rsidRDefault="00570530" w:rsidP="00773890">
            <w:pPr>
              <w:autoSpaceDE w:val="0"/>
              <w:autoSpaceDN w:val="0"/>
              <w:adjustRightInd w:val="0"/>
              <w:ind w:left="252" w:hanging="252"/>
              <w:jc w:val="both"/>
              <w:rPr>
                <w:sz w:val="20"/>
                <w:szCs w:val="20"/>
              </w:rPr>
            </w:pPr>
            <w:r w:rsidRPr="00B759E2">
              <w:rPr>
                <w:sz w:val="20"/>
                <w:szCs w:val="20"/>
              </w:rPr>
              <w:t xml:space="preserve">1. Leading to resources in contemporary literature and criticism movements </w:t>
            </w:r>
          </w:p>
          <w:p w:rsidR="00570530" w:rsidRPr="00B759E2" w:rsidRDefault="00570530" w:rsidP="00773890">
            <w:pPr>
              <w:autoSpaceDE w:val="0"/>
              <w:autoSpaceDN w:val="0"/>
              <w:adjustRightInd w:val="0"/>
              <w:ind w:left="252" w:hanging="252"/>
              <w:jc w:val="both"/>
              <w:rPr>
                <w:sz w:val="20"/>
                <w:szCs w:val="20"/>
              </w:rPr>
            </w:pPr>
            <w:r w:rsidRPr="00B759E2">
              <w:rPr>
                <w:sz w:val="20"/>
                <w:szCs w:val="20"/>
              </w:rPr>
              <w:t>2. Mentioning new literature and criticism movements  in the course</w:t>
            </w:r>
          </w:p>
          <w:p w:rsidR="00570530" w:rsidRPr="00B759E2" w:rsidRDefault="00570530" w:rsidP="00773890">
            <w:pPr>
              <w:autoSpaceDE w:val="0"/>
              <w:autoSpaceDN w:val="0"/>
              <w:adjustRightInd w:val="0"/>
              <w:ind w:left="252" w:hanging="252"/>
              <w:jc w:val="both"/>
              <w:rPr>
                <w:sz w:val="20"/>
                <w:szCs w:val="20"/>
              </w:rPr>
            </w:pPr>
            <w:r w:rsidRPr="00B759E2">
              <w:rPr>
                <w:sz w:val="20"/>
                <w:szCs w:val="20"/>
              </w:rPr>
              <w:t xml:space="preserve">3. Engaging in work, homework and presentation on contemporary literature and criticism movements, </w:t>
            </w:r>
          </w:p>
          <w:p w:rsidR="00570530" w:rsidRPr="00B759E2" w:rsidRDefault="00570530" w:rsidP="00773890">
            <w:pPr>
              <w:autoSpaceDE w:val="0"/>
              <w:autoSpaceDN w:val="0"/>
              <w:adjustRightInd w:val="0"/>
              <w:ind w:left="252" w:hanging="252"/>
              <w:jc w:val="both"/>
              <w:rPr>
                <w:sz w:val="20"/>
                <w:szCs w:val="20"/>
              </w:rPr>
            </w:pPr>
            <w:r w:rsidRPr="00B759E2">
              <w:rPr>
                <w:sz w:val="20"/>
                <w:szCs w:val="20"/>
              </w:rPr>
              <w:t xml:space="preserve"> </w:t>
            </w:r>
            <w:r w:rsidRPr="00B759E2">
              <w:rPr>
                <w:rFonts w:eastAsia="SymbolMT"/>
                <w:sz w:val="20"/>
                <w:szCs w:val="20"/>
              </w:rPr>
              <w:t>The course providing at least two items</w:t>
            </w:r>
            <w:r w:rsidRPr="00B759E2">
              <w:rPr>
                <w:sz w:val="20"/>
                <w:szCs w:val="20"/>
              </w:rPr>
              <w:t xml:space="preserve"> =&gt; 4-5</w:t>
            </w:r>
          </w:p>
          <w:p w:rsidR="00570530" w:rsidRPr="00B759E2" w:rsidRDefault="00570530" w:rsidP="00773890">
            <w:pPr>
              <w:autoSpaceDE w:val="0"/>
              <w:autoSpaceDN w:val="0"/>
              <w:adjustRightInd w:val="0"/>
              <w:ind w:left="252" w:hanging="252"/>
              <w:jc w:val="both"/>
              <w:rPr>
                <w:sz w:val="20"/>
                <w:szCs w:val="20"/>
              </w:rPr>
            </w:pPr>
            <w:r w:rsidRPr="00B759E2">
              <w:rPr>
                <w:sz w:val="20"/>
                <w:szCs w:val="20"/>
              </w:rPr>
              <w:t xml:space="preserve"> </w:t>
            </w:r>
            <w:r w:rsidRPr="00B759E2">
              <w:rPr>
                <w:rFonts w:eastAsia="SymbolMT"/>
                <w:sz w:val="20"/>
                <w:szCs w:val="20"/>
              </w:rPr>
              <w:t>Providing just one item</w:t>
            </w:r>
            <w:r w:rsidRPr="00B759E2">
              <w:rPr>
                <w:sz w:val="20"/>
                <w:szCs w:val="20"/>
              </w:rPr>
              <w:t xml:space="preserve"> =&gt;2-3</w:t>
            </w:r>
          </w:p>
          <w:p w:rsidR="00570530" w:rsidRPr="00B759E2" w:rsidRDefault="00570530" w:rsidP="00773890">
            <w:pPr>
              <w:autoSpaceDE w:val="0"/>
              <w:autoSpaceDN w:val="0"/>
              <w:adjustRightInd w:val="0"/>
              <w:ind w:left="252" w:hanging="252"/>
              <w:jc w:val="both"/>
              <w:rPr>
                <w:sz w:val="20"/>
                <w:szCs w:val="20"/>
              </w:rPr>
            </w:pPr>
            <w:r w:rsidRPr="00B759E2">
              <w:rPr>
                <w:sz w:val="20"/>
                <w:szCs w:val="20"/>
              </w:rPr>
              <w:t> Providing none of the items =&gt; 1</w:t>
            </w:r>
          </w:p>
        </w:tc>
      </w:tr>
      <w:tr w:rsidR="00570530" w:rsidRPr="00B759E2" w:rsidTr="00773890">
        <w:tc>
          <w:tcPr>
            <w:tcW w:w="2880" w:type="dxa"/>
            <w:shd w:val="clear" w:color="auto" w:fill="auto"/>
            <w:vAlign w:val="center"/>
          </w:tcPr>
          <w:p w:rsidR="00570530" w:rsidRPr="00B759E2" w:rsidRDefault="00570530" w:rsidP="00773890">
            <w:pPr>
              <w:autoSpaceDE w:val="0"/>
              <w:autoSpaceDN w:val="0"/>
              <w:adjustRightInd w:val="0"/>
              <w:spacing w:line="240" w:lineRule="exact"/>
            </w:pPr>
            <w:r w:rsidRPr="00B759E2">
              <w:rPr>
                <w:sz w:val="22"/>
                <w:szCs w:val="22"/>
              </w:rPr>
              <w:t>The skill to apply resources and modern tools required in order to conduct research in the fields of literature and aesthetics</w:t>
            </w:r>
          </w:p>
        </w:tc>
        <w:tc>
          <w:tcPr>
            <w:tcW w:w="6536" w:type="dxa"/>
          </w:tcPr>
          <w:p w:rsidR="00570530" w:rsidRPr="00B759E2" w:rsidRDefault="00570530" w:rsidP="00773890">
            <w:pPr>
              <w:autoSpaceDE w:val="0"/>
              <w:autoSpaceDN w:val="0"/>
              <w:adjustRightInd w:val="0"/>
              <w:ind w:left="252" w:hanging="252"/>
              <w:jc w:val="both"/>
              <w:rPr>
                <w:sz w:val="20"/>
                <w:szCs w:val="20"/>
              </w:rPr>
            </w:pPr>
            <w:r w:rsidRPr="00B759E2">
              <w:rPr>
                <w:sz w:val="20"/>
                <w:szCs w:val="20"/>
              </w:rPr>
              <w:t>1. The use of necessary databases for the course</w:t>
            </w:r>
          </w:p>
          <w:p w:rsidR="00570530" w:rsidRPr="00B759E2" w:rsidRDefault="00570530" w:rsidP="00773890">
            <w:pPr>
              <w:autoSpaceDE w:val="0"/>
              <w:autoSpaceDN w:val="0"/>
              <w:adjustRightInd w:val="0"/>
              <w:ind w:left="252" w:hanging="252"/>
              <w:jc w:val="both"/>
              <w:rPr>
                <w:sz w:val="20"/>
                <w:szCs w:val="20"/>
              </w:rPr>
            </w:pPr>
            <w:r w:rsidRPr="00B759E2">
              <w:rPr>
                <w:sz w:val="20"/>
                <w:szCs w:val="20"/>
              </w:rPr>
              <w:t>2. The use of computer or other technological products in relation to courses</w:t>
            </w:r>
          </w:p>
          <w:p w:rsidR="00570530" w:rsidRPr="00B759E2" w:rsidRDefault="00570530" w:rsidP="00773890">
            <w:pPr>
              <w:autoSpaceDE w:val="0"/>
              <w:autoSpaceDN w:val="0"/>
              <w:adjustRightInd w:val="0"/>
              <w:ind w:left="252" w:hanging="252"/>
              <w:jc w:val="both"/>
              <w:rPr>
                <w:sz w:val="20"/>
                <w:szCs w:val="20"/>
              </w:rPr>
            </w:pPr>
            <w:r w:rsidRPr="00B759E2">
              <w:rPr>
                <w:sz w:val="20"/>
                <w:szCs w:val="20"/>
              </w:rPr>
              <w:t xml:space="preserve"> </w:t>
            </w:r>
            <w:r w:rsidRPr="00B759E2">
              <w:rPr>
                <w:rFonts w:eastAsia="SymbolMT"/>
                <w:sz w:val="20"/>
                <w:szCs w:val="20"/>
              </w:rPr>
              <w:t>The course providing two items</w:t>
            </w:r>
            <w:r w:rsidRPr="00B759E2">
              <w:rPr>
                <w:sz w:val="20"/>
                <w:szCs w:val="20"/>
              </w:rPr>
              <w:t xml:space="preserve"> =&gt; 4-5</w:t>
            </w:r>
          </w:p>
          <w:p w:rsidR="00570530" w:rsidRPr="00B759E2" w:rsidRDefault="00570530" w:rsidP="00773890">
            <w:pPr>
              <w:autoSpaceDE w:val="0"/>
              <w:autoSpaceDN w:val="0"/>
              <w:adjustRightInd w:val="0"/>
              <w:ind w:left="252" w:hanging="252"/>
              <w:jc w:val="both"/>
              <w:rPr>
                <w:sz w:val="20"/>
                <w:szCs w:val="20"/>
              </w:rPr>
            </w:pPr>
            <w:r w:rsidRPr="00B759E2">
              <w:rPr>
                <w:sz w:val="20"/>
                <w:szCs w:val="20"/>
              </w:rPr>
              <w:t xml:space="preserve"> </w:t>
            </w:r>
            <w:r w:rsidRPr="00B759E2">
              <w:rPr>
                <w:rFonts w:eastAsia="SymbolMT"/>
                <w:sz w:val="20"/>
                <w:szCs w:val="20"/>
              </w:rPr>
              <w:t>Providing just one item</w:t>
            </w:r>
            <w:r w:rsidRPr="00B759E2">
              <w:rPr>
                <w:sz w:val="20"/>
                <w:szCs w:val="20"/>
              </w:rPr>
              <w:t xml:space="preserve"> =&gt;2-3</w:t>
            </w:r>
          </w:p>
          <w:p w:rsidR="00570530" w:rsidRPr="00B759E2" w:rsidRDefault="00570530" w:rsidP="00773890">
            <w:pPr>
              <w:autoSpaceDE w:val="0"/>
              <w:autoSpaceDN w:val="0"/>
              <w:adjustRightInd w:val="0"/>
              <w:ind w:left="252" w:hanging="252"/>
              <w:jc w:val="both"/>
              <w:rPr>
                <w:sz w:val="20"/>
                <w:szCs w:val="20"/>
              </w:rPr>
            </w:pPr>
            <w:r w:rsidRPr="00B759E2">
              <w:rPr>
                <w:sz w:val="20"/>
                <w:szCs w:val="20"/>
              </w:rPr>
              <w:t> Providing none of the items =&gt; 1</w:t>
            </w:r>
          </w:p>
        </w:tc>
      </w:tr>
    </w:tbl>
    <w:p w:rsidR="00570530" w:rsidRDefault="00570530" w:rsidP="00570530">
      <w:pPr>
        <w:autoSpaceDE w:val="0"/>
        <w:autoSpaceDN w:val="0"/>
        <w:adjustRightInd w:val="0"/>
        <w:rPr>
          <w:b/>
          <w:bCs/>
          <w:color w:val="000000"/>
        </w:rPr>
      </w:pPr>
    </w:p>
    <w:p w:rsidR="00570530" w:rsidRPr="00B759E2" w:rsidRDefault="00570530" w:rsidP="00570530">
      <w:pPr>
        <w:autoSpaceDE w:val="0"/>
        <w:autoSpaceDN w:val="0"/>
        <w:adjustRightInd w:val="0"/>
        <w:rPr>
          <w:b/>
          <w:bCs/>
          <w:color w:val="000000"/>
        </w:rPr>
      </w:pPr>
    </w:p>
    <w:p w:rsidR="00570530" w:rsidRPr="00CA3B13" w:rsidRDefault="00570530" w:rsidP="00570530">
      <w:pPr>
        <w:numPr>
          <w:ilvl w:val="0"/>
          <w:numId w:val="5"/>
        </w:numPr>
        <w:autoSpaceDE w:val="0"/>
        <w:autoSpaceDN w:val="0"/>
        <w:adjustRightInd w:val="0"/>
        <w:rPr>
          <w:b/>
          <w:bCs/>
          <w:color w:val="000000"/>
          <w:sz w:val="28"/>
          <w:szCs w:val="28"/>
        </w:rPr>
      </w:pPr>
      <w:r w:rsidRPr="00CA3B13">
        <w:rPr>
          <w:b/>
          <w:bCs/>
          <w:color w:val="000000"/>
          <w:sz w:val="28"/>
          <w:szCs w:val="28"/>
        </w:rPr>
        <w:t xml:space="preserve">Program outcomes as reflected in the courses </w:t>
      </w:r>
    </w:p>
    <w:p w:rsidR="00570530" w:rsidRPr="00B759E2" w:rsidRDefault="00570530" w:rsidP="00570530">
      <w:pPr>
        <w:autoSpaceDE w:val="0"/>
        <w:autoSpaceDN w:val="0"/>
        <w:adjustRightInd w:val="0"/>
        <w:rPr>
          <w:b/>
          <w:bCs/>
          <w:color w:val="000000"/>
        </w:rPr>
      </w:pPr>
    </w:p>
    <w:p w:rsidR="00570530" w:rsidRPr="00B759E2" w:rsidRDefault="00570530" w:rsidP="00570530">
      <w:pPr>
        <w:autoSpaceDE w:val="0"/>
        <w:autoSpaceDN w:val="0"/>
        <w:adjustRightInd w:val="0"/>
        <w:rPr>
          <w:b/>
          <w:bCs/>
        </w:rPr>
      </w:pPr>
      <w:r w:rsidRPr="00B759E2">
        <w:rPr>
          <w:b/>
          <w:bCs/>
        </w:rPr>
        <w:t>Compulsory Courses:</w:t>
      </w:r>
    </w:p>
    <w:p w:rsidR="00570530" w:rsidRPr="00B759E2" w:rsidRDefault="00570530" w:rsidP="00570530">
      <w:pPr>
        <w:autoSpaceDE w:val="0"/>
        <w:autoSpaceDN w:val="0"/>
        <w:adjustRightInd w:val="0"/>
        <w:rPr>
          <w:b/>
          <w:bCs/>
        </w:rPr>
      </w:pPr>
    </w:p>
    <w:tbl>
      <w:tblPr>
        <w:tblW w:w="1016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992"/>
        <w:gridCol w:w="818"/>
        <w:gridCol w:w="938"/>
        <w:gridCol w:w="937"/>
        <w:gridCol w:w="940"/>
        <w:gridCol w:w="938"/>
        <w:gridCol w:w="938"/>
        <w:gridCol w:w="938"/>
        <w:gridCol w:w="938"/>
        <w:gridCol w:w="939"/>
      </w:tblGrid>
      <w:tr w:rsidR="00570530" w:rsidRPr="00B759E2" w:rsidTr="00773890">
        <w:trPr>
          <w:cantSplit/>
          <w:trHeight w:val="3260"/>
        </w:trPr>
        <w:tc>
          <w:tcPr>
            <w:tcW w:w="852" w:type="dxa"/>
            <w:tcBorders>
              <w:bottom w:val="single" w:sz="6" w:space="0" w:color="auto"/>
              <w:right w:val="single" w:sz="6" w:space="0" w:color="auto"/>
            </w:tcBorders>
            <w:shd w:val="clear" w:color="auto" w:fill="CCFFFF"/>
            <w:textDirection w:val="btLr"/>
          </w:tcPr>
          <w:p w:rsidR="00570530" w:rsidRPr="00B759E2" w:rsidRDefault="00570530" w:rsidP="00773890">
            <w:pPr>
              <w:autoSpaceDE w:val="0"/>
              <w:autoSpaceDN w:val="0"/>
              <w:adjustRightInd w:val="0"/>
              <w:ind w:left="113" w:right="113"/>
              <w:jc w:val="center"/>
              <w:rPr>
                <w:b/>
                <w:sz w:val="18"/>
                <w:szCs w:val="18"/>
              </w:rPr>
            </w:pPr>
            <w:r w:rsidRPr="00B759E2">
              <w:rPr>
                <w:b/>
                <w:sz w:val="18"/>
                <w:szCs w:val="18"/>
              </w:rPr>
              <w:t>OUTCOMES</w:t>
            </w:r>
          </w:p>
          <w:p w:rsidR="00570530" w:rsidRPr="00B759E2" w:rsidRDefault="00570530" w:rsidP="00773890">
            <w:pPr>
              <w:autoSpaceDE w:val="0"/>
              <w:autoSpaceDN w:val="0"/>
              <w:adjustRightInd w:val="0"/>
              <w:ind w:left="113" w:right="113"/>
              <w:jc w:val="center"/>
              <w:rPr>
                <w:b/>
                <w:sz w:val="18"/>
                <w:szCs w:val="18"/>
              </w:rPr>
            </w:pPr>
          </w:p>
        </w:tc>
        <w:tc>
          <w:tcPr>
            <w:tcW w:w="992" w:type="dxa"/>
            <w:tcBorders>
              <w:left w:val="single" w:sz="6" w:space="0" w:color="auto"/>
              <w:bottom w:val="single" w:sz="6" w:space="0" w:color="auto"/>
              <w:right w:val="single" w:sz="6" w:space="0" w:color="auto"/>
            </w:tcBorders>
            <w:shd w:val="clear" w:color="auto" w:fill="CCFFFF"/>
            <w:textDirection w:val="btLr"/>
            <w:vAlign w:val="center"/>
          </w:tcPr>
          <w:p w:rsidR="00570530" w:rsidRPr="00B759E2" w:rsidRDefault="00570530" w:rsidP="00773890">
            <w:pPr>
              <w:autoSpaceDE w:val="0"/>
              <w:autoSpaceDN w:val="0"/>
              <w:adjustRightInd w:val="0"/>
              <w:ind w:left="113" w:right="113"/>
              <w:rPr>
                <w:b/>
                <w:sz w:val="18"/>
                <w:szCs w:val="18"/>
              </w:rPr>
            </w:pPr>
            <w:r w:rsidRPr="00B759E2">
              <w:rPr>
                <w:sz w:val="18"/>
                <w:szCs w:val="18"/>
              </w:rPr>
              <w:t>The skill to apply knowledge in English and world literatures as well as in Social Sciences to issues such as cultural, social, ethical, aesthetic, political and etc</w:t>
            </w:r>
            <w:r w:rsidRPr="00B759E2">
              <w:rPr>
                <w:b/>
                <w:sz w:val="18"/>
                <w:szCs w:val="18"/>
              </w:rPr>
              <w:t xml:space="preserve">.    </w:t>
            </w:r>
          </w:p>
        </w:tc>
        <w:tc>
          <w:tcPr>
            <w:tcW w:w="818" w:type="dxa"/>
            <w:tcBorders>
              <w:left w:val="single" w:sz="6" w:space="0" w:color="auto"/>
              <w:bottom w:val="single" w:sz="6" w:space="0" w:color="auto"/>
              <w:right w:val="single" w:sz="6" w:space="0" w:color="auto"/>
            </w:tcBorders>
            <w:shd w:val="clear" w:color="auto" w:fill="CCFFFF"/>
            <w:textDirection w:val="btLr"/>
            <w:vAlign w:val="center"/>
          </w:tcPr>
          <w:p w:rsidR="00570530" w:rsidRPr="00B759E2" w:rsidRDefault="00570530" w:rsidP="00773890">
            <w:pPr>
              <w:autoSpaceDE w:val="0"/>
              <w:autoSpaceDN w:val="0"/>
              <w:adjustRightInd w:val="0"/>
              <w:ind w:left="113" w:right="113"/>
              <w:rPr>
                <w:sz w:val="18"/>
                <w:szCs w:val="18"/>
              </w:rPr>
            </w:pPr>
            <w:r w:rsidRPr="00B759E2">
              <w:rPr>
                <w:sz w:val="18"/>
                <w:szCs w:val="18"/>
              </w:rPr>
              <w:t xml:space="preserve">The skill to review, analyse and interpret literature </w:t>
            </w:r>
          </w:p>
        </w:tc>
        <w:tc>
          <w:tcPr>
            <w:tcW w:w="938" w:type="dxa"/>
            <w:tcBorders>
              <w:left w:val="single" w:sz="6" w:space="0" w:color="auto"/>
              <w:bottom w:val="single" w:sz="6" w:space="0" w:color="auto"/>
              <w:right w:val="single" w:sz="6" w:space="0" w:color="auto"/>
            </w:tcBorders>
            <w:shd w:val="clear" w:color="auto" w:fill="CCFFFF"/>
            <w:textDirection w:val="btLr"/>
            <w:vAlign w:val="center"/>
          </w:tcPr>
          <w:p w:rsidR="00570530" w:rsidRPr="00B759E2" w:rsidRDefault="00570530" w:rsidP="00773890">
            <w:pPr>
              <w:autoSpaceDE w:val="0"/>
              <w:autoSpaceDN w:val="0"/>
              <w:adjustRightInd w:val="0"/>
              <w:ind w:left="113" w:right="113"/>
              <w:rPr>
                <w:sz w:val="18"/>
                <w:szCs w:val="18"/>
              </w:rPr>
            </w:pPr>
            <w:r w:rsidRPr="00B759E2">
              <w:rPr>
                <w:sz w:val="18"/>
                <w:szCs w:val="18"/>
              </w:rPr>
              <w:t>The skill to do interdisciplinary reading and analysis</w:t>
            </w:r>
          </w:p>
        </w:tc>
        <w:tc>
          <w:tcPr>
            <w:tcW w:w="937" w:type="dxa"/>
            <w:tcBorders>
              <w:left w:val="single" w:sz="6" w:space="0" w:color="auto"/>
              <w:bottom w:val="single" w:sz="6" w:space="0" w:color="auto"/>
              <w:right w:val="single" w:sz="6" w:space="0" w:color="auto"/>
            </w:tcBorders>
            <w:shd w:val="clear" w:color="auto" w:fill="CCFFFF"/>
            <w:textDirection w:val="btLr"/>
            <w:vAlign w:val="center"/>
          </w:tcPr>
          <w:p w:rsidR="00570530" w:rsidRPr="00B759E2" w:rsidRDefault="00570530" w:rsidP="00773890">
            <w:pPr>
              <w:autoSpaceDE w:val="0"/>
              <w:autoSpaceDN w:val="0"/>
              <w:adjustRightInd w:val="0"/>
              <w:spacing w:line="240" w:lineRule="exact"/>
              <w:ind w:left="113" w:right="113"/>
              <w:rPr>
                <w:sz w:val="18"/>
                <w:szCs w:val="18"/>
              </w:rPr>
            </w:pPr>
            <w:r w:rsidRPr="00B759E2">
              <w:rPr>
                <w:sz w:val="18"/>
                <w:szCs w:val="18"/>
              </w:rPr>
              <w:t xml:space="preserve">The skill to apply main subjects and concepts of literature theories in developing life strategies  </w:t>
            </w:r>
          </w:p>
        </w:tc>
        <w:tc>
          <w:tcPr>
            <w:tcW w:w="940" w:type="dxa"/>
            <w:tcBorders>
              <w:left w:val="single" w:sz="6" w:space="0" w:color="auto"/>
              <w:bottom w:val="single" w:sz="6" w:space="0" w:color="auto"/>
              <w:right w:val="single" w:sz="6" w:space="0" w:color="auto"/>
            </w:tcBorders>
            <w:shd w:val="clear" w:color="auto" w:fill="CCFFFF"/>
            <w:textDirection w:val="btLr"/>
            <w:vAlign w:val="center"/>
          </w:tcPr>
          <w:p w:rsidR="00570530" w:rsidRPr="00B759E2" w:rsidRDefault="00570530" w:rsidP="00773890">
            <w:pPr>
              <w:autoSpaceDE w:val="0"/>
              <w:autoSpaceDN w:val="0"/>
              <w:adjustRightInd w:val="0"/>
              <w:ind w:left="113" w:right="113"/>
              <w:rPr>
                <w:sz w:val="18"/>
                <w:szCs w:val="18"/>
              </w:rPr>
            </w:pPr>
            <w:r w:rsidRPr="00B759E2">
              <w:rPr>
                <w:sz w:val="18"/>
                <w:szCs w:val="18"/>
              </w:rPr>
              <w:t>Consciousness of professional ethics and responsibility</w:t>
            </w:r>
          </w:p>
        </w:tc>
        <w:tc>
          <w:tcPr>
            <w:tcW w:w="938" w:type="dxa"/>
            <w:tcBorders>
              <w:left w:val="single" w:sz="6" w:space="0" w:color="auto"/>
              <w:bottom w:val="single" w:sz="6" w:space="0" w:color="auto"/>
              <w:right w:val="single" w:sz="6" w:space="0" w:color="auto"/>
            </w:tcBorders>
            <w:shd w:val="clear" w:color="auto" w:fill="CCFFFF"/>
            <w:textDirection w:val="btLr"/>
            <w:vAlign w:val="center"/>
          </w:tcPr>
          <w:p w:rsidR="00570530" w:rsidRPr="00B759E2" w:rsidRDefault="00570530" w:rsidP="00773890">
            <w:pPr>
              <w:autoSpaceDE w:val="0"/>
              <w:autoSpaceDN w:val="0"/>
              <w:adjustRightInd w:val="0"/>
              <w:ind w:left="113" w:right="113"/>
              <w:rPr>
                <w:sz w:val="18"/>
                <w:szCs w:val="18"/>
              </w:rPr>
            </w:pPr>
            <w:r w:rsidRPr="00B759E2">
              <w:rPr>
                <w:sz w:val="18"/>
                <w:szCs w:val="18"/>
              </w:rPr>
              <w:t xml:space="preserve">The skill to communicate effectively </w:t>
            </w:r>
          </w:p>
        </w:tc>
        <w:tc>
          <w:tcPr>
            <w:tcW w:w="938" w:type="dxa"/>
            <w:tcBorders>
              <w:left w:val="single" w:sz="6" w:space="0" w:color="auto"/>
              <w:bottom w:val="single" w:sz="6" w:space="0" w:color="auto"/>
              <w:right w:val="single" w:sz="6" w:space="0" w:color="auto"/>
            </w:tcBorders>
            <w:shd w:val="clear" w:color="auto" w:fill="CCFFFF"/>
            <w:textDirection w:val="btLr"/>
          </w:tcPr>
          <w:p w:rsidR="00570530" w:rsidRPr="00B759E2" w:rsidRDefault="00570530" w:rsidP="00773890">
            <w:pPr>
              <w:autoSpaceDE w:val="0"/>
              <w:autoSpaceDN w:val="0"/>
              <w:adjustRightInd w:val="0"/>
              <w:ind w:left="113" w:right="113"/>
              <w:rPr>
                <w:sz w:val="18"/>
                <w:szCs w:val="18"/>
              </w:rPr>
            </w:pPr>
            <w:r w:rsidRPr="00B759E2">
              <w:rPr>
                <w:sz w:val="18"/>
                <w:szCs w:val="18"/>
              </w:rPr>
              <w:t xml:space="preserve">An extensive enough education extensive so as to understand the universal and social effects of literary movements  </w:t>
            </w:r>
          </w:p>
          <w:p w:rsidR="00570530" w:rsidRPr="00B759E2" w:rsidRDefault="00570530" w:rsidP="00773890">
            <w:pPr>
              <w:autoSpaceDE w:val="0"/>
              <w:autoSpaceDN w:val="0"/>
              <w:adjustRightInd w:val="0"/>
              <w:ind w:left="113" w:right="113"/>
              <w:rPr>
                <w:sz w:val="18"/>
                <w:szCs w:val="18"/>
              </w:rPr>
            </w:pPr>
          </w:p>
        </w:tc>
        <w:tc>
          <w:tcPr>
            <w:tcW w:w="938" w:type="dxa"/>
            <w:tcBorders>
              <w:left w:val="single" w:sz="6" w:space="0" w:color="auto"/>
              <w:bottom w:val="single" w:sz="6" w:space="0" w:color="auto"/>
              <w:right w:val="single" w:sz="6" w:space="0" w:color="auto"/>
            </w:tcBorders>
            <w:shd w:val="clear" w:color="auto" w:fill="CCFFFF"/>
            <w:textDirection w:val="btLr"/>
          </w:tcPr>
          <w:p w:rsidR="00570530" w:rsidRPr="00B759E2" w:rsidRDefault="00570530" w:rsidP="00773890">
            <w:pPr>
              <w:autoSpaceDE w:val="0"/>
              <w:autoSpaceDN w:val="0"/>
              <w:adjustRightInd w:val="0"/>
              <w:ind w:left="113" w:right="113"/>
              <w:rPr>
                <w:sz w:val="18"/>
                <w:szCs w:val="18"/>
              </w:rPr>
            </w:pPr>
            <w:r w:rsidRPr="00B759E2">
              <w:rPr>
                <w:sz w:val="18"/>
                <w:szCs w:val="18"/>
              </w:rPr>
              <w:t>Awareness of the necessity of life-long learning and the skill to realize this</w:t>
            </w:r>
          </w:p>
        </w:tc>
        <w:tc>
          <w:tcPr>
            <w:tcW w:w="938" w:type="dxa"/>
            <w:tcBorders>
              <w:left w:val="single" w:sz="6" w:space="0" w:color="auto"/>
              <w:bottom w:val="single" w:sz="6" w:space="0" w:color="auto"/>
              <w:right w:val="single" w:sz="6" w:space="0" w:color="auto"/>
            </w:tcBorders>
            <w:shd w:val="clear" w:color="auto" w:fill="CCFFFF"/>
            <w:textDirection w:val="btLr"/>
            <w:vAlign w:val="center"/>
          </w:tcPr>
          <w:p w:rsidR="00570530" w:rsidRPr="00B759E2" w:rsidRDefault="00570530" w:rsidP="00773890">
            <w:pPr>
              <w:autoSpaceDE w:val="0"/>
              <w:autoSpaceDN w:val="0"/>
              <w:adjustRightInd w:val="0"/>
              <w:ind w:left="113" w:right="113"/>
              <w:rPr>
                <w:b/>
                <w:bCs/>
                <w:sz w:val="18"/>
                <w:szCs w:val="18"/>
              </w:rPr>
            </w:pPr>
            <w:r w:rsidRPr="00B759E2">
              <w:rPr>
                <w:sz w:val="18"/>
                <w:szCs w:val="18"/>
              </w:rPr>
              <w:t xml:space="preserve">Being informed in matters about contemporary literature and the era’s cultural problems </w:t>
            </w:r>
          </w:p>
        </w:tc>
        <w:tc>
          <w:tcPr>
            <w:tcW w:w="939" w:type="dxa"/>
            <w:tcBorders>
              <w:left w:val="single" w:sz="6" w:space="0" w:color="auto"/>
              <w:bottom w:val="single" w:sz="6" w:space="0" w:color="auto"/>
            </w:tcBorders>
            <w:shd w:val="clear" w:color="auto" w:fill="CCFFFF"/>
            <w:textDirection w:val="btLr"/>
            <w:vAlign w:val="center"/>
          </w:tcPr>
          <w:p w:rsidR="00570530" w:rsidRPr="00B759E2" w:rsidRDefault="00570530" w:rsidP="00773890">
            <w:pPr>
              <w:autoSpaceDE w:val="0"/>
              <w:autoSpaceDN w:val="0"/>
              <w:adjustRightInd w:val="0"/>
              <w:spacing w:line="240" w:lineRule="exact"/>
              <w:ind w:left="113" w:right="113"/>
              <w:rPr>
                <w:sz w:val="18"/>
                <w:szCs w:val="18"/>
              </w:rPr>
            </w:pPr>
            <w:r w:rsidRPr="00B759E2">
              <w:rPr>
                <w:sz w:val="18"/>
                <w:szCs w:val="18"/>
              </w:rPr>
              <w:t>The skill to apply resources and modern tools required in order to conduct research in the fields of literature and aesthetics</w:t>
            </w:r>
          </w:p>
        </w:tc>
      </w:tr>
      <w:tr w:rsidR="00570530" w:rsidRPr="00B759E2" w:rsidTr="00773890">
        <w:tc>
          <w:tcPr>
            <w:tcW w:w="852" w:type="dxa"/>
            <w:tcBorders>
              <w:top w:val="single" w:sz="6" w:space="0" w:color="auto"/>
            </w:tcBorders>
          </w:tcPr>
          <w:p w:rsidR="00570530" w:rsidRPr="00B759E2" w:rsidRDefault="00570530" w:rsidP="00773890">
            <w:pPr>
              <w:autoSpaceDE w:val="0"/>
              <w:autoSpaceDN w:val="0"/>
              <w:adjustRightInd w:val="0"/>
              <w:rPr>
                <w:b/>
                <w:sz w:val="18"/>
                <w:szCs w:val="18"/>
              </w:rPr>
            </w:pPr>
            <w:r w:rsidRPr="00B759E2">
              <w:rPr>
                <w:b/>
                <w:sz w:val="18"/>
                <w:szCs w:val="18"/>
              </w:rPr>
              <w:t>CPLT 501</w:t>
            </w:r>
          </w:p>
        </w:tc>
        <w:tc>
          <w:tcPr>
            <w:tcW w:w="992" w:type="dxa"/>
            <w:tcBorders>
              <w:top w:val="single" w:sz="6" w:space="0" w:color="auto"/>
            </w:tcBorders>
            <w:vAlign w:val="center"/>
          </w:tcPr>
          <w:p w:rsidR="00570530" w:rsidRPr="00B759E2" w:rsidRDefault="00570530" w:rsidP="00773890">
            <w:pPr>
              <w:autoSpaceDE w:val="0"/>
              <w:autoSpaceDN w:val="0"/>
              <w:adjustRightInd w:val="0"/>
              <w:jc w:val="center"/>
              <w:rPr>
                <w:sz w:val="20"/>
                <w:szCs w:val="20"/>
              </w:rPr>
            </w:pPr>
            <w:r w:rsidRPr="00B759E2">
              <w:rPr>
                <w:sz w:val="20"/>
                <w:szCs w:val="20"/>
              </w:rPr>
              <w:t>3</w:t>
            </w:r>
          </w:p>
        </w:tc>
        <w:tc>
          <w:tcPr>
            <w:tcW w:w="818" w:type="dxa"/>
            <w:tcBorders>
              <w:top w:val="single" w:sz="6" w:space="0" w:color="auto"/>
            </w:tcBorders>
            <w:vAlign w:val="center"/>
          </w:tcPr>
          <w:p w:rsidR="00570530" w:rsidRPr="00B759E2" w:rsidRDefault="00570530" w:rsidP="00773890">
            <w:pPr>
              <w:autoSpaceDE w:val="0"/>
              <w:autoSpaceDN w:val="0"/>
              <w:adjustRightInd w:val="0"/>
              <w:jc w:val="center"/>
              <w:rPr>
                <w:sz w:val="20"/>
                <w:szCs w:val="20"/>
              </w:rPr>
            </w:pPr>
            <w:r w:rsidRPr="00B759E2">
              <w:rPr>
                <w:sz w:val="20"/>
                <w:szCs w:val="20"/>
              </w:rPr>
              <w:t>4</w:t>
            </w:r>
          </w:p>
        </w:tc>
        <w:tc>
          <w:tcPr>
            <w:tcW w:w="938" w:type="dxa"/>
            <w:tcBorders>
              <w:top w:val="single" w:sz="6" w:space="0" w:color="auto"/>
            </w:tcBorders>
            <w:vAlign w:val="center"/>
          </w:tcPr>
          <w:p w:rsidR="00570530" w:rsidRPr="00B759E2" w:rsidRDefault="00570530" w:rsidP="00773890">
            <w:pPr>
              <w:autoSpaceDE w:val="0"/>
              <w:autoSpaceDN w:val="0"/>
              <w:adjustRightInd w:val="0"/>
              <w:jc w:val="center"/>
              <w:rPr>
                <w:sz w:val="20"/>
                <w:szCs w:val="20"/>
              </w:rPr>
            </w:pPr>
            <w:r w:rsidRPr="00B759E2">
              <w:rPr>
                <w:sz w:val="20"/>
                <w:szCs w:val="20"/>
              </w:rPr>
              <w:t>4</w:t>
            </w:r>
          </w:p>
        </w:tc>
        <w:tc>
          <w:tcPr>
            <w:tcW w:w="937" w:type="dxa"/>
            <w:tcBorders>
              <w:top w:val="single" w:sz="6" w:space="0" w:color="auto"/>
            </w:tcBorders>
            <w:vAlign w:val="center"/>
          </w:tcPr>
          <w:p w:rsidR="00570530" w:rsidRPr="00B759E2" w:rsidRDefault="00570530" w:rsidP="00773890">
            <w:pPr>
              <w:autoSpaceDE w:val="0"/>
              <w:autoSpaceDN w:val="0"/>
              <w:adjustRightInd w:val="0"/>
              <w:jc w:val="center"/>
              <w:rPr>
                <w:sz w:val="20"/>
                <w:szCs w:val="20"/>
              </w:rPr>
            </w:pPr>
            <w:r w:rsidRPr="00B759E2">
              <w:rPr>
                <w:sz w:val="20"/>
                <w:szCs w:val="20"/>
              </w:rPr>
              <w:t>4</w:t>
            </w:r>
          </w:p>
        </w:tc>
        <w:tc>
          <w:tcPr>
            <w:tcW w:w="940" w:type="dxa"/>
            <w:tcBorders>
              <w:top w:val="single" w:sz="6" w:space="0" w:color="auto"/>
            </w:tcBorders>
            <w:vAlign w:val="center"/>
          </w:tcPr>
          <w:p w:rsidR="00570530" w:rsidRPr="00B759E2" w:rsidRDefault="00570530" w:rsidP="00773890">
            <w:pPr>
              <w:autoSpaceDE w:val="0"/>
              <w:autoSpaceDN w:val="0"/>
              <w:adjustRightInd w:val="0"/>
              <w:jc w:val="center"/>
              <w:rPr>
                <w:sz w:val="20"/>
                <w:szCs w:val="20"/>
              </w:rPr>
            </w:pPr>
            <w:r w:rsidRPr="00B759E2">
              <w:rPr>
                <w:sz w:val="20"/>
                <w:szCs w:val="20"/>
              </w:rPr>
              <w:t>2</w:t>
            </w:r>
          </w:p>
        </w:tc>
        <w:tc>
          <w:tcPr>
            <w:tcW w:w="938" w:type="dxa"/>
            <w:tcBorders>
              <w:top w:val="single" w:sz="6" w:space="0" w:color="auto"/>
            </w:tcBorders>
            <w:vAlign w:val="center"/>
          </w:tcPr>
          <w:p w:rsidR="00570530" w:rsidRPr="00B759E2" w:rsidRDefault="00570530" w:rsidP="00773890">
            <w:pPr>
              <w:autoSpaceDE w:val="0"/>
              <w:autoSpaceDN w:val="0"/>
              <w:adjustRightInd w:val="0"/>
              <w:jc w:val="center"/>
              <w:rPr>
                <w:sz w:val="20"/>
                <w:szCs w:val="20"/>
              </w:rPr>
            </w:pPr>
            <w:r w:rsidRPr="00B759E2">
              <w:rPr>
                <w:sz w:val="20"/>
                <w:szCs w:val="20"/>
              </w:rPr>
              <w:t>2</w:t>
            </w:r>
          </w:p>
        </w:tc>
        <w:tc>
          <w:tcPr>
            <w:tcW w:w="938" w:type="dxa"/>
            <w:tcBorders>
              <w:top w:val="single" w:sz="6" w:space="0" w:color="auto"/>
            </w:tcBorders>
            <w:vAlign w:val="center"/>
          </w:tcPr>
          <w:p w:rsidR="00570530" w:rsidRPr="00B759E2" w:rsidRDefault="00570530" w:rsidP="00773890">
            <w:pPr>
              <w:autoSpaceDE w:val="0"/>
              <w:autoSpaceDN w:val="0"/>
              <w:adjustRightInd w:val="0"/>
              <w:jc w:val="center"/>
              <w:rPr>
                <w:sz w:val="20"/>
                <w:szCs w:val="20"/>
              </w:rPr>
            </w:pPr>
            <w:r w:rsidRPr="00B759E2">
              <w:rPr>
                <w:sz w:val="20"/>
                <w:szCs w:val="20"/>
              </w:rPr>
              <w:t>4</w:t>
            </w:r>
          </w:p>
        </w:tc>
        <w:tc>
          <w:tcPr>
            <w:tcW w:w="938" w:type="dxa"/>
            <w:tcBorders>
              <w:top w:val="single" w:sz="6" w:space="0" w:color="auto"/>
            </w:tcBorders>
            <w:vAlign w:val="center"/>
          </w:tcPr>
          <w:p w:rsidR="00570530" w:rsidRPr="00B759E2" w:rsidRDefault="00570530" w:rsidP="00773890">
            <w:pPr>
              <w:autoSpaceDE w:val="0"/>
              <w:autoSpaceDN w:val="0"/>
              <w:adjustRightInd w:val="0"/>
              <w:jc w:val="center"/>
              <w:rPr>
                <w:sz w:val="20"/>
                <w:szCs w:val="20"/>
              </w:rPr>
            </w:pPr>
            <w:r w:rsidRPr="00B759E2">
              <w:rPr>
                <w:sz w:val="20"/>
                <w:szCs w:val="20"/>
              </w:rPr>
              <w:t>2</w:t>
            </w:r>
          </w:p>
        </w:tc>
        <w:tc>
          <w:tcPr>
            <w:tcW w:w="938" w:type="dxa"/>
            <w:tcBorders>
              <w:top w:val="single" w:sz="6" w:space="0" w:color="auto"/>
            </w:tcBorders>
            <w:vAlign w:val="center"/>
          </w:tcPr>
          <w:p w:rsidR="00570530" w:rsidRPr="00B759E2" w:rsidRDefault="00570530" w:rsidP="00773890">
            <w:pPr>
              <w:autoSpaceDE w:val="0"/>
              <w:autoSpaceDN w:val="0"/>
              <w:adjustRightInd w:val="0"/>
              <w:jc w:val="center"/>
              <w:rPr>
                <w:sz w:val="20"/>
                <w:szCs w:val="20"/>
              </w:rPr>
            </w:pPr>
            <w:r w:rsidRPr="00B759E2">
              <w:rPr>
                <w:sz w:val="20"/>
                <w:szCs w:val="20"/>
              </w:rPr>
              <w:t>4</w:t>
            </w:r>
          </w:p>
        </w:tc>
        <w:tc>
          <w:tcPr>
            <w:tcW w:w="939" w:type="dxa"/>
            <w:tcBorders>
              <w:top w:val="single" w:sz="6" w:space="0" w:color="auto"/>
            </w:tcBorders>
            <w:vAlign w:val="center"/>
          </w:tcPr>
          <w:p w:rsidR="00570530" w:rsidRPr="00B759E2" w:rsidRDefault="00570530" w:rsidP="00773890">
            <w:pPr>
              <w:autoSpaceDE w:val="0"/>
              <w:autoSpaceDN w:val="0"/>
              <w:adjustRightInd w:val="0"/>
              <w:jc w:val="center"/>
              <w:rPr>
                <w:sz w:val="20"/>
                <w:szCs w:val="20"/>
              </w:rPr>
            </w:pPr>
            <w:r w:rsidRPr="00B759E2">
              <w:rPr>
                <w:sz w:val="20"/>
                <w:szCs w:val="20"/>
              </w:rPr>
              <w:t>4</w:t>
            </w:r>
          </w:p>
        </w:tc>
      </w:tr>
      <w:tr w:rsidR="00570530" w:rsidRPr="00B759E2" w:rsidTr="00773890">
        <w:tc>
          <w:tcPr>
            <w:tcW w:w="852" w:type="dxa"/>
          </w:tcPr>
          <w:p w:rsidR="00570530" w:rsidRPr="00B759E2" w:rsidRDefault="00570530" w:rsidP="00773890">
            <w:pPr>
              <w:autoSpaceDE w:val="0"/>
              <w:autoSpaceDN w:val="0"/>
              <w:adjustRightInd w:val="0"/>
              <w:rPr>
                <w:b/>
                <w:sz w:val="18"/>
                <w:szCs w:val="18"/>
              </w:rPr>
            </w:pPr>
            <w:r w:rsidRPr="00B759E2">
              <w:rPr>
                <w:b/>
                <w:sz w:val="18"/>
                <w:szCs w:val="18"/>
              </w:rPr>
              <w:t>CPLT 502</w:t>
            </w:r>
          </w:p>
        </w:tc>
        <w:tc>
          <w:tcPr>
            <w:tcW w:w="992" w:type="dxa"/>
            <w:vAlign w:val="center"/>
          </w:tcPr>
          <w:p w:rsidR="00570530" w:rsidRPr="00B759E2" w:rsidRDefault="00570530" w:rsidP="00773890">
            <w:pPr>
              <w:autoSpaceDE w:val="0"/>
              <w:autoSpaceDN w:val="0"/>
              <w:adjustRightInd w:val="0"/>
              <w:jc w:val="center"/>
              <w:rPr>
                <w:sz w:val="20"/>
                <w:szCs w:val="20"/>
              </w:rPr>
            </w:pPr>
            <w:r w:rsidRPr="00B759E2">
              <w:rPr>
                <w:sz w:val="20"/>
                <w:szCs w:val="20"/>
              </w:rPr>
              <w:t>3</w:t>
            </w:r>
          </w:p>
        </w:tc>
        <w:tc>
          <w:tcPr>
            <w:tcW w:w="818" w:type="dxa"/>
            <w:vAlign w:val="center"/>
          </w:tcPr>
          <w:p w:rsidR="00570530" w:rsidRPr="00B759E2" w:rsidRDefault="00570530" w:rsidP="00773890">
            <w:pPr>
              <w:autoSpaceDE w:val="0"/>
              <w:autoSpaceDN w:val="0"/>
              <w:adjustRightInd w:val="0"/>
              <w:jc w:val="center"/>
              <w:rPr>
                <w:sz w:val="20"/>
                <w:szCs w:val="20"/>
              </w:rPr>
            </w:pPr>
            <w:r w:rsidRPr="00B759E2">
              <w:rPr>
                <w:sz w:val="20"/>
                <w:szCs w:val="20"/>
              </w:rPr>
              <w:t>4</w:t>
            </w:r>
          </w:p>
        </w:tc>
        <w:tc>
          <w:tcPr>
            <w:tcW w:w="938" w:type="dxa"/>
            <w:vAlign w:val="center"/>
          </w:tcPr>
          <w:p w:rsidR="00570530" w:rsidRPr="00B759E2" w:rsidRDefault="00570530" w:rsidP="00773890">
            <w:pPr>
              <w:autoSpaceDE w:val="0"/>
              <w:autoSpaceDN w:val="0"/>
              <w:adjustRightInd w:val="0"/>
              <w:jc w:val="center"/>
              <w:rPr>
                <w:sz w:val="20"/>
                <w:szCs w:val="20"/>
              </w:rPr>
            </w:pPr>
            <w:r w:rsidRPr="00B759E2">
              <w:rPr>
                <w:sz w:val="20"/>
                <w:szCs w:val="20"/>
              </w:rPr>
              <w:t>4</w:t>
            </w:r>
          </w:p>
        </w:tc>
        <w:tc>
          <w:tcPr>
            <w:tcW w:w="937" w:type="dxa"/>
            <w:vAlign w:val="center"/>
          </w:tcPr>
          <w:p w:rsidR="00570530" w:rsidRPr="00B759E2" w:rsidRDefault="00570530" w:rsidP="00773890">
            <w:pPr>
              <w:autoSpaceDE w:val="0"/>
              <w:autoSpaceDN w:val="0"/>
              <w:adjustRightInd w:val="0"/>
              <w:jc w:val="center"/>
              <w:rPr>
                <w:sz w:val="20"/>
                <w:szCs w:val="20"/>
              </w:rPr>
            </w:pPr>
            <w:r w:rsidRPr="00B759E2">
              <w:rPr>
                <w:sz w:val="20"/>
                <w:szCs w:val="20"/>
              </w:rPr>
              <w:t>4</w:t>
            </w:r>
          </w:p>
        </w:tc>
        <w:tc>
          <w:tcPr>
            <w:tcW w:w="940" w:type="dxa"/>
            <w:vAlign w:val="center"/>
          </w:tcPr>
          <w:p w:rsidR="00570530" w:rsidRPr="00B759E2" w:rsidRDefault="00570530" w:rsidP="00773890">
            <w:pPr>
              <w:autoSpaceDE w:val="0"/>
              <w:autoSpaceDN w:val="0"/>
              <w:adjustRightInd w:val="0"/>
              <w:jc w:val="center"/>
              <w:rPr>
                <w:sz w:val="20"/>
                <w:szCs w:val="20"/>
              </w:rPr>
            </w:pPr>
            <w:r w:rsidRPr="00B759E2">
              <w:rPr>
                <w:sz w:val="20"/>
                <w:szCs w:val="20"/>
              </w:rPr>
              <w:t>2</w:t>
            </w:r>
          </w:p>
        </w:tc>
        <w:tc>
          <w:tcPr>
            <w:tcW w:w="938" w:type="dxa"/>
            <w:vAlign w:val="center"/>
          </w:tcPr>
          <w:p w:rsidR="00570530" w:rsidRPr="00B759E2" w:rsidRDefault="00570530" w:rsidP="00773890">
            <w:pPr>
              <w:autoSpaceDE w:val="0"/>
              <w:autoSpaceDN w:val="0"/>
              <w:adjustRightInd w:val="0"/>
              <w:jc w:val="center"/>
              <w:rPr>
                <w:sz w:val="20"/>
                <w:szCs w:val="20"/>
              </w:rPr>
            </w:pPr>
            <w:r w:rsidRPr="00B759E2">
              <w:rPr>
                <w:sz w:val="20"/>
                <w:szCs w:val="20"/>
              </w:rPr>
              <w:t>2</w:t>
            </w:r>
          </w:p>
        </w:tc>
        <w:tc>
          <w:tcPr>
            <w:tcW w:w="938" w:type="dxa"/>
            <w:vAlign w:val="center"/>
          </w:tcPr>
          <w:p w:rsidR="00570530" w:rsidRPr="00B759E2" w:rsidRDefault="00570530" w:rsidP="00773890">
            <w:pPr>
              <w:autoSpaceDE w:val="0"/>
              <w:autoSpaceDN w:val="0"/>
              <w:adjustRightInd w:val="0"/>
              <w:jc w:val="center"/>
              <w:rPr>
                <w:sz w:val="20"/>
                <w:szCs w:val="20"/>
              </w:rPr>
            </w:pPr>
            <w:r w:rsidRPr="00B759E2">
              <w:rPr>
                <w:sz w:val="20"/>
                <w:szCs w:val="20"/>
              </w:rPr>
              <w:t>4</w:t>
            </w:r>
          </w:p>
        </w:tc>
        <w:tc>
          <w:tcPr>
            <w:tcW w:w="938" w:type="dxa"/>
            <w:vAlign w:val="center"/>
          </w:tcPr>
          <w:p w:rsidR="00570530" w:rsidRPr="00B759E2" w:rsidRDefault="00570530" w:rsidP="00773890">
            <w:pPr>
              <w:autoSpaceDE w:val="0"/>
              <w:autoSpaceDN w:val="0"/>
              <w:adjustRightInd w:val="0"/>
              <w:jc w:val="center"/>
              <w:rPr>
                <w:sz w:val="20"/>
                <w:szCs w:val="20"/>
              </w:rPr>
            </w:pPr>
            <w:r w:rsidRPr="00B759E2">
              <w:rPr>
                <w:sz w:val="20"/>
                <w:szCs w:val="20"/>
              </w:rPr>
              <w:t>2</w:t>
            </w:r>
          </w:p>
        </w:tc>
        <w:tc>
          <w:tcPr>
            <w:tcW w:w="938" w:type="dxa"/>
            <w:vAlign w:val="center"/>
          </w:tcPr>
          <w:p w:rsidR="00570530" w:rsidRPr="00B759E2" w:rsidRDefault="00570530" w:rsidP="00773890">
            <w:pPr>
              <w:autoSpaceDE w:val="0"/>
              <w:autoSpaceDN w:val="0"/>
              <w:adjustRightInd w:val="0"/>
              <w:jc w:val="center"/>
              <w:rPr>
                <w:sz w:val="20"/>
                <w:szCs w:val="20"/>
              </w:rPr>
            </w:pPr>
            <w:r w:rsidRPr="00B759E2">
              <w:rPr>
                <w:sz w:val="20"/>
                <w:szCs w:val="20"/>
              </w:rPr>
              <w:t>4</w:t>
            </w:r>
          </w:p>
        </w:tc>
        <w:tc>
          <w:tcPr>
            <w:tcW w:w="939" w:type="dxa"/>
            <w:vAlign w:val="center"/>
          </w:tcPr>
          <w:p w:rsidR="00570530" w:rsidRPr="00B759E2" w:rsidRDefault="00570530" w:rsidP="00773890">
            <w:pPr>
              <w:autoSpaceDE w:val="0"/>
              <w:autoSpaceDN w:val="0"/>
              <w:adjustRightInd w:val="0"/>
              <w:jc w:val="center"/>
              <w:rPr>
                <w:sz w:val="20"/>
                <w:szCs w:val="20"/>
              </w:rPr>
            </w:pPr>
            <w:r w:rsidRPr="00B759E2">
              <w:rPr>
                <w:sz w:val="20"/>
                <w:szCs w:val="20"/>
              </w:rPr>
              <w:t>4</w:t>
            </w:r>
          </w:p>
        </w:tc>
      </w:tr>
      <w:tr w:rsidR="00570530" w:rsidRPr="00B759E2" w:rsidTr="00773890">
        <w:tc>
          <w:tcPr>
            <w:tcW w:w="852" w:type="dxa"/>
          </w:tcPr>
          <w:p w:rsidR="00570530" w:rsidRPr="00B759E2" w:rsidRDefault="00570530" w:rsidP="00773890">
            <w:pPr>
              <w:autoSpaceDE w:val="0"/>
              <w:autoSpaceDN w:val="0"/>
              <w:adjustRightInd w:val="0"/>
              <w:rPr>
                <w:b/>
                <w:sz w:val="18"/>
                <w:szCs w:val="18"/>
              </w:rPr>
            </w:pPr>
            <w:r>
              <w:rPr>
                <w:b/>
                <w:sz w:val="18"/>
                <w:szCs w:val="18"/>
              </w:rPr>
              <w:t>CPLT 509</w:t>
            </w:r>
          </w:p>
        </w:tc>
        <w:tc>
          <w:tcPr>
            <w:tcW w:w="992" w:type="dxa"/>
            <w:vAlign w:val="center"/>
          </w:tcPr>
          <w:p w:rsidR="00570530" w:rsidRPr="00B759E2" w:rsidRDefault="00570530" w:rsidP="00773890">
            <w:pPr>
              <w:autoSpaceDE w:val="0"/>
              <w:autoSpaceDN w:val="0"/>
              <w:adjustRightInd w:val="0"/>
              <w:jc w:val="center"/>
              <w:rPr>
                <w:sz w:val="20"/>
                <w:szCs w:val="20"/>
              </w:rPr>
            </w:pPr>
            <w:r w:rsidRPr="00B759E2">
              <w:rPr>
                <w:sz w:val="20"/>
                <w:szCs w:val="20"/>
              </w:rPr>
              <w:t>3</w:t>
            </w:r>
          </w:p>
        </w:tc>
        <w:tc>
          <w:tcPr>
            <w:tcW w:w="818" w:type="dxa"/>
            <w:vAlign w:val="center"/>
          </w:tcPr>
          <w:p w:rsidR="00570530" w:rsidRPr="00B759E2" w:rsidRDefault="00570530" w:rsidP="00773890">
            <w:pPr>
              <w:autoSpaceDE w:val="0"/>
              <w:autoSpaceDN w:val="0"/>
              <w:adjustRightInd w:val="0"/>
              <w:jc w:val="center"/>
              <w:rPr>
                <w:sz w:val="20"/>
                <w:szCs w:val="20"/>
              </w:rPr>
            </w:pPr>
            <w:r w:rsidRPr="00B759E2">
              <w:rPr>
                <w:sz w:val="20"/>
                <w:szCs w:val="20"/>
              </w:rPr>
              <w:t>5</w:t>
            </w:r>
          </w:p>
        </w:tc>
        <w:tc>
          <w:tcPr>
            <w:tcW w:w="938" w:type="dxa"/>
            <w:vAlign w:val="center"/>
          </w:tcPr>
          <w:p w:rsidR="00570530" w:rsidRPr="00B759E2" w:rsidRDefault="00570530" w:rsidP="00773890">
            <w:pPr>
              <w:autoSpaceDE w:val="0"/>
              <w:autoSpaceDN w:val="0"/>
              <w:adjustRightInd w:val="0"/>
              <w:jc w:val="center"/>
              <w:rPr>
                <w:sz w:val="20"/>
                <w:szCs w:val="20"/>
              </w:rPr>
            </w:pPr>
            <w:r w:rsidRPr="00B759E2">
              <w:rPr>
                <w:sz w:val="20"/>
                <w:szCs w:val="20"/>
              </w:rPr>
              <w:t>4</w:t>
            </w:r>
          </w:p>
        </w:tc>
        <w:tc>
          <w:tcPr>
            <w:tcW w:w="937" w:type="dxa"/>
            <w:vAlign w:val="center"/>
          </w:tcPr>
          <w:p w:rsidR="00570530" w:rsidRPr="00B759E2" w:rsidRDefault="00570530" w:rsidP="00773890">
            <w:pPr>
              <w:autoSpaceDE w:val="0"/>
              <w:autoSpaceDN w:val="0"/>
              <w:adjustRightInd w:val="0"/>
              <w:jc w:val="center"/>
              <w:rPr>
                <w:sz w:val="20"/>
                <w:szCs w:val="20"/>
              </w:rPr>
            </w:pPr>
            <w:r w:rsidRPr="00B759E2">
              <w:rPr>
                <w:sz w:val="20"/>
                <w:szCs w:val="20"/>
              </w:rPr>
              <w:t>3</w:t>
            </w:r>
          </w:p>
        </w:tc>
        <w:tc>
          <w:tcPr>
            <w:tcW w:w="940" w:type="dxa"/>
            <w:vAlign w:val="center"/>
          </w:tcPr>
          <w:p w:rsidR="00570530" w:rsidRPr="00B759E2" w:rsidRDefault="00570530" w:rsidP="00773890">
            <w:pPr>
              <w:autoSpaceDE w:val="0"/>
              <w:autoSpaceDN w:val="0"/>
              <w:adjustRightInd w:val="0"/>
              <w:jc w:val="center"/>
              <w:rPr>
                <w:sz w:val="20"/>
                <w:szCs w:val="20"/>
              </w:rPr>
            </w:pPr>
            <w:r w:rsidRPr="00B759E2">
              <w:rPr>
                <w:sz w:val="20"/>
                <w:szCs w:val="20"/>
              </w:rPr>
              <w:t>5</w:t>
            </w:r>
          </w:p>
        </w:tc>
        <w:tc>
          <w:tcPr>
            <w:tcW w:w="938" w:type="dxa"/>
            <w:vAlign w:val="center"/>
          </w:tcPr>
          <w:p w:rsidR="00570530" w:rsidRPr="00B759E2" w:rsidRDefault="00570530" w:rsidP="00773890">
            <w:pPr>
              <w:autoSpaceDE w:val="0"/>
              <w:autoSpaceDN w:val="0"/>
              <w:adjustRightInd w:val="0"/>
              <w:jc w:val="center"/>
              <w:rPr>
                <w:sz w:val="20"/>
                <w:szCs w:val="20"/>
              </w:rPr>
            </w:pPr>
            <w:r w:rsidRPr="00B759E2">
              <w:rPr>
                <w:sz w:val="20"/>
                <w:szCs w:val="20"/>
              </w:rPr>
              <w:t>5</w:t>
            </w:r>
          </w:p>
        </w:tc>
        <w:tc>
          <w:tcPr>
            <w:tcW w:w="938" w:type="dxa"/>
            <w:vAlign w:val="center"/>
          </w:tcPr>
          <w:p w:rsidR="00570530" w:rsidRPr="00B759E2" w:rsidRDefault="00570530" w:rsidP="00773890">
            <w:pPr>
              <w:autoSpaceDE w:val="0"/>
              <w:autoSpaceDN w:val="0"/>
              <w:adjustRightInd w:val="0"/>
              <w:jc w:val="center"/>
              <w:rPr>
                <w:sz w:val="20"/>
                <w:szCs w:val="20"/>
              </w:rPr>
            </w:pPr>
            <w:r w:rsidRPr="00B759E2">
              <w:rPr>
                <w:sz w:val="20"/>
                <w:szCs w:val="20"/>
              </w:rPr>
              <w:t>4</w:t>
            </w:r>
          </w:p>
        </w:tc>
        <w:tc>
          <w:tcPr>
            <w:tcW w:w="938" w:type="dxa"/>
            <w:vAlign w:val="center"/>
          </w:tcPr>
          <w:p w:rsidR="00570530" w:rsidRPr="00B759E2" w:rsidRDefault="00570530" w:rsidP="00773890">
            <w:pPr>
              <w:autoSpaceDE w:val="0"/>
              <w:autoSpaceDN w:val="0"/>
              <w:adjustRightInd w:val="0"/>
              <w:jc w:val="center"/>
              <w:rPr>
                <w:sz w:val="20"/>
                <w:szCs w:val="20"/>
              </w:rPr>
            </w:pPr>
            <w:r w:rsidRPr="00B759E2">
              <w:rPr>
                <w:sz w:val="20"/>
                <w:szCs w:val="20"/>
              </w:rPr>
              <w:t>4</w:t>
            </w:r>
          </w:p>
        </w:tc>
        <w:tc>
          <w:tcPr>
            <w:tcW w:w="938" w:type="dxa"/>
            <w:vAlign w:val="center"/>
          </w:tcPr>
          <w:p w:rsidR="00570530" w:rsidRPr="00B759E2" w:rsidRDefault="00570530" w:rsidP="00773890">
            <w:pPr>
              <w:autoSpaceDE w:val="0"/>
              <w:autoSpaceDN w:val="0"/>
              <w:adjustRightInd w:val="0"/>
              <w:jc w:val="center"/>
              <w:rPr>
                <w:sz w:val="20"/>
                <w:szCs w:val="20"/>
              </w:rPr>
            </w:pPr>
            <w:r w:rsidRPr="00B759E2">
              <w:rPr>
                <w:sz w:val="20"/>
                <w:szCs w:val="20"/>
              </w:rPr>
              <w:t>4</w:t>
            </w:r>
          </w:p>
        </w:tc>
        <w:tc>
          <w:tcPr>
            <w:tcW w:w="939" w:type="dxa"/>
            <w:vAlign w:val="center"/>
          </w:tcPr>
          <w:p w:rsidR="00570530" w:rsidRPr="00B759E2" w:rsidRDefault="00570530" w:rsidP="00773890">
            <w:pPr>
              <w:autoSpaceDE w:val="0"/>
              <w:autoSpaceDN w:val="0"/>
              <w:adjustRightInd w:val="0"/>
              <w:jc w:val="center"/>
              <w:rPr>
                <w:sz w:val="20"/>
                <w:szCs w:val="20"/>
              </w:rPr>
            </w:pPr>
            <w:r w:rsidRPr="00B759E2">
              <w:rPr>
                <w:sz w:val="20"/>
                <w:szCs w:val="20"/>
              </w:rPr>
              <w:t>5</w:t>
            </w:r>
          </w:p>
        </w:tc>
      </w:tr>
      <w:tr w:rsidR="00570530" w:rsidRPr="00B759E2" w:rsidTr="00773890">
        <w:tc>
          <w:tcPr>
            <w:tcW w:w="852" w:type="dxa"/>
          </w:tcPr>
          <w:p w:rsidR="00570530" w:rsidRPr="00B759E2" w:rsidRDefault="00570530" w:rsidP="00773890">
            <w:pPr>
              <w:autoSpaceDE w:val="0"/>
              <w:autoSpaceDN w:val="0"/>
              <w:adjustRightInd w:val="0"/>
              <w:rPr>
                <w:b/>
                <w:sz w:val="18"/>
                <w:szCs w:val="18"/>
              </w:rPr>
            </w:pPr>
            <w:r w:rsidRPr="00B759E2">
              <w:rPr>
                <w:b/>
                <w:sz w:val="18"/>
                <w:szCs w:val="18"/>
              </w:rPr>
              <w:t>CPLT 510</w:t>
            </w:r>
          </w:p>
        </w:tc>
        <w:tc>
          <w:tcPr>
            <w:tcW w:w="992" w:type="dxa"/>
            <w:vAlign w:val="center"/>
          </w:tcPr>
          <w:p w:rsidR="00570530" w:rsidRPr="00B759E2" w:rsidRDefault="00570530" w:rsidP="00773890">
            <w:pPr>
              <w:autoSpaceDE w:val="0"/>
              <w:autoSpaceDN w:val="0"/>
              <w:adjustRightInd w:val="0"/>
              <w:jc w:val="center"/>
              <w:rPr>
                <w:sz w:val="20"/>
                <w:szCs w:val="20"/>
              </w:rPr>
            </w:pPr>
            <w:r w:rsidRPr="00B759E2">
              <w:rPr>
                <w:sz w:val="20"/>
                <w:szCs w:val="20"/>
              </w:rPr>
              <w:t>3</w:t>
            </w:r>
          </w:p>
        </w:tc>
        <w:tc>
          <w:tcPr>
            <w:tcW w:w="818" w:type="dxa"/>
            <w:vAlign w:val="center"/>
          </w:tcPr>
          <w:p w:rsidR="00570530" w:rsidRPr="00B759E2" w:rsidRDefault="00570530" w:rsidP="00773890">
            <w:pPr>
              <w:autoSpaceDE w:val="0"/>
              <w:autoSpaceDN w:val="0"/>
              <w:adjustRightInd w:val="0"/>
              <w:jc w:val="center"/>
              <w:rPr>
                <w:sz w:val="20"/>
                <w:szCs w:val="20"/>
              </w:rPr>
            </w:pPr>
            <w:r w:rsidRPr="00B759E2">
              <w:rPr>
                <w:sz w:val="20"/>
                <w:szCs w:val="20"/>
              </w:rPr>
              <w:t>4</w:t>
            </w:r>
          </w:p>
        </w:tc>
        <w:tc>
          <w:tcPr>
            <w:tcW w:w="938" w:type="dxa"/>
            <w:vAlign w:val="center"/>
          </w:tcPr>
          <w:p w:rsidR="00570530" w:rsidRPr="00B759E2" w:rsidRDefault="00570530" w:rsidP="00773890">
            <w:pPr>
              <w:autoSpaceDE w:val="0"/>
              <w:autoSpaceDN w:val="0"/>
              <w:adjustRightInd w:val="0"/>
              <w:jc w:val="center"/>
              <w:rPr>
                <w:sz w:val="20"/>
                <w:szCs w:val="20"/>
              </w:rPr>
            </w:pPr>
            <w:r w:rsidRPr="00B759E2">
              <w:rPr>
                <w:sz w:val="20"/>
                <w:szCs w:val="20"/>
              </w:rPr>
              <w:t>4</w:t>
            </w:r>
          </w:p>
        </w:tc>
        <w:tc>
          <w:tcPr>
            <w:tcW w:w="937" w:type="dxa"/>
            <w:vAlign w:val="center"/>
          </w:tcPr>
          <w:p w:rsidR="00570530" w:rsidRPr="00B759E2" w:rsidRDefault="00570530" w:rsidP="00773890">
            <w:pPr>
              <w:autoSpaceDE w:val="0"/>
              <w:autoSpaceDN w:val="0"/>
              <w:adjustRightInd w:val="0"/>
              <w:jc w:val="center"/>
              <w:rPr>
                <w:sz w:val="20"/>
                <w:szCs w:val="20"/>
              </w:rPr>
            </w:pPr>
            <w:r w:rsidRPr="00B759E2">
              <w:rPr>
                <w:sz w:val="20"/>
                <w:szCs w:val="20"/>
              </w:rPr>
              <w:t>2</w:t>
            </w:r>
          </w:p>
        </w:tc>
        <w:tc>
          <w:tcPr>
            <w:tcW w:w="940" w:type="dxa"/>
            <w:vAlign w:val="center"/>
          </w:tcPr>
          <w:p w:rsidR="00570530" w:rsidRPr="00B759E2" w:rsidRDefault="00570530" w:rsidP="00773890">
            <w:pPr>
              <w:autoSpaceDE w:val="0"/>
              <w:autoSpaceDN w:val="0"/>
              <w:adjustRightInd w:val="0"/>
              <w:jc w:val="center"/>
              <w:rPr>
                <w:sz w:val="20"/>
                <w:szCs w:val="20"/>
              </w:rPr>
            </w:pPr>
            <w:r w:rsidRPr="00B759E2">
              <w:rPr>
                <w:sz w:val="20"/>
                <w:szCs w:val="20"/>
              </w:rPr>
              <w:t>4</w:t>
            </w:r>
          </w:p>
        </w:tc>
        <w:tc>
          <w:tcPr>
            <w:tcW w:w="938" w:type="dxa"/>
            <w:vAlign w:val="center"/>
          </w:tcPr>
          <w:p w:rsidR="00570530" w:rsidRPr="00B759E2" w:rsidRDefault="00570530" w:rsidP="00773890">
            <w:pPr>
              <w:autoSpaceDE w:val="0"/>
              <w:autoSpaceDN w:val="0"/>
              <w:adjustRightInd w:val="0"/>
              <w:jc w:val="center"/>
              <w:rPr>
                <w:sz w:val="20"/>
                <w:szCs w:val="20"/>
              </w:rPr>
            </w:pPr>
            <w:r w:rsidRPr="00B759E2">
              <w:rPr>
                <w:sz w:val="20"/>
                <w:szCs w:val="20"/>
              </w:rPr>
              <w:t>3</w:t>
            </w:r>
          </w:p>
        </w:tc>
        <w:tc>
          <w:tcPr>
            <w:tcW w:w="938" w:type="dxa"/>
            <w:vAlign w:val="center"/>
          </w:tcPr>
          <w:p w:rsidR="00570530" w:rsidRPr="00B759E2" w:rsidRDefault="00570530" w:rsidP="00773890">
            <w:pPr>
              <w:autoSpaceDE w:val="0"/>
              <w:autoSpaceDN w:val="0"/>
              <w:adjustRightInd w:val="0"/>
              <w:jc w:val="center"/>
              <w:rPr>
                <w:sz w:val="20"/>
                <w:szCs w:val="20"/>
              </w:rPr>
            </w:pPr>
            <w:r w:rsidRPr="00B759E2">
              <w:rPr>
                <w:sz w:val="20"/>
                <w:szCs w:val="20"/>
              </w:rPr>
              <w:t>2</w:t>
            </w:r>
          </w:p>
        </w:tc>
        <w:tc>
          <w:tcPr>
            <w:tcW w:w="938" w:type="dxa"/>
            <w:vAlign w:val="center"/>
          </w:tcPr>
          <w:p w:rsidR="00570530" w:rsidRPr="00B759E2" w:rsidRDefault="00570530" w:rsidP="00773890">
            <w:pPr>
              <w:autoSpaceDE w:val="0"/>
              <w:autoSpaceDN w:val="0"/>
              <w:adjustRightInd w:val="0"/>
              <w:jc w:val="center"/>
              <w:rPr>
                <w:sz w:val="20"/>
                <w:szCs w:val="20"/>
              </w:rPr>
            </w:pPr>
            <w:r w:rsidRPr="00B759E2">
              <w:rPr>
                <w:sz w:val="20"/>
                <w:szCs w:val="20"/>
              </w:rPr>
              <w:t>3</w:t>
            </w:r>
          </w:p>
        </w:tc>
        <w:tc>
          <w:tcPr>
            <w:tcW w:w="938" w:type="dxa"/>
            <w:vAlign w:val="center"/>
          </w:tcPr>
          <w:p w:rsidR="00570530" w:rsidRPr="00B759E2" w:rsidRDefault="00570530" w:rsidP="00773890">
            <w:pPr>
              <w:autoSpaceDE w:val="0"/>
              <w:autoSpaceDN w:val="0"/>
              <w:adjustRightInd w:val="0"/>
              <w:jc w:val="center"/>
              <w:rPr>
                <w:sz w:val="20"/>
                <w:szCs w:val="20"/>
              </w:rPr>
            </w:pPr>
            <w:r w:rsidRPr="00B759E2">
              <w:rPr>
                <w:sz w:val="20"/>
                <w:szCs w:val="20"/>
              </w:rPr>
              <w:t>4</w:t>
            </w:r>
          </w:p>
        </w:tc>
        <w:tc>
          <w:tcPr>
            <w:tcW w:w="939" w:type="dxa"/>
            <w:vAlign w:val="center"/>
          </w:tcPr>
          <w:p w:rsidR="00570530" w:rsidRPr="00B759E2" w:rsidRDefault="00570530" w:rsidP="00773890">
            <w:pPr>
              <w:autoSpaceDE w:val="0"/>
              <w:autoSpaceDN w:val="0"/>
              <w:adjustRightInd w:val="0"/>
              <w:jc w:val="center"/>
              <w:rPr>
                <w:sz w:val="20"/>
                <w:szCs w:val="20"/>
              </w:rPr>
            </w:pPr>
            <w:r w:rsidRPr="00B759E2">
              <w:rPr>
                <w:sz w:val="20"/>
                <w:szCs w:val="20"/>
              </w:rPr>
              <w:t>2</w:t>
            </w:r>
          </w:p>
        </w:tc>
      </w:tr>
      <w:tr w:rsidR="00570530" w:rsidRPr="00B759E2" w:rsidTr="00773890">
        <w:trPr>
          <w:trHeight w:val="180"/>
        </w:trPr>
        <w:tc>
          <w:tcPr>
            <w:tcW w:w="852" w:type="dxa"/>
          </w:tcPr>
          <w:p w:rsidR="00570530" w:rsidRPr="00B759E2" w:rsidRDefault="00570530" w:rsidP="00773890">
            <w:pPr>
              <w:autoSpaceDE w:val="0"/>
              <w:autoSpaceDN w:val="0"/>
              <w:adjustRightInd w:val="0"/>
              <w:rPr>
                <w:b/>
                <w:sz w:val="18"/>
                <w:szCs w:val="18"/>
              </w:rPr>
            </w:pPr>
            <w:r w:rsidRPr="00B759E2">
              <w:rPr>
                <w:b/>
                <w:sz w:val="18"/>
                <w:szCs w:val="18"/>
              </w:rPr>
              <w:t xml:space="preserve">CPLT </w:t>
            </w:r>
            <w:r>
              <w:rPr>
                <w:b/>
                <w:sz w:val="18"/>
                <w:szCs w:val="18"/>
              </w:rPr>
              <w:t>595</w:t>
            </w:r>
          </w:p>
        </w:tc>
        <w:tc>
          <w:tcPr>
            <w:tcW w:w="992" w:type="dxa"/>
            <w:vAlign w:val="center"/>
          </w:tcPr>
          <w:p w:rsidR="00570530" w:rsidRPr="00334283" w:rsidRDefault="00570530" w:rsidP="00773890">
            <w:pPr>
              <w:autoSpaceDE w:val="0"/>
              <w:autoSpaceDN w:val="0"/>
              <w:adjustRightInd w:val="0"/>
              <w:jc w:val="center"/>
              <w:rPr>
                <w:sz w:val="20"/>
                <w:szCs w:val="20"/>
              </w:rPr>
            </w:pPr>
            <w:r w:rsidRPr="00334283">
              <w:rPr>
                <w:sz w:val="20"/>
                <w:szCs w:val="20"/>
              </w:rPr>
              <w:t>3</w:t>
            </w:r>
          </w:p>
        </w:tc>
        <w:tc>
          <w:tcPr>
            <w:tcW w:w="818" w:type="dxa"/>
            <w:vAlign w:val="center"/>
          </w:tcPr>
          <w:p w:rsidR="00570530" w:rsidRPr="00334283" w:rsidRDefault="00570530" w:rsidP="00773890">
            <w:pPr>
              <w:autoSpaceDE w:val="0"/>
              <w:autoSpaceDN w:val="0"/>
              <w:adjustRightInd w:val="0"/>
              <w:jc w:val="center"/>
              <w:rPr>
                <w:sz w:val="20"/>
                <w:szCs w:val="20"/>
              </w:rPr>
            </w:pPr>
            <w:r w:rsidRPr="00334283">
              <w:rPr>
                <w:sz w:val="20"/>
                <w:szCs w:val="20"/>
              </w:rPr>
              <w:t>5</w:t>
            </w:r>
          </w:p>
        </w:tc>
        <w:tc>
          <w:tcPr>
            <w:tcW w:w="938" w:type="dxa"/>
            <w:vAlign w:val="center"/>
          </w:tcPr>
          <w:p w:rsidR="00570530" w:rsidRPr="00334283" w:rsidRDefault="00570530" w:rsidP="00773890">
            <w:pPr>
              <w:autoSpaceDE w:val="0"/>
              <w:autoSpaceDN w:val="0"/>
              <w:adjustRightInd w:val="0"/>
              <w:jc w:val="center"/>
              <w:rPr>
                <w:sz w:val="20"/>
                <w:szCs w:val="20"/>
              </w:rPr>
            </w:pPr>
            <w:r w:rsidRPr="00334283">
              <w:rPr>
                <w:sz w:val="20"/>
                <w:szCs w:val="20"/>
              </w:rPr>
              <w:t>5</w:t>
            </w:r>
          </w:p>
        </w:tc>
        <w:tc>
          <w:tcPr>
            <w:tcW w:w="937" w:type="dxa"/>
            <w:vAlign w:val="center"/>
          </w:tcPr>
          <w:p w:rsidR="00570530" w:rsidRPr="00334283" w:rsidRDefault="00570530" w:rsidP="00773890">
            <w:pPr>
              <w:autoSpaceDE w:val="0"/>
              <w:autoSpaceDN w:val="0"/>
              <w:adjustRightInd w:val="0"/>
              <w:jc w:val="center"/>
              <w:rPr>
                <w:sz w:val="20"/>
                <w:szCs w:val="20"/>
              </w:rPr>
            </w:pPr>
            <w:r w:rsidRPr="00334283">
              <w:rPr>
                <w:sz w:val="20"/>
                <w:szCs w:val="20"/>
              </w:rPr>
              <w:t>1</w:t>
            </w:r>
          </w:p>
        </w:tc>
        <w:tc>
          <w:tcPr>
            <w:tcW w:w="940" w:type="dxa"/>
            <w:vAlign w:val="center"/>
          </w:tcPr>
          <w:p w:rsidR="00570530" w:rsidRPr="00334283" w:rsidRDefault="00570530" w:rsidP="00773890">
            <w:pPr>
              <w:autoSpaceDE w:val="0"/>
              <w:autoSpaceDN w:val="0"/>
              <w:adjustRightInd w:val="0"/>
              <w:jc w:val="center"/>
              <w:rPr>
                <w:sz w:val="20"/>
                <w:szCs w:val="20"/>
              </w:rPr>
            </w:pPr>
            <w:r w:rsidRPr="00334283">
              <w:rPr>
                <w:sz w:val="20"/>
                <w:szCs w:val="20"/>
              </w:rPr>
              <w:t>5</w:t>
            </w:r>
          </w:p>
        </w:tc>
        <w:tc>
          <w:tcPr>
            <w:tcW w:w="938" w:type="dxa"/>
            <w:vAlign w:val="center"/>
          </w:tcPr>
          <w:p w:rsidR="00570530" w:rsidRPr="00334283" w:rsidRDefault="00570530" w:rsidP="00773890">
            <w:pPr>
              <w:autoSpaceDE w:val="0"/>
              <w:autoSpaceDN w:val="0"/>
              <w:adjustRightInd w:val="0"/>
              <w:jc w:val="center"/>
              <w:rPr>
                <w:sz w:val="20"/>
                <w:szCs w:val="20"/>
              </w:rPr>
            </w:pPr>
            <w:r w:rsidRPr="00334283">
              <w:rPr>
                <w:sz w:val="20"/>
                <w:szCs w:val="20"/>
              </w:rPr>
              <w:t>5</w:t>
            </w:r>
          </w:p>
        </w:tc>
        <w:tc>
          <w:tcPr>
            <w:tcW w:w="938" w:type="dxa"/>
            <w:vAlign w:val="center"/>
          </w:tcPr>
          <w:p w:rsidR="00570530" w:rsidRPr="00334283" w:rsidRDefault="00570530" w:rsidP="00773890">
            <w:pPr>
              <w:autoSpaceDE w:val="0"/>
              <w:autoSpaceDN w:val="0"/>
              <w:adjustRightInd w:val="0"/>
              <w:jc w:val="center"/>
              <w:rPr>
                <w:sz w:val="20"/>
                <w:szCs w:val="20"/>
              </w:rPr>
            </w:pPr>
            <w:r w:rsidRPr="00334283">
              <w:rPr>
                <w:sz w:val="20"/>
                <w:szCs w:val="20"/>
              </w:rPr>
              <w:t>3</w:t>
            </w:r>
          </w:p>
        </w:tc>
        <w:tc>
          <w:tcPr>
            <w:tcW w:w="938" w:type="dxa"/>
            <w:vAlign w:val="center"/>
          </w:tcPr>
          <w:p w:rsidR="00570530" w:rsidRPr="00334283" w:rsidRDefault="00570530" w:rsidP="00773890">
            <w:pPr>
              <w:autoSpaceDE w:val="0"/>
              <w:autoSpaceDN w:val="0"/>
              <w:adjustRightInd w:val="0"/>
              <w:jc w:val="center"/>
              <w:rPr>
                <w:sz w:val="20"/>
                <w:szCs w:val="20"/>
              </w:rPr>
            </w:pPr>
            <w:r>
              <w:rPr>
                <w:sz w:val="20"/>
                <w:szCs w:val="20"/>
              </w:rPr>
              <w:t>5</w:t>
            </w:r>
          </w:p>
        </w:tc>
        <w:tc>
          <w:tcPr>
            <w:tcW w:w="938" w:type="dxa"/>
            <w:vAlign w:val="center"/>
          </w:tcPr>
          <w:p w:rsidR="00570530" w:rsidRPr="00334283" w:rsidRDefault="00570530" w:rsidP="00773890">
            <w:pPr>
              <w:autoSpaceDE w:val="0"/>
              <w:autoSpaceDN w:val="0"/>
              <w:adjustRightInd w:val="0"/>
              <w:jc w:val="center"/>
              <w:rPr>
                <w:sz w:val="20"/>
                <w:szCs w:val="20"/>
              </w:rPr>
            </w:pPr>
            <w:r w:rsidRPr="00334283">
              <w:rPr>
                <w:sz w:val="20"/>
                <w:szCs w:val="20"/>
              </w:rPr>
              <w:t>4</w:t>
            </w:r>
          </w:p>
        </w:tc>
        <w:tc>
          <w:tcPr>
            <w:tcW w:w="939" w:type="dxa"/>
            <w:vAlign w:val="center"/>
          </w:tcPr>
          <w:p w:rsidR="00570530" w:rsidRPr="00334283" w:rsidRDefault="00570530" w:rsidP="00773890">
            <w:pPr>
              <w:autoSpaceDE w:val="0"/>
              <w:autoSpaceDN w:val="0"/>
              <w:adjustRightInd w:val="0"/>
              <w:jc w:val="center"/>
              <w:rPr>
                <w:sz w:val="20"/>
                <w:szCs w:val="20"/>
              </w:rPr>
            </w:pPr>
            <w:r w:rsidRPr="00334283">
              <w:rPr>
                <w:sz w:val="20"/>
                <w:szCs w:val="20"/>
              </w:rPr>
              <w:t>5</w:t>
            </w:r>
          </w:p>
        </w:tc>
      </w:tr>
      <w:tr w:rsidR="00570530" w:rsidRPr="00B759E2" w:rsidTr="00773890">
        <w:trPr>
          <w:trHeight w:val="240"/>
        </w:trPr>
        <w:tc>
          <w:tcPr>
            <w:tcW w:w="852" w:type="dxa"/>
          </w:tcPr>
          <w:p w:rsidR="00570530" w:rsidRPr="00B759E2" w:rsidRDefault="00570530" w:rsidP="00773890">
            <w:pPr>
              <w:autoSpaceDE w:val="0"/>
              <w:autoSpaceDN w:val="0"/>
              <w:adjustRightInd w:val="0"/>
              <w:rPr>
                <w:b/>
                <w:sz w:val="18"/>
                <w:szCs w:val="18"/>
              </w:rPr>
            </w:pPr>
            <w:r>
              <w:rPr>
                <w:b/>
                <w:sz w:val="18"/>
                <w:szCs w:val="18"/>
              </w:rPr>
              <w:t xml:space="preserve">CPLT </w:t>
            </w:r>
            <w:r w:rsidRPr="00B759E2">
              <w:rPr>
                <w:b/>
                <w:sz w:val="18"/>
                <w:szCs w:val="18"/>
              </w:rPr>
              <w:t>598</w:t>
            </w:r>
          </w:p>
        </w:tc>
        <w:tc>
          <w:tcPr>
            <w:tcW w:w="992" w:type="dxa"/>
            <w:vAlign w:val="center"/>
          </w:tcPr>
          <w:p w:rsidR="00570530" w:rsidRPr="00B759E2" w:rsidRDefault="00570530" w:rsidP="00773890">
            <w:pPr>
              <w:autoSpaceDE w:val="0"/>
              <w:autoSpaceDN w:val="0"/>
              <w:adjustRightInd w:val="0"/>
              <w:jc w:val="center"/>
              <w:rPr>
                <w:sz w:val="20"/>
                <w:szCs w:val="20"/>
              </w:rPr>
            </w:pPr>
            <w:r w:rsidRPr="00B759E2">
              <w:rPr>
                <w:sz w:val="20"/>
                <w:szCs w:val="20"/>
              </w:rPr>
              <w:t>3</w:t>
            </w:r>
          </w:p>
        </w:tc>
        <w:tc>
          <w:tcPr>
            <w:tcW w:w="818" w:type="dxa"/>
            <w:vAlign w:val="center"/>
          </w:tcPr>
          <w:p w:rsidR="00570530" w:rsidRPr="00B759E2" w:rsidRDefault="00570530" w:rsidP="00773890">
            <w:pPr>
              <w:autoSpaceDE w:val="0"/>
              <w:autoSpaceDN w:val="0"/>
              <w:adjustRightInd w:val="0"/>
              <w:jc w:val="center"/>
              <w:rPr>
                <w:sz w:val="20"/>
                <w:szCs w:val="20"/>
              </w:rPr>
            </w:pPr>
            <w:r w:rsidRPr="00B759E2">
              <w:rPr>
                <w:sz w:val="20"/>
                <w:szCs w:val="20"/>
              </w:rPr>
              <w:t>5</w:t>
            </w:r>
          </w:p>
        </w:tc>
        <w:tc>
          <w:tcPr>
            <w:tcW w:w="938" w:type="dxa"/>
            <w:vAlign w:val="center"/>
          </w:tcPr>
          <w:p w:rsidR="00570530" w:rsidRPr="00B759E2" w:rsidRDefault="00570530" w:rsidP="00773890">
            <w:pPr>
              <w:autoSpaceDE w:val="0"/>
              <w:autoSpaceDN w:val="0"/>
              <w:adjustRightInd w:val="0"/>
              <w:jc w:val="center"/>
              <w:rPr>
                <w:sz w:val="20"/>
                <w:szCs w:val="20"/>
              </w:rPr>
            </w:pPr>
            <w:r w:rsidRPr="00B759E2">
              <w:rPr>
                <w:sz w:val="20"/>
                <w:szCs w:val="20"/>
              </w:rPr>
              <w:t>5</w:t>
            </w:r>
          </w:p>
        </w:tc>
        <w:tc>
          <w:tcPr>
            <w:tcW w:w="937" w:type="dxa"/>
            <w:vAlign w:val="center"/>
          </w:tcPr>
          <w:p w:rsidR="00570530" w:rsidRPr="00B759E2" w:rsidRDefault="00570530" w:rsidP="00773890">
            <w:pPr>
              <w:autoSpaceDE w:val="0"/>
              <w:autoSpaceDN w:val="0"/>
              <w:adjustRightInd w:val="0"/>
              <w:jc w:val="center"/>
              <w:rPr>
                <w:sz w:val="20"/>
                <w:szCs w:val="20"/>
              </w:rPr>
            </w:pPr>
            <w:r w:rsidRPr="00B759E2">
              <w:rPr>
                <w:sz w:val="20"/>
                <w:szCs w:val="20"/>
              </w:rPr>
              <w:t>1</w:t>
            </w:r>
          </w:p>
        </w:tc>
        <w:tc>
          <w:tcPr>
            <w:tcW w:w="940" w:type="dxa"/>
            <w:vAlign w:val="center"/>
          </w:tcPr>
          <w:p w:rsidR="00570530" w:rsidRPr="00B759E2" w:rsidRDefault="00570530" w:rsidP="00773890">
            <w:pPr>
              <w:autoSpaceDE w:val="0"/>
              <w:autoSpaceDN w:val="0"/>
              <w:adjustRightInd w:val="0"/>
              <w:jc w:val="center"/>
              <w:rPr>
                <w:sz w:val="20"/>
                <w:szCs w:val="20"/>
              </w:rPr>
            </w:pPr>
            <w:r w:rsidRPr="00B759E2">
              <w:rPr>
                <w:sz w:val="20"/>
                <w:szCs w:val="20"/>
              </w:rPr>
              <w:t>5</w:t>
            </w:r>
          </w:p>
        </w:tc>
        <w:tc>
          <w:tcPr>
            <w:tcW w:w="938" w:type="dxa"/>
            <w:vAlign w:val="center"/>
          </w:tcPr>
          <w:p w:rsidR="00570530" w:rsidRPr="00B759E2" w:rsidRDefault="00570530" w:rsidP="00773890">
            <w:pPr>
              <w:autoSpaceDE w:val="0"/>
              <w:autoSpaceDN w:val="0"/>
              <w:adjustRightInd w:val="0"/>
              <w:jc w:val="center"/>
              <w:rPr>
                <w:sz w:val="20"/>
                <w:szCs w:val="20"/>
              </w:rPr>
            </w:pPr>
            <w:r w:rsidRPr="00B759E2">
              <w:rPr>
                <w:sz w:val="20"/>
                <w:szCs w:val="20"/>
              </w:rPr>
              <w:t>5</w:t>
            </w:r>
          </w:p>
        </w:tc>
        <w:tc>
          <w:tcPr>
            <w:tcW w:w="938" w:type="dxa"/>
            <w:vAlign w:val="center"/>
          </w:tcPr>
          <w:p w:rsidR="00570530" w:rsidRPr="00B759E2" w:rsidRDefault="00570530" w:rsidP="00773890">
            <w:pPr>
              <w:autoSpaceDE w:val="0"/>
              <w:autoSpaceDN w:val="0"/>
              <w:adjustRightInd w:val="0"/>
              <w:jc w:val="center"/>
              <w:rPr>
                <w:sz w:val="20"/>
                <w:szCs w:val="20"/>
              </w:rPr>
            </w:pPr>
            <w:r w:rsidRPr="00B759E2">
              <w:rPr>
                <w:sz w:val="20"/>
                <w:szCs w:val="20"/>
              </w:rPr>
              <w:t>3</w:t>
            </w:r>
          </w:p>
        </w:tc>
        <w:tc>
          <w:tcPr>
            <w:tcW w:w="938" w:type="dxa"/>
            <w:vAlign w:val="center"/>
          </w:tcPr>
          <w:p w:rsidR="00570530" w:rsidRPr="00B759E2" w:rsidRDefault="00570530" w:rsidP="00773890">
            <w:pPr>
              <w:autoSpaceDE w:val="0"/>
              <w:autoSpaceDN w:val="0"/>
              <w:adjustRightInd w:val="0"/>
              <w:jc w:val="center"/>
              <w:rPr>
                <w:sz w:val="20"/>
                <w:szCs w:val="20"/>
              </w:rPr>
            </w:pPr>
            <w:r w:rsidRPr="00B759E2">
              <w:rPr>
                <w:sz w:val="20"/>
                <w:szCs w:val="20"/>
              </w:rPr>
              <w:t>1</w:t>
            </w:r>
          </w:p>
        </w:tc>
        <w:tc>
          <w:tcPr>
            <w:tcW w:w="938" w:type="dxa"/>
            <w:vAlign w:val="center"/>
          </w:tcPr>
          <w:p w:rsidR="00570530" w:rsidRPr="00B759E2" w:rsidRDefault="00570530" w:rsidP="00773890">
            <w:pPr>
              <w:autoSpaceDE w:val="0"/>
              <w:autoSpaceDN w:val="0"/>
              <w:adjustRightInd w:val="0"/>
              <w:jc w:val="center"/>
              <w:rPr>
                <w:sz w:val="20"/>
                <w:szCs w:val="20"/>
              </w:rPr>
            </w:pPr>
            <w:r w:rsidRPr="00B759E2">
              <w:rPr>
                <w:sz w:val="20"/>
                <w:szCs w:val="20"/>
              </w:rPr>
              <w:t>4</w:t>
            </w:r>
          </w:p>
        </w:tc>
        <w:tc>
          <w:tcPr>
            <w:tcW w:w="939" w:type="dxa"/>
            <w:vAlign w:val="center"/>
          </w:tcPr>
          <w:p w:rsidR="00570530" w:rsidRPr="00B759E2" w:rsidRDefault="00570530" w:rsidP="00773890">
            <w:pPr>
              <w:autoSpaceDE w:val="0"/>
              <w:autoSpaceDN w:val="0"/>
              <w:adjustRightInd w:val="0"/>
              <w:jc w:val="center"/>
              <w:rPr>
                <w:sz w:val="20"/>
                <w:szCs w:val="20"/>
              </w:rPr>
            </w:pPr>
            <w:r w:rsidRPr="00B759E2">
              <w:rPr>
                <w:sz w:val="20"/>
                <w:szCs w:val="20"/>
              </w:rPr>
              <w:t>5</w:t>
            </w:r>
          </w:p>
        </w:tc>
      </w:tr>
      <w:tr w:rsidR="00570530" w:rsidRPr="00B759E2" w:rsidTr="00773890">
        <w:tc>
          <w:tcPr>
            <w:tcW w:w="852" w:type="dxa"/>
          </w:tcPr>
          <w:p w:rsidR="00570530" w:rsidRPr="00B759E2" w:rsidRDefault="00570530" w:rsidP="00773890">
            <w:pPr>
              <w:autoSpaceDE w:val="0"/>
              <w:autoSpaceDN w:val="0"/>
              <w:adjustRightInd w:val="0"/>
              <w:rPr>
                <w:b/>
                <w:sz w:val="18"/>
                <w:szCs w:val="18"/>
              </w:rPr>
            </w:pPr>
            <w:r w:rsidRPr="00B759E2">
              <w:rPr>
                <w:b/>
                <w:sz w:val="18"/>
                <w:szCs w:val="18"/>
              </w:rPr>
              <w:t>CPLT 599</w:t>
            </w:r>
          </w:p>
        </w:tc>
        <w:tc>
          <w:tcPr>
            <w:tcW w:w="992" w:type="dxa"/>
            <w:vAlign w:val="center"/>
          </w:tcPr>
          <w:p w:rsidR="00570530" w:rsidRPr="00B759E2" w:rsidRDefault="00570530" w:rsidP="00773890">
            <w:pPr>
              <w:autoSpaceDE w:val="0"/>
              <w:autoSpaceDN w:val="0"/>
              <w:adjustRightInd w:val="0"/>
              <w:jc w:val="center"/>
              <w:rPr>
                <w:sz w:val="20"/>
                <w:szCs w:val="20"/>
              </w:rPr>
            </w:pPr>
            <w:r w:rsidRPr="00B759E2">
              <w:rPr>
                <w:sz w:val="20"/>
                <w:szCs w:val="20"/>
              </w:rPr>
              <w:t>3</w:t>
            </w:r>
          </w:p>
        </w:tc>
        <w:tc>
          <w:tcPr>
            <w:tcW w:w="818" w:type="dxa"/>
            <w:vAlign w:val="center"/>
          </w:tcPr>
          <w:p w:rsidR="00570530" w:rsidRPr="00B759E2" w:rsidRDefault="00570530" w:rsidP="00773890">
            <w:pPr>
              <w:autoSpaceDE w:val="0"/>
              <w:autoSpaceDN w:val="0"/>
              <w:adjustRightInd w:val="0"/>
              <w:jc w:val="center"/>
              <w:rPr>
                <w:sz w:val="20"/>
                <w:szCs w:val="20"/>
              </w:rPr>
            </w:pPr>
            <w:r w:rsidRPr="00B759E2">
              <w:rPr>
                <w:sz w:val="20"/>
                <w:szCs w:val="20"/>
              </w:rPr>
              <w:t>5</w:t>
            </w:r>
          </w:p>
        </w:tc>
        <w:tc>
          <w:tcPr>
            <w:tcW w:w="938" w:type="dxa"/>
            <w:vAlign w:val="center"/>
          </w:tcPr>
          <w:p w:rsidR="00570530" w:rsidRPr="00B759E2" w:rsidRDefault="00570530" w:rsidP="00773890">
            <w:pPr>
              <w:autoSpaceDE w:val="0"/>
              <w:autoSpaceDN w:val="0"/>
              <w:adjustRightInd w:val="0"/>
              <w:jc w:val="center"/>
              <w:rPr>
                <w:sz w:val="20"/>
                <w:szCs w:val="20"/>
              </w:rPr>
            </w:pPr>
            <w:r w:rsidRPr="00B759E2">
              <w:rPr>
                <w:sz w:val="20"/>
                <w:szCs w:val="20"/>
              </w:rPr>
              <w:t>5</w:t>
            </w:r>
          </w:p>
        </w:tc>
        <w:tc>
          <w:tcPr>
            <w:tcW w:w="937" w:type="dxa"/>
            <w:vAlign w:val="center"/>
          </w:tcPr>
          <w:p w:rsidR="00570530" w:rsidRPr="00B759E2" w:rsidRDefault="00570530" w:rsidP="00773890">
            <w:pPr>
              <w:autoSpaceDE w:val="0"/>
              <w:autoSpaceDN w:val="0"/>
              <w:adjustRightInd w:val="0"/>
              <w:jc w:val="center"/>
              <w:rPr>
                <w:sz w:val="20"/>
                <w:szCs w:val="20"/>
              </w:rPr>
            </w:pPr>
            <w:r w:rsidRPr="00B759E2">
              <w:rPr>
                <w:sz w:val="20"/>
                <w:szCs w:val="20"/>
              </w:rPr>
              <w:t>2</w:t>
            </w:r>
          </w:p>
        </w:tc>
        <w:tc>
          <w:tcPr>
            <w:tcW w:w="940" w:type="dxa"/>
            <w:vAlign w:val="center"/>
          </w:tcPr>
          <w:p w:rsidR="00570530" w:rsidRPr="00B759E2" w:rsidRDefault="00570530" w:rsidP="00773890">
            <w:pPr>
              <w:autoSpaceDE w:val="0"/>
              <w:autoSpaceDN w:val="0"/>
              <w:adjustRightInd w:val="0"/>
              <w:jc w:val="center"/>
              <w:rPr>
                <w:sz w:val="20"/>
                <w:szCs w:val="20"/>
              </w:rPr>
            </w:pPr>
            <w:r w:rsidRPr="00B759E2">
              <w:rPr>
                <w:sz w:val="20"/>
                <w:szCs w:val="20"/>
              </w:rPr>
              <w:t>2</w:t>
            </w:r>
          </w:p>
        </w:tc>
        <w:tc>
          <w:tcPr>
            <w:tcW w:w="938" w:type="dxa"/>
            <w:vAlign w:val="center"/>
          </w:tcPr>
          <w:p w:rsidR="00570530" w:rsidRPr="00B759E2" w:rsidRDefault="00570530" w:rsidP="00773890">
            <w:pPr>
              <w:autoSpaceDE w:val="0"/>
              <w:autoSpaceDN w:val="0"/>
              <w:adjustRightInd w:val="0"/>
              <w:jc w:val="center"/>
              <w:rPr>
                <w:sz w:val="20"/>
                <w:szCs w:val="20"/>
              </w:rPr>
            </w:pPr>
            <w:r w:rsidRPr="00B759E2">
              <w:rPr>
                <w:sz w:val="20"/>
                <w:szCs w:val="20"/>
              </w:rPr>
              <w:t>3</w:t>
            </w:r>
          </w:p>
        </w:tc>
        <w:tc>
          <w:tcPr>
            <w:tcW w:w="938" w:type="dxa"/>
            <w:vAlign w:val="center"/>
          </w:tcPr>
          <w:p w:rsidR="00570530" w:rsidRPr="00B759E2" w:rsidRDefault="00570530" w:rsidP="00773890">
            <w:pPr>
              <w:autoSpaceDE w:val="0"/>
              <w:autoSpaceDN w:val="0"/>
              <w:adjustRightInd w:val="0"/>
              <w:jc w:val="center"/>
              <w:rPr>
                <w:sz w:val="20"/>
                <w:szCs w:val="20"/>
              </w:rPr>
            </w:pPr>
            <w:r w:rsidRPr="00B759E2">
              <w:rPr>
                <w:sz w:val="20"/>
                <w:szCs w:val="20"/>
              </w:rPr>
              <w:t>5</w:t>
            </w:r>
          </w:p>
        </w:tc>
        <w:tc>
          <w:tcPr>
            <w:tcW w:w="938" w:type="dxa"/>
            <w:vAlign w:val="center"/>
          </w:tcPr>
          <w:p w:rsidR="00570530" w:rsidRPr="00B759E2" w:rsidRDefault="00570530" w:rsidP="00773890">
            <w:pPr>
              <w:autoSpaceDE w:val="0"/>
              <w:autoSpaceDN w:val="0"/>
              <w:adjustRightInd w:val="0"/>
              <w:jc w:val="center"/>
              <w:rPr>
                <w:sz w:val="20"/>
                <w:szCs w:val="20"/>
              </w:rPr>
            </w:pPr>
            <w:r w:rsidRPr="00B759E2">
              <w:rPr>
                <w:sz w:val="20"/>
                <w:szCs w:val="20"/>
              </w:rPr>
              <w:t>3</w:t>
            </w:r>
          </w:p>
        </w:tc>
        <w:tc>
          <w:tcPr>
            <w:tcW w:w="938" w:type="dxa"/>
            <w:vAlign w:val="center"/>
          </w:tcPr>
          <w:p w:rsidR="00570530" w:rsidRPr="00B759E2" w:rsidRDefault="00570530" w:rsidP="00773890">
            <w:pPr>
              <w:autoSpaceDE w:val="0"/>
              <w:autoSpaceDN w:val="0"/>
              <w:adjustRightInd w:val="0"/>
              <w:jc w:val="center"/>
              <w:rPr>
                <w:sz w:val="20"/>
                <w:szCs w:val="20"/>
              </w:rPr>
            </w:pPr>
            <w:r w:rsidRPr="00B759E2">
              <w:rPr>
                <w:sz w:val="20"/>
                <w:szCs w:val="20"/>
              </w:rPr>
              <w:t>4</w:t>
            </w:r>
          </w:p>
        </w:tc>
        <w:tc>
          <w:tcPr>
            <w:tcW w:w="939" w:type="dxa"/>
            <w:vAlign w:val="center"/>
          </w:tcPr>
          <w:p w:rsidR="00570530" w:rsidRPr="00B759E2" w:rsidRDefault="00570530" w:rsidP="00773890">
            <w:pPr>
              <w:autoSpaceDE w:val="0"/>
              <w:autoSpaceDN w:val="0"/>
              <w:adjustRightInd w:val="0"/>
              <w:jc w:val="center"/>
              <w:rPr>
                <w:sz w:val="20"/>
                <w:szCs w:val="20"/>
              </w:rPr>
            </w:pPr>
            <w:r w:rsidRPr="00B759E2">
              <w:rPr>
                <w:sz w:val="20"/>
                <w:szCs w:val="20"/>
              </w:rPr>
              <w:t>2</w:t>
            </w:r>
          </w:p>
        </w:tc>
      </w:tr>
    </w:tbl>
    <w:p w:rsidR="00570530" w:rsidRPr="00B759E2" w:rsidRDefault="00570530" w:rsidP="00570530">
      <w:pPr>
        <w:autoSpaceDE w:val="0"/>
        <w:autoSpaceDN w:val="0"/>
        <w:adjustRightInd w:val="0"/>
        <w:rPr>
          <w:b/>
          <w:bCs/>
        </w:rPr>
      </w:pPr>
    </w:p>
    <w:p w:rsidR="00570530" w:rsidRPr="00B759E2" w:rsidRDefault="00570530" w:rsidP="00570530">
      <w:pPr>
        <w:autoSpaceDE w:val="0"/>
        <w:autoSpaceDN w:val="0"/>
        <w:adjustRightInd w:val="0"/>
        <w:rPr>
          <w:b/>
          <w:bCs/>
        </w:rPr>
      </w:pPr>
    </w:p>
    <w:p w:rsidR="00570530" w:rsidRPr="00B759E2" w:rsidRDefault="00570530" w:rsidP="00570530">
      <w:pPr>
        <w:autoSpaceDE w:val="0"/>
        <w:autoSpaceDN w:val="0"/>
        <w:adjustRightInd w:val="0"/>
        <w:rPr>
          <w:b/>
          <w:bCs/>
        </w:rPr>
      </w:pPr>
      <w:r>
        <w:rPr>
          <w:b/>
          <w:bCs/>
        </w:rPr>
        <w:t>Elective Courses</w:t>
      </w:r>
    </w:p>
    <w:p w:rsidR="00570530" w:rsidRPr="00B759E2" w:rsidRDefault="00570530" w:rsidP="00570530">
      <w:pPr>
        <w:autoSpaceDE w:val="0"/>
        <w:autoSpaceDN w:val="0"/>
        <w:adjustRightInd w:val="0"/>
        <w:rPr>
          <w:b/>
          <w:bCs/>
        </w:rPr>
      </w:pPr>
    </w:p>
    <w:tbl>
      <w:tblPr>
        <w:tblW w:w="1016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992"/>
        <w:gridCol w:w="818"/>
        <w:gridCol w:w="938"/>
        <w:gridCol w:w="938"/>
        <w:gridCol w:w="939"/>
        <w:gridCol w:w="938"/>
        <w:gridCol w:w="938"/>
        <w:gridCol w:w="938"/>
        <w:gridCol w:w="938"/>
        <w:gridCol w:w="939"/>
      </w:tblGrid>
      <w:tr w:rsidR="00570530" w:rsidRPr="00B759E2" w:rsidTr="00773890">
        <w:trPr>
          <w:cantSplit/>
          <w:trHeight w:val="3353"/>
        </w:trPr>
        <w:tc>
          <w:tcPr>
            <w:tcW w:w="852" w:type="dxa"/>
            <w:tcBorders>
              <w:bottom w:val="single" w:sz="6" w:space="0" w:color="auto"/>
              <w:right w:val="single" w:sz="6" w:space="0" w:color="auto"/>
            </w:tcBorders>
            <w:shd w:val="clear" w:color="auto" w:fill="CCFFFF"/>
            <w:textDirection w:val="btLr"/>
          </w:tcPr>
          <w:p w:rsidR="00570530" w:rsidRPr="00B759E2" w:rsidRDefault="00570530" w:rsidP="00773890">
            <w:pPr>
              <w:autoSpaceDE w:val="0"/>
              <w:autoSpaceDN w:val="0"/>
              <w:adjustRightInd w:val="0"/>
              <w:ind w:left="113" w:right="113"/>
              <w:jc w:val="center"/>
              <w:rPr>
                <w:b/>
                <w:sz w:val="18"/>
                <w:szCs w:val="18"/>
              </w:rPr>
            </w:pPr>
            <w:r w:rsidRPr="00B759E2">
              <w:rPr>
                <w:b/>
                <w:sz w:val="18"/>
                <w:szCs w:val="18"/>
              </w:rPr>
              <w:t>OUTCOMES</w:t>
            </w:r>
          </w:p>
          <w:p w:rsidR="00570530" w:rsidRPr="00B759E2" w:rsidRDefault="00570530" w:rsidP="00773890">
            <w:pPr>
              <w:autoSpaceDE w:val="0"/>
              <w:autoSpaceDN w:val="0"/>
              <w:adjustRightInd w:val="0"/>
              <w:ind w:left="113" w:right="113"/>
              <w:jc w:val="center"/>
              <w:rPr>
                <w:sz w:val="18"/>
                <w:szCs w:val="18"/>
              </w:rPr>
            </w:pPr>
          </w:p>
        </w:tc>
        <w:tc>
          <w:tcPr>
            <w:tcW w:w="992" w:type="dxa"/>
            <w:tcBorders>
              <w:left w:val="single" w:sz="6" w:space="0" w:color="auto"/>
              <w:bottom w:val="single" w:sz="6" w:space="0" w:color="auto"/>
              <w:right w:val="single" w:sz="6" w:space="0" w:color="auto"/>
            </w:tcBorders>
            <w:shd w:val="clear" w:color="auto" w:fill="CCFFFF"/>
            <w:textDirection w:val="btLr"/>
          </w:tcPr>
          <w:p w:rsidR="00570530" w:rsidRPr="00B759E2" w:rsidRDefault="00570530" w:rsidP="00773890">
            <w:pPr>
              <w:autoSpaceDE w:val="0"/>
              <w:autoSpaceDN w:val="0"/>
              <w:adjustRightInd w:val="0"/>
              <w:spacing w:line="180" w:lineRule="exact"/>
              <w:ind w:left="113" w:right="113"/>
              <w:rPr>
                <w:sz w:val="18"/>
                <w:szCs w:val="18"/>
              </w:rPr>
            </w:pPr>
            <w:r w:rsidRPr="00B759E2">
              <w:rPr>
                <w:sz w:val="18"/>
                <w:szCs w:val="18"/>
              </w:rPr>
              <w:t>The skill to apply knowledge in English and world literatures as well as in Social Sciences to issues such as cultural, social, ethical, aesthetic, political and etc.</w:t>
            </w:r>
          </w:p>
        </w:tc>
        <w:tc>
          <w:tcPr>
            <w:tcW w:w="818" w:type="dxa"/>
            <w:tcBorders>
              <w:left w:val="single" w:sz="6" w:space="0" w:color="auto"/>
              <w:bottom w:val="single" w:sz="6" w:space="0" w:color="auto"/>
              <w:right w:val="single" w:sz="6" w:space="0" w:color="auto"/>
            </w:tcBorders>
            <w:shd w:val="clear" w:color="auto" w:fill="CCFFFF"/>
            <w:textDirection w:val="btLr"/>
          </w:tcPr>
          <w:p w:rsidR="00570530" w:rsidRPr="00B759E2" w:rsidRDefault="00570530" w:rsidP="00773890">
            <w:pPr>
              <w:autoSpaceDE w:val="0"/>
              <w:autoSpaceDN w:val="0"/>
              <w:adjustRightInd w:val="0"/>
              <w:ind w:left="113" w:right="113"/>
              <w:rPr>
                <w:sz w:val="18"/>
                <w:szCs w:val="18"/>
              </w:rPr>
            </w:pPr>
          </w:p>
          <w:p w:rsidR="00570530" w:rsidRPr="00B759E2" w:rsidRDefault="00570530" w:rsidP="00773890">
            <w:pPr>
              <w:autoSpaceDE w:val="0"/>
              <w:autoSpaceDN w:val="0"/>
              <w:adjustRightInd w:val="0"/>
              <w:ind w:left="113" w:right="113"/>
              <w:rPr>
                <w:sz w:val="18"/>
                <w:szCs w:val="18"/>
              </w:rPr>
            </w:pPr>
            <w:r w:rsidRPr="00B759E2">
              <w:rPr>
                <w:sz w:val="18"/>
                <w:szCs w:val="18"/>
              </w:rPr>
              <w:t>The skill to review, analyse and interpret literature</w:t>
            </w:r>
          </w:p>
        </w:tc>
        <w:tc>
          <w:tcPr>
            <w:tcW w:w="938" w:type="dxa"/>
            <w:tcBorders>
              <w:left w:val="single" w:sz="6" w:space="0" w:color="auto"/>
              <w:bottom w:val="single" w:sz="6" w:space="0" w:color="auto"/>
              <w:right w:val="single" w:sz="6" w:space="0" w:color="auto"/>
            </w:tcBorders>
            <w:shd w:val="clear" w:color="auto" w:fill="CCFFFF"/>
            <w:textDirection w:val="btLr"/>
          </w:tcPr>
          <w:p w:rsidR="00570530" w:rsidRPr="00B759E2" w:rsidRDefault="00570530" w:rsidP="00773890">
            <w:pPr>
              <w:autoSpaceDE w:val="0"/>
              <w:autoSpaceDN w:val="0"/>
              <w:adjustRightInd w:val="0"/>
              <w:ind w:left="113" w:right="113"/>
              <w:rPr>
                <w:sz w:val="18"/>
                <w:szCs w:val="18"/>
              </w:rPr>
            </w:pPr>
          </w:p>
          <w:p w:rsidR="00570530" w:rsidRPr="00B759E2" w:rsidRDefault="00570530" w:rsidP="00773890">
            <w:pPr>
              <w:autoSpaceDE w:val="0"/>
              <w:autoSpaceDN w:val="0"/>
              <w:adjustRightInd w:val="0"/>
              <w:ind w:left="113" w:right="113"/>
              <w:rPr>
                <w:sz w:val="18"/>
                <w:szCs w:val="18"/>
              </w:rPr>
            </w:pPr>
            <w:r w:rsidRPr="00B759E2">
              <w:rPr>
                <w:sz w:val="18"/>
                <w:szCs w:val="18"/>
              </w:rPr>
              <w:t>The skill to do interdisciplinary reading and analysis</w:t>
            </w:r>
          </w:p>
        </w:tc>
        <w:tc>
          <w:tcPr>
            <w:tcW w:w="938" w:type="dxa"/>
            <w:tcBorders>
              <w:left w:val="single" w:sz="6" w:space="0" w:color="auto"/>
              <w:bottom w:val="single" w:sz="6" w:space="0" w:color="auto"/>
              <w:right w:val="single" w:sz="6" w:space="0" w:color="auto"/>
            </w:tcBorders>
            <w:shd w:val="clear" w:color="auto" w:fill="CCFFFF"/>
            <w:textDirection w:val="btLr"/>
          </w:tcPr>
          <w:p w:rsidR="00570530" w:rsidRPr="00B759E2" w:rsidRDefault="00570530" w:rsidP="00773890">
            <w:pPr>
              <w:autoSpaceDE w:val="0"/>
              <w:autoSpaceDN w:val="0"/>
              <w:adjustRightInd w:val="0"/>
              <w:ind w:left="113" w:right="113"/>
              <w:rPr>
                <w:sz w:val="18"/>
                <w:szCs w:val="18"/>
              </w:rPr>
            </w:pPr>
            <w:r w:rsidRPr="00B759E2">
              <w:rPr>
                <w:sz w:val="18"/>
                <w:szCs w:val="18"/>
              </w:rPr>
              <w:t xml:space="preserve">The skill to apply main subjects and concepts of literature theories in developing life strategies  </w:t>
            </w:r>
          </w:p>
        </w:tc>
        <w:tc>
          <w:tcPr>
            <w:tcW w:w="939" w:type="dxa"/>
            <w:tcBorders>
              <w:left w:val="single" w:sz="6" w:space="0" w:color="auto"/>
              <w:bottom w:val="single" w:sz="6" w:space="0" w:color="auto"/>
              <w:right w:val="single" w:sz="6" w:space="0" w:color="auto"/>
            </w:tcBorders>
            <w:shd w:val="clear" w:color="auto" w:fill="CCFFFF"/>
            <w:textDirection w:val="btLr"/>
          </w:tcPr>
          <w:p w:rsidR="00570530" w:rsidRPr="00B759E2" w:rsidRDefault="00570530" w:rsidP="00773890">
            <w:pPr>
              <w:autoSpaceDE w:val="0"/>
              <w:autoSpaceDN w:val="0"/>
              <w:adjustRightInd w:val="0"/>
              <w:ind w:left="113" w:right="113"/>
              <w:rPr>
                <w:sz w:val="18"/>
                <w:szCs w:val="18"/>
              </w:rPr>
            </w:pPr>
          </w:p>
          <w:p w:rsidR="00570530" w:rsidRPr="00B759E2" w:rsidRDefault="00570530" w:rsidP="00773890">
            <w:pPr>
              <w:autoSpaceDE w:val="0"/>
              <w:autoSpaceDN w:val="0"/>
              <w:adjustRightInd w:val="0"/>
              <w:ind w:left="113" w:right="113"/>
              <w:rPr>
                <w:sz w:val="18"/>
                <w:szCs w:val="18"/>
              </w:rPr>
            </w:pPr>
            <w:r w:rsidRPr="00B759E2">
              <w:rPr>
                <w:sz w:val="18"/>
                <w:szCs w:val="18"/>
              </w:rPr>
              <w:t>Consciousness of professional ethics and responsibility</w:t>
            </w:r>
          </w:p>
        </w:tc>
        <w:tc>
          <w:tcPr>
            <w:tcW w:w="938" w:type="dxa"/>
            <w:tcBorders>
              <w:left w:val="single" w:sz="6" w:space="0" w:color="auto"/>
              <w:bottom w:val="single" w:sz="6" w:space="0" w:color="auto"/>
              <w:right w:val="single" w:sz="6" w:space="0" w:color="auto"/>
            </w:tcBorders>
            <w:shd w:val="clear" w:color="auto" w:fill="CCFFFF"/>
            <w:textDirection w:val="btLr"/>
          </w:tcPr>
          <w:p w:rsidR="00570530" w:rsidRPr="00B759E2" w:rsidRDefault="00570530" w:rsidP="00773890">
            <w:pPr>
              <w:autoSpaceDE w:val="0"/>
              <w:autoSpaceDN w:val="0"/>
              <w:adjustRightInd w:val="0"/>
              <w:ind w:left="113" w:right="113"/>
              <w:rPr>
                <w:sz w:val="18"/>
                <w:szCs w:val="18"/>
              </w:rPr>
            </w:pPr>
          </w:p>
          <w:p w:rsidR="00570530" w:rsidRPr="00B759E2" w:rsidRDefault="00570530" w:rsidP="00773890">
            <w:pPr>
              <w:autoSpaceDE w:val="0"/>
              <w:autoSpaceDN w:val="0"/>
              <w:adjustRightInd w:val="0"/>
              <w:ind w:left="113" w:right="113"/>
              <w:rPr>
                <w:sz w:val="18"/>
                <w:szCs w:val="18"/>
              </w:rPr>
            </w:pPr>
            <w:r w:rsidRPr="00B759E2">
              <w:rPr>
                <w:sz w:val="18"/>
                <w:szCs w:val="18"/>
              </w:rPr>
              <w:t>The skill to communicate effectively</w:t>
            </w:r>
          </w:p>
        </w:tc>
        <w:tc>
          <w:tcPr>
            <w:tcW w:w="938" w:type="dxa"/>
            <w:tcBorders>
              <w:left w:val="single" w:sz="6" w:space="0" w:color="auto"/>
              <w:bottom w:val="single" w:sz="6" w:space="0" w:color="auto"/>
              <w:right w:val="single" w:sz="6" w:space="0" w:color="auto"/>
            </w:tcBorders>
            <w:shd w:val="clear" w:color="auto" w:fill="CCFFFF"/>
            <w:textDirection w:val="btLr"/>
          </w:tcPr>
          <w:p w:rsidR="00570530" w:rsidRPr="00B759E2" w:rsidRDefault="00570530" w:rsidP="00773890">
            <w:pPr>
              <w:autoSpaceDE w:val="0"/>
              <w:autoSpaceDN w:val="0"/>
              <w:adjustRightInd w:val="0"/>
              <w:ind w:left="113" w:right="113"/>
              <w:rPr>
                <w:sz w:val="18"/>
                <w:szCs w:val="18"/>
              </w:rPr>
            </w:pPr>
            <w:r w:rsidRPr="00B759E2">
              <w:rPr>
                <w:sz w:val="18"/>
                <w:szCs w:val="18"/>
              </w:rPr>
              <w:t xml:space="preserve">An extensive enough education extensive so as to understand the universal and social effects of literary movements  </w:t>
            </w:r>
          </w:p>
          <w:p w:rsidR="00570530" w:rsidRPr="00B759E2" w:rsidRDefault="00570530" w:rsidP="00773890">
            <w:pPr>
              <w:autoSpaceDE w:val="0"/>
              <w:autoSpaceDN w:val="0"/>
              <w:adjustRightInd w:val="0"/>
              <w:ind w:left="113" w:right="113"/>
              <w:rPr>
                <w:sz w:val="18"/>
                <w:szCs w:val="18"/>
              </w:rPr>
            </w:pPr>
          </w:p>
        </w:tc>
        <w:tc>
          <w:tcPr>
            <w:tcW w:w="938" w:type="dxa"/>
            <w:tcBorders>
              <w:left w:val="single" w:sz="6" w:space="0" w:color="auto"/>
              <w:bottom w:val="single" w:sz="6" w:space="0" w:color="auto"/>
              <w:right w:val="single" w:sz="6" w:space="0" w:color="auto"/>
            </w:tcBorders>
            <w:shd w:val="clear" w:color="auto" w:fill="CCFFFF"/>
            <w:textDirection w:val="btLr"/>
          </w:tcPr>
          <w:p w:rsidR="00570530" w:rsidRPr="00B759E2" w:rsidRDefault="00570530" w:rsidP="00773890">
            <w:pPr>
              <w:autoSpaceDE w:val="0"/>
              <w:autoSpaceDN w:val="0"/>
              <w:adjustRightInd w:val="0"/>
              <w:ind w:left="113" w:right="113"/>
              <w:rPr>
                <w:sz w:val="18"/>
                <w:szCs w:val="18"/>
              </w:rPr>
            </w:pPr>
            <w:r w:rsidRPr="00B759E2">
              <w:rPr>
                <w:sz w:val="18"/>
                <w:szCs w:val="18"/>
              </w:rPr>
              <w:t>Awareness of the necessity of life-long learning and the skill to realize this</w:t>
            </w:r>
          </w:p>
        </w:tc>
        <w:tc>
          <w:tcPr>
            <w:tcW w:w="938" w:type="dxa"/>
            <w:tcBorders>
              <w:left w:val="single" w:sz="6" w:space="0" w:color="auto"/>
              <w:bottom w:val="single" w:sz="6" w:space="0" w:color="auto"/>
              <w:right w:val="single" w:sz="6" w:space="0" w:color="auto"/>
            </w:tcBorders>
            <w:shd w:val="clear" w:color="auto" w:fill="CCFFFF"/>
            <w:textDirection w:val="btLr"/>
          </w:tcPr>
          <w:p w:rsidR="00570530" w:rsidRPr="00B759E2" w:rsidRDefault="00570530" w:rsidP="00773890">
            <w:pPr>
              <w:autoSpaceDE w:val="0"/>
              <w:autoSpaceDN w:val="0"/>
              <w:adjustRightInd w:val="0"/>
              <w:ind w:left="113" w:right="113"/>
              <w:rPr>
                <w:sz w:val="18"/>
                <w:szCs w:val="18"/>
              </w:rPr>
            </w:pPr>
            <w:r w:rsidRPr="00B759E2">
              <w:rPr>
                <w:sz w:val="18"/>
                <w:szCs w:val="18"/>
              </w:rPr>
              <w:t>Being informed in matters about contemporary literature and the era’s cultural problems</w:t>
            </w:r>
          </w:p>
        </w:tc>
        <w:tc>
          <w:tcPr>
            <w:tcW w:w="939" w:type="dxa"/>
            <w:tcBorders>
              <w:left w:val="single" w:sz="6" w:space="0" w:color="auto"/>
              <w:bottom w:val="single" w:sz="6" w:space="0" w:color="auto"/>
            </w:tcBorders>
            <w:shd w:val="clear" w:color="auto" w:fill="CCFFFF"/>
            <w:textDirection w:val="btLr"/>
          </w:tcPr>
          <w:p w:rsidR="00570530" w:rsidRPr="00B759E2" w:rsidRDefault="00570530" w:rsidP="00773890">
            <w:pPr>
              <w:autoSpaceDE w:val="0"/>
              <w:autoSpaceDN w:val="0"/>
              <w:adjustRightInd w:val="0"/>
              <w:ind w:left="113" w:right="113"/>
              <w:rPr>
                <w:sz w:val="18"/>
                <w:szCs w:val="18"/>
              </w:rPr>
            </w:pPr>
            <w:r w:rsidRPr="00B759E2">
              <w:rPr>
                <w:sz w:val="18"/>
                <w:szCs w:val="18"/>
              </w:rPr>
              <w:t>The skill to apply resources and modern tools required in order to conduct research in the fields of literature and aesthetics</w:t>
            </w:r>
          </w:p>
        </w:tc>
      </w:tr>
      <w:tr w:rsidR="00570530" w:rsidRPr="00B759E2" w:rsidTr="00773890">
        <w:tc>
          <w:tcPr>
            <w:tcW w:w="852" w:type="dxa"/>
            <w:tcBorders>
              <w:top w:val="single" w:sz="6" w:space="0" w:color="auto"/>
            </w:tcBorders>
          </w:tcPr>
          <w:p w:rsidR="00570530" w:rsidRPr="00334283" w:rsidRDefault="00570530" w:rsidP="00773890">
            <w:pPr>
              <w:autoSpaceDE w:val="0"/>
              <w:autoSpaceDN w:val="0"/>
              <w:adjustRightInd w:val="0"/>
              <w:rPr>
                <w:b/>
                <w:sz w:val="18"/>
                <w:szCs w:val="18"/>
              </w:rPr>
            </w:pPr>
            <w:r>
              <w:rPr>
                <w:b/>
                <w:sz w:val="18"/>
                <w:szCs w:val="18"/>
              </w:rPr>
              <w:t>CPLT 515</w:t>
            </w:r>
          </w:p>
        </w:tc>
        <w:tc>
          <w:tcPr>
            <w:tcW w:w="992" w:type="dxa"/>
            <w:tcBorders>
              <w:top w:val="single" w:sz="6" w:space="0" w:color="auto"/>
            </w:tcBorders>
            <w:vAlign w:val="center"/>
          </w:tcPr>
          <w:p w:rsidR="00570530" w:rsidRPr="00334283" w:rsidRDefault="00570530" w:rsidP="00773890">
            <w:pPr>
              <w:autoSpaceDE w:val="0"/>
              <w:autoSpaceDN w:val="0"/>
              <w:adjustRightInd w:val="0"/>
              <w:jc w:val="center"/>
              <w:rPr>
                <w:sz w:val="20"/>
                <w:szCs w:val="20"/>
              </w:rPr>
            </w:pPr>
            <w:r w:rsidRPr="00334283">
              <w:rPr>
                <w:sz w:val="20"/>
                <w:szCs w:val="20"/>
              </w:rPr>
              <w:t>4</w:t>
            </w:r>
          </w:p>
        </w:tc>
        <w:tc>
          <w:tcPr>
            <w:tcW w:w="818" w:type="dxa"/>
            <w:tcBorders>
              <w:top w:val="single" w:sz="6" w:space="0" w:color="auto"/>
            </w:tcBorders>
            <w:vAlign w:val="center"/>
          </w:tcPr>
          <w:p w:rsidR="00570530" w:rsidRPr="00334283" w:rsidRDefault="00570530" w:rsidP="00773890">
            <w:pPr>
              <w:autoSpaceDE w:val="0"/>
              <w:autoSpaceDN w:val="0"/>
              <w:adjustRightInd w:val="0"/>
              <w:jc w:val="center"/>
              <w:rPr>
                <w:sz w:val="20"/>
                <w:szCs w:val="20"/>
              </w:rPr>
            </w:pPr>
            <w:r w:rsidRPr="00334283">
              <w:rPr>
                <w:sz w:val="20"/>
                <w:szCs w:val="20"/>
              </w:rPr>
              <w:t>4</w:t>
            </w:r>
          </w:p>
        </w:tc>
        <w:tc>
          <w:tcPr>
            <w:tcW w:w="938" w:type="dxa"/>
            <w:tcBorders>
              <w:top w:val="single" w:sz="6" w:space="0" w:color="auto"/>
            </w:tcBorders>
            <w:vAlign w:val="center"/>
          </w:tcPr>
          <w:p w:rsidR="00570530" w:rsidRPr="00334283" w:rsidRDefault="00570530" w:rsidP="00773890">
            <w:pPr>
              <w:autoSpaceDE w:val="0"/>
              <w:autoSpaceDN w:val="0"/>
              <w:adjustRightInd w:val="0"/>
              <w:jc w:val="center"/>
              <w:rPr>
                <w:sz w:val="20"/>
                <w:szCs w:val="20"/>
              </w:rPr>
            </w:pPr>
            <w:r w:rsidRPr="00334283">
              <w:rPr>
                <w:sz w:val="20"/>
                <w:szCs w:val="20"/>
              </w:rPr>
              <w:t>4</w:t>
            </w:r>
          </w:p>
        </w:tc>
        <w:tc>
          <w:tcPr>
            <w:tcW w:w="938" w:type="dxa"/>
            <w:tcBorders>
              <w:top w:val="single" w:sz="6" w:space="0" w:color="auto"/>
            </w:tcBorders>
            <w:vAlign w:val="center"/>
          </w:tcPr>
          <w:p w:rsidR="00570530" w:rsidRPr="00334283" w:rsidRDefault="00570530" w:rsidP="00773890">
            <w:pPr>
              <w:autoSpaceDE w:val="0"/>
              <w:autoSpaceDN w:val="0"/>
              <w:adjustRightInd w:val="0"/>
              <w:jc w:val="center"/>
              <w:rPr>
                <w:sz w:val="20"/>
                <w:szCs w:val="20"/>
              </w:rPr>
            </w:pPr>
            <w:r w:rsidRPr="00334283">
              <w:rPr>
                <w:sz w:val="20"/>
                <w:szCs w:val="20"/>
              </w:rPr>
              <w:t>3</w:t>
            </w:r>
          </w:p>
        </w:tc>
        <w:tc>
          <w:tcPr>
            <w:tcW w:w="939" w:type="dxa"/>
            <w:tcBorders>
              <w:top w:val="single" w:sz="6" w:space="0" w:color="auto"/>
            </w:tcBorders>
            <w:vAlign w:val="center"/>
          </w:tcPr>
          <w:p w:rsidR="00570530" w:rsidRPr="00334283" w:rsidRDefault="00570530" w:rsidP="00773890">
            <w:pPr>
              <w:autoSpaceDE w:val="0"/>
              <w:autoSpaceDN w:val="0"/>
              <w:adjustRightInd w:val="0"/>
              <w:jc w:val="center"/>
              <w:rPr>
                <w:sz w:val="20"/>
                <w:szCs w:val="20"/>
              </w:rPr>
            </w:pPr>
            <w:r w:rsidRPr="00334283">
              <w:rPr>
                <w:sz w:val="20"/>
                <w:szCs w:val="20"/>
              </w:rPr>
              <w:t>3</w:t>
            </w:r>
          </w:p>
        </w:tc>
        <w:tc>
          <w:tcPr>
            <w:tcW w:w="938" w:type="dxa"/>
            <w:tcBorders>
              <w:top w:val="single" w:sz="6" w:space="0" w:color="auto"/>
            </w:tcBorders>
            <w:vAlign w:val="center"/>
          </w:tcPr>
          <w:p w:rsidR="00570530" w:rsidRPr="00334283" w:rsidRDefault="00570530" w:rsidP="00773890">
            <w:pPr>
              <w:autoSpaceDE w:val="0"/>
              <w:autoSpaceDN w:val="0"/>
              <w:adjustRightInd w:val="0"/>
              <w:jc w:val="center"/>
              <w:rPr>
                <w:sz w:val="20"/>
                <w:szCs w:val="20"/>
              </w:rPr>
            </w:pPr>
            <w:r w:rsidRPr="00334283">
              <w:rPr>
                <w:sz w:val="20"/>
                <w:szCs w:val="20"/>
              </w:rPr>
              <w:t>4</w:t>
            </w:r>
          </w:p>
        </w:tc>
        <w:tc>
          <w:tcPr>
            <w:tcW w:w="938" w:type="dxa"/>
            <w:tcBorders>
              <w:top w:val="single" w:sz="6" w:space="0" w:color="auto"/>
            </w:tcBorders>
            <w:vAlign w:val="center"/>
          </w:tcPr>
          <w:p w:rsidR="00570530" w:rsidRPr="00334283" w:rsidRDefault="00570530" w:rsidP="00773890">
            <w:pPr>
              <w:autoSpaceDE w:val="0"/>
              <w:autoSpaceDN w:val="0"/>
              <w:adjustRightInd w:val="0"/>
              <w:jc w:val="center"/>
              <w:rPr>
                <w:sz w:val="20"/>
                <w:szCs w:val="20"/>
              </w:rPr>
            </w:pPr>
            <w:r w:rsidRPr="00334283">
              <w:rPr>
                <w:sz w:val="20"/>
                <w:szCs w:val="20"/>
              </w:rPr>
              <w:t>3</w:t>
            </w:r>
          </w:p>
        </w:tc>
        <w:tc>
          <w:tcPr>
            <w:tcW w:w="938" w:type="dxa"/>
            <w:tcBorders>
              <w:top w:val="single" w:sz="6" w:space="0" w:color="auto"/>
            </w:tcBorders>
            <w:vAlign w:val="center"/>
          </w:tcPr>
          <w:p w:rsidR="00570530" w:rsidRPr="00334283" w:rsidRDefault="00570530" w:rsidP="00773890">
            <w:pPr>
              <w:autoSpaceDE w:val="0"/>
              <w:autoSpaceDN w:val="0"/>
              <w:adjustRightInd w:val="0"/>
              <w:jc w:val="center"/>
              <w:rPr>
                <w:sz w:val="20"/>
                <w:szCs w:val="20"/>
              </w:rPr>
            </w:pPr>
            <w:r w:rsidRPr="00334283">
              <w:rPr>
                <w:sz w:val="20"/>
                <w:szCs w:val="20"/>
              </w:rPr>
              <w:t>3</w:t>
            </w:r>
          </w:p>
        </w:tc>
        <w:tc>
          <w:tcPr>
            <w:tcW w:w="938" w:type="dxa"/>
            <w:tcBorders>
              <w:top w:val="single" w:sz="6" w:space="0" w:color="auto"/>
            </w:tcBorders>
            <w:vAlign w:val="center"/>
          </w:tcPr>
          <w:p w:rsidR="00570530" w:rsidRPr="00334283" w:rsidRDefault="00570530" w:rsidP="00773890">
            <w:pPr>
              <w:autoSpaceDE w:val="0"/>
              <w:autoSpaceDN w:val="0"/>
              <w:adjustRightInd w:val="0"/>
              <w:jc w:val="center"/>
              <w:rPr>
                <w:sz w:val="20"/>
                <w:szCs w:val="20"/>
              </w:rPr>
            </w:pPr>
            <w:r w:rsidRPr="00334283">
              <w:rPr>
                <w:sz w:val="20"/>
                <w:szCs w:val="20"/>
              </w:rPr>
              <w:t>5</w:t>
            </w:r>
          </w:p>
        </w:tc>
        <w:tc>
          <w:tcPr>
            <w:tcW w:w="939" w:type="dxa"/>
            <w:tcBorders>
              <w:top w:val="single" w:sz="6" w:space="0" w:color="auto"/>
            </w:tcBorders>
            <w:vAlign w:val="center"/>
          </w:tcPr>
          <w:p w:rsidR="00570530" w:rsidRPr="00334283" w:rsidRDefault="00570530" w:rsidP="00773890">
            <w:pPr>
              <w:autoSpaceDE w:val="0"/>
              <w:autoSpaceDN w:val="0"/>
              <w:adjustRightInd w:val="0"/>
              <w:jc w:val="center"/>
              <w:rPr>
                <w:sz w:val="20"/>
                <w:szCs w:val="20"/>
              </w:rPr>
            </w:pPr>
            <w:r w:rsidRPr="00334283">
              <w:rPr>
                <w:sz w:val="20"/>
                <w:szCs w:val="20"/>
              </w:rPr>
              <w:t>4</w:t>
            </w:r>
          </w:p>
        </w:tc>
      </w:tr>
      <w:tr w:rsidR="00570530" w:rsidRPr="00B759E2" w:rsidTr="00773890">
        <w:tc>
          <w:tcPr>
            <w:tcW w:w="852" w:type="dxa"/>
            <w:tcBorders>
              <w:top w:val="single" w:sz="6" w:space="0" w:color="auto"/>
            </w:tcBorders>
          </w:tcPr>
          <w:p w:rsidR="00570530" w:rsidRPr="00334283" w:rsidRDefault="00570530" w:rsidP="00773890">
            <w:pPr>
              <w:autoSpaceDE w:val="0"/>
              <w:autoSpaceDN w:val="0"/>
              <w:adjustRightInd w:val="0"/>
              <w:rPr>
                <w:b/>
                <w:sz w:val="18"/>
                <w:szCs w:val="18"/>
              </w:rPr>
            </w:pPr>
            <w:r>
              <w:rPr>
                <w:b/>
                <w:sz w:val="18"/>
                <w:szCs w:val="18"/>
              </w:rPr>
              <w:t>CPLT 516</w:t>
            </w:r>
          </w:p>
        </w:tc>
        <w:tc>
          <w:tcPr>
            <w:tcW w:w="992" w:type="dxa"/>
            <w:tcBorders>
              <w:top w:val="single" w:sz="6" w:space="0" w:color="auto"/>
            </w:tcBorders>
            <w:vAlign w:val="center"/>
          </w:tcPr>
          <w:p w:rsidR="00570530" w:rsidRPr="00334283" w:rsidRDefault="00570530" w:rsidP="00773890">
            <w:pPr>
              <w:autoSpaceDE w:val="0"/>
              <w:autoSpaceDN w:val="0"/>
              <w:adjustRightInd w:val="0"/>
              <w:jc w:val="center"/>
              <w:rPr>
                <w:sz w:val="20"/>
                <w:szCs w:val="20"/>
              </w:rPr>
            </w:pPr>
            <w:r w:rsidRPr="00334283">
              <w:rPr>
                <w:sz w:val="20"/>
                <w:szCs w:val="20"/>
              </w:rPr>
              <w:t>4</w:t>
            </w:r>
          </w:p>
        </w:tc>
        <w:tc>
          <w:tcPr>
            <w:tcW w:w="818" w:type="dxa"/>
            <w:tcBorders>
              <w:top w:val="single" w:sz="6" w:space="0" w:color="auto"/>
            </w:tcBorders>
            <w:vAlign w:val="center"/>
          </w:tcPr>
          <w:p w:rsidR="00570530" w:rsidRPr="00334283" w:rsidRDefault="00570530" w:rsidP="00773890">
            <w:pPr>
              <w:autoSpaceDE w:val="0"/>
              <w:autoSpaceDN w:val="0"/>
              <w:adjustRightInd w:val="0"/>
              <w:jc w:val="center"/>
              <w:rPr>
                <w:sz w:val="20"/>
                <w:szCs w:val="20"/>
              </w:rPr>
            </w:pPr>
            <w:r w:rsidRPr="00334283">
              <w:rPr>
                <w:sz w:val="20"/>
                <w:szCs w:val="20"/>
              </w:rPr>
              <w:t>5</w:t>
            </w:r>
          </w:p>
        </w:tc>
        <w:tc>
          <w:tcPr>
            <w:tcW w:w="938" w:type="dxa"/>
            <w:tcBorders>
              <w:top w:val="single" w:sz="6" w:space="0" w:color="auto"/>
            </w:tcBorders>
            <w:vAlign w:val="center"/>
          </w:tcPr>
          <w:p w:rsidR="00570530" w:rsidRPr="00334283" w:rsidRDefault="00570530" w:rsidP="00773890">
            <w:pPr>
              <w:autoSpaceDE w:val="0"/>
              <w:autoSpaceDN w:val="0"/>
              <w:adjustRightInd w:val="0"/>
              <w:jc w:val="center"/>
              <w:rPr>
                <w:sz w:val="20"/>
                <w:szCs w:val="20"/>
              </w:rPr>
            </w:pPr>
            <w:r w:rsidRPr="00334283">
              <w:rPr>
                <w:sz w:val="20"/>
                <w:szCs w:val="20"/>
              </w:rPr>
              <w:t>5</w:t>
            </w:r>
          </w:p>
        </w:tc>
        <w:tc>
          <w:tcPr>
            <w:tcW w:w="938" w:type="dxa"/>
            <w:tcBorders>
              <w:top w:val="single" w:sz="6" w:space="0" w:color="auto"/>
            </w:tcBorders>
            <w:vAlign w:val="center"/>
          </w:tcPr>
          <w:p w:rsidR="00570530" w:rsidRPr="00334283" w:rsidRDefault="00570530" w:rsidP="00773890">
            <w:pPr>
              <w:autoSpaceDE w:val="0"/>
              <w:autoSpaceDN w:val="0"/>
              <w:adjustRightInd w:val="0"/>
              <w:jc w:val="center"/>
              <w:rPr>
                <w:sz w:val="20"/>
                <w:szCs w:val="20"/>
              </w:rPr>
            </w:pPr>
            <w:r w:rsidRPr="00334283">
              <w:rPr>
                <w:sz w:val="20"/>
                <w:szCs w:val="20"/>
              </w:rPr>
              <w:t>3</w:t>
            </w:r>
          </w:p>
        </w:tc>
        <w:tc>
          <w:tcPr>
            <w:tcW w:w="939" w:type="dxa"/>
            <w:tcBorders>
              <w:top w:val="single" w:sz="6" w:space="0" w:color="auto"/>
            </w:tcBorders>
            <w:vAlign w:val="center"/>
          </w:tcPr>
          <w:p w:rsidR="00570530" w:rsidRPr="00334283" w:rsidRDefault="00570530" w:rsidP="00773890">
            <w:pPr>
              <w:autoSpaceDE w:val="0"/>
              <w:autoSpaceDN w:val="0"/>
              <w:adjustRightInd w:val="0"/>
              <w:jc w:val="center"/>
              <w:rPr>
                <w:sz w:val="20"/>
                <w:szCs w:val="20"/>
              </w:rPr>
            </w:pPr>
            <w:r w:rsidRPr="00334283">
              <w:rPr>
                <w:sz w:val="20"/>
                <w:szCs w:val="20"/>
              </w:rPr>
              <w:t>4</w:t>
            </w:r>
          </w:p>
        </w:tc>
        <w:tc>
          <w:tcPr>
            <w:tcW w:w="938" w:type="dxa"/>
            <w:tcBorders>
              <w:top w:val="single" w:sz="6" w:space="0" w:color="auto"/>
            </w:tcBorders>
            <w:vAlign w:val="center"/>
          </w:tcPr>
          <w:p w:rsidR="00570530" w:rsidRPr="00334283" w:rsidRDefault="00570530" w:rsidP="00773890">
            <w:pPr>
              <w:autoSpaceDE w:val="0"/>
              <w:autoSpaceDN w:val="0"/>
              <w:adjustRightInd w:val="0"/>
              <w:jc w:val="center"/>
              <w:rPr>
                <w:sz w:val="20"/>
                <w:szCs w:val="20"/>
              </w:rPr>
            </w:pPr>
            <w:r w:rsidRPr="00334283">
              <w:rPr>
                <w:sz w:val="20"/>
                <w:szCs w:val="20"/>
              </w:rPr>
              <w:t>4</w:t>
            </w:r>
          </w:p>
        </w:tc>
        <w:tc>
          <w:tcPr>
            <w:tcW w:w="938" w:type="dxa"/>
            <w:tcBorders>
              <w:top w:val="single" w:sz="6" w:space="0" w:color="auto"/>
            </w:tcBorders>
            <w:vAlign w:val="center"/>
          </w:tcPr>
          <w:p w:rsidR="00570530" w:rsidRPr="00334283" w:rsidRDefault="00570530" w:rsidP="00773890">
            <w:pPr>
              <w:autoSpaceDE w:val="0"/>
              <w:autoSpaceDN w:val="0"/>
              <w:adjustRightInd w:val="0"/>
              <w:jc w:val="center"/>
              <w:rPr>
                <w:sz w:val="20"/>
                <w:szCs w:val="20"/>
              </w:rPr>
            </w:pPr>
            <w:r w:rsidRPr="00334283">
              <w:rPr>
                <w:sz w:val="20"/>
                <w:szCs w:val="20"/>
              </w:rPr>
              <w:t>4</w:t>
            </w:r>
          </w:p>
        </w:tc>
        <w:tc>
          <w:tcPr>
            <w:tcW w:w="938" w:type="dxa"/>
            <w:tcBorders>
              <w:top w:val="single" w:sz="6" w:space="0" w:color="auto"/>
            </w:tcBorders>
            <w:vAlign w:val="center"/>
          </w:tcPr>
          <w:p w:rsidR="00570530" w:rsidRPr="00334283" w:rsidRDefault="00570530" w:rsidP="00773890">
            <w:pPr>
              <w:autoSpaceDE w:val="0"/>
              <w:autoSpaceDN w:val="0"/>
              <w:adjustRightInd w:val="0"/>
              <w:jc w:val="center"/>
              <w:rPr>
                <w:sz w:val="20"/>
                <w:szCs w:val="20"/>
              </w:rPr>
            </w:pPr>
            <w:r w:rsidRPr="00334283">
              <w:rPr>
                <w:sz w:val="20"/>
                <w:szCs w:val="20"/>
              </w:rPr>
              <w:t>4</w:t>
            </w:r>
          </w:p>
        </w:tc>
        <w:tc>
          <w:tcPr>
            <w:tcW w:w="938" w:type="dxa"/>
            <w:tcBorders>
              <w:top w:val="single" w:sz="6" w:space="0" w:color="auto"/>
            </w:tcBorders>
            <w:vAlign w:val="center"/>
          </w:tcPr>
          <w:p w:rsidR="00570530" w:rsidRPr="00334283" w:rsidRDefault="00570530" w:rsidP="00773890">
            <w:pPr>
              <w:autoSpaceDE w:val="0"/>
              <w:autoSpaceDN w:val="0"/>
              <w:adjustRightInd w:val="0"/>
              <w:jc w:val="center"/>
              <w:rPr>
                <w:sz w:val="20"/>
                <w:szCs w:val="20"/>
              </w:rPr>
            </w:pPr>
            <w:r w:rsidRPr="00334283">
              <w:rPr>
                <w:sz w:val="20"/>
                <w:szCs w:val="20"/>
              </w:rPr>
              <w:t>5</w:t>
            </w:r>
          </w:p>
        </w:tc>
        <w:tc>
          <w:tcPr>
            <w:tcW w:w="939" w:type="dxa"/>
            <w:tcBorders>
              <w:top w:val="single" w:sz="6" w:space="0" w:color="auto"/>
            </w:tcBorders>
            <w:vAlign w:val="center"/>
          </w:tcPr>
          <w:p w:rsidR="00570530" w:rsidRPr="00334283" w:rsidRDefault="00570530" w:rsidP="00773890">
            <w:pPr>
              <w:autoSpaceDE w:val="0"/>
              <w:autoSpaceDN w:val="0"/>
              <w:adjustRightInd w:val="0"/>
              <w:jc w:val="center"/>
              <w:rPr>
                <w:sz w:val="20"/>
                <w:szCs w:val="20"/>
              </w:rPr>
            </w:pPr>
            <w:r w:rsidRPr="00334283">
              <w:rPr>
                <w:sz w:val="20"/>
                <w:szCs w:val="20"/>
              </w:rPr>
              <w:t>4</w:t>
            </w:r>
          </w:p>
        </w:tc>
      </w:tr>
      <w:tr w:rsidR="00570530" w:rsidRPr="00B759E2" w:rsidTr="00773890">
        <w:tc>
          <w:tcPr>
            <w:tcW w:w="852" w:type="dxa"/>
            <w:tcBorders>
              <w:top w:val="single" w:sz="6" w:space="0" w:color="auto"/>
            </w:tcBorders>
          </w:tcPr>
          <w:p w:rsidR="00570530" w:rsidRPr="00334283" w:rsidRDefault="00570530" w:rsidP="00773890">
            <w:pPr>
              <w:autoSpaceDE w:val="0"/>
              <w:autoSpaceDN w:val="0"/>
              <w:adjustRightInd w:val="0"/>
              <w:rPr>
                <w:b/>
                <w:sz w:val="18"/>
                <w:szCs w:val="18"/>
              </w:rPr>
            </w:pPr>
            <w:r>
              <w:rPr>
                <w:b/>
                <w:sz w:val="18"/>
                <w:szCs w:val="18"/>
              </w:rPr>
              <w:t>CPLT 521</w:t>
            </w:r>
          </w:p>
        </w:tc>
        <w:tc>
          <w:tcPr>
            <w:tcW w:w="992" w:type="dxa"/>
            <w:tcBorders>
              <w:top w:val="single" w:sz="6" w:space="0" w:color="auto"/>
            </w:tcBorders>
            <w:vAlign w:val="center"/>
          </w:tcPr>
          <w:p w:rsidR="00570530" w:rsidRPr="00334283" w:rsidRDefault="00570530" w:rsidP="00773890">
            <w:pPr>
              <w:autoSpaceDE w:val="0"/>
              <w:autoSpaceDN w:val="0"/>
              <w:adjustRightInd w:val="0"/>
              <w:jc w:val="center"/>
              <w:rPr>
                <w:sz w:val="20"/>
                <w:szCs w:val="20"/>
              </w:rPr>
            </w:pPr>
            <w:r w:rsidRPr="00334283">
              <w:rPr>
                <w:sz w:val="20"/>
                <w:szCs w:val="20"/>
              </w:rPr>
              <w:t>3</w:t>
            </w:r>
          </w:p>
        </w:tc>
        <w:tc>
          <w:tcPr>
            <w:tcW w:w="818" w:type="dxa"/>
            <w:tcBorders>
              <w:top w:val="single" w:sz="6" w:space="0" w:color="auto"/>
            </w:tcBorders>
            <w:vAlign w:val="center"/>
          </w:tcPr>
          <w:p w:rsidR="00570530" w:rsidRPr="00334283" w:rsidRDefault="00570530" w:rsidP="00773890">
            <w:pPr>
              <w:autoSpaceDE w:val="0"/>
              <w:autoSpaceDN w:val="0"/>
              <w:adjustRightInd w:val="0"/>
              <w:jc w:val="center"/>
              <w:rPr>
                <w:sz w:val="20"/>
                <w:szCs w:val="20"/>
              </w:rPr>
            </w:pPr>
            <w:r w:rsidRPr="00334283">
              <w:rPr>
                <w:sz w:val="20"/>
                <w:szCs w:val="20"/>
              </w:rPr>
              <w:t>4</w:t>
            </w:r>
          </w:p>
        </w:tc>
        <w:tc>
          <w:tcPr>
            <w:tcW w:w="938" w:type="dxa"/>
            <w:tcBorders>
              <w:top w:val="single" w:sz="6" w:space="0" w:color="auto"/>
            </w:tcBorders>
            <w:vAlign w:val="center"/>
          </w:tcPr>
          <w:p w:rsidR="00570530" w:rsidRPr="00334283" w:rsidRDefault="00570530" w:rsidP="00773890">
            <w:pPr>
              <w:autoSpaceDE w:val="0"/>
              <w:autoSpaceDN w:val="0"/>
              <w:adjustRightInd w:val="0"/>
              <w:jc w:val="center"/>
              <w:rPr>
                <w:sz w:val="20"/>
                <w:szCs w:val="20"/>
              </w:rPr>
            </w:pPr>
            <w:r w:rsidRPr="00334283">
              <w:rPr>
                <w:sz w:val="20"/>
                <w:szCs w:val="20"/>
              </w:rPr>
              <w:t>4</w:t>
            </w:r>
          </w:p>
        </w:tc>
        <w:tc>
          <w:tcPr>
            <w:tcW w:w="938" w:type="dxa"/>
            <w:tcBorders>
              <w:top w:val="single" w:sz="6" w:space="0" w:color="auto"/>
            </w:tcBorders>
            <w:vAlign w:val="center"/>
          </w:tcPr>
          <w:p w:rsidR="00570530" w:rsidRPr="00334283" w:rsidRDefault="00570530" w:rsidP="00773890">
            <w:pPr>
              <w:autoSpaceDE w:val="0"/>
              <w:autoSpaceDN w:val="0"/>
              <w:adjustRightInd w:val="0"/>
              <w:jc w:val="center"/>
              <w:rPr>
                <w:sz w:val="20"/>
                <w:szCs w:val="20"/>
              </w:rPr>
            </w:pPr>
            <w:r w:rsidRPr="00334283">
              <w:rPr>
                <w:sz w:val="20"/>
                <w:szCs w:val="20"/>
              </w:rPr>
              <w:t>4</w:t>
            </w:r>
          </w:p>
        </w:tc>
        <w:tc>
          <w:tcPr>
            <w:tcW w:w="939" w:type="dxa"/>
            <w:tcBorders>
              <w:top w:val="single" w:sz="6" w:space="0" w:color="auto"/>
            </w:tcBorders>
            <w:vAlign w:val="center"/>
          </w:tcPr>
          <w:p w:rsidR="00570530" w:rsidRPr="00334283" w:rsidRDefault="00570530" w:rsidP="00773890">
            <w:pPr>
              <w:autoSpaceDE w:val="0"/>
              <w:autoSpaceDN w:val="0"/>
              <w:adjustRightInd w:val="0"/>
              <w:jc w:val="center"/>
              <w:rPr>
                <w:sz w:val="20"/>
                <w:szCs w:val="20"/>
              </w:rPr>
            </w:pPr>
            <w:r w:rsidRPr="00334283">
              <w:rPr>
                <w:sz w:val="20"/>
                <w:szCs w:val="20"/>
              </w:rPr>
              <w:t>2</w:t>
            </w:r>
          </w:p>
        </w:tc>
        <w:tc>
          <w:tcPr>
            <w:tcW w:w="938" w:type="dxa"/>
            <w:tcBorders>
              <w:top w:val="single" w:sz="6" w:space="0" w:color="auto"/>
            </w:tcBorders>
            <w:vAlign w:val="center"/>
          </w:tcPr>
          <w:p w:rsidR="00570530" w:rsidRPr="00334283" w:rsidRDefault="00570530" w:rsidP="00773890">
            <w:pPr>
              <w:autoSpaceDE w:val="0"/>
              <w:autoSpaceDN w:val="0"/>
              <w:adjustRightInd w:val="0"/>
              <w:jc w:val="center"/>
              <w:rPr>
                <w:sz w:val="20"/>
                <w:szCs w:val="20"/>
              </w:rPr>
            </w:pPr>
            <w:r w:rsidRPr="00334283">
              <w:rPr>
                <w:sz w:val="20"/>
                <w:szCs w:val="20"/>
              </w:rPr>
              <w:t>2</w:t>
            </w:r>
          </w:p>
        </w:tc>
        <w:tc>
          <w:tcPr>
            <w:tcW w:w="938" w:type="dxa"/>
            <w:tcBorders>
              <w:top w:val="single" w:sz="6" w:space="0" w:color="auto"/>
            </w:tcBorders>
            <w:vAlign w:val="center"/>
          </w:tcPr>
          <w:p w:rsidR="00570530" w:rsidRPr="00334283" w:rsidRDefault="00570530" w:rsidP="00773890">
            <w:pPr>
              <w:autoSpaceDE w:val="0"/>
              <w:autoSpaceDN w:val="0"/>
              <w:adjustRightInd w:val="0"/>
              <w:jc w:val="center"/>
              <w:rPr>
                <w:sz w:val="20"/>
                <w:szCs w:val="20"/>
              </w:rPr>
            </w:pPr>
            <w:r w:rsidRPr="00334283">
              <w:rPr>
                <w:sz w:val="20"/>
                <w:szCs w:val="20"/>
              </w:rPr>
              <w:t>4</w:t>
            </w:r>
          </w:p>
        </w:tc>
        <w:tc>
          <w:tcPr>
            <w:tcW w:w="938" w:type="dxa"/>
            <w:tcBorders>
              <w:top w:val="single" w:sz="6" w:space="0" w:color="auto"/>
            </w:tcBorders>
            <w:vAlign w:val="center"/>
          </w:tcPr>
          <w:p w:rsidR="00570530" w:rsidRPr="00334283" w:rsidRDefault="00570530" w:rsidP="00773890">
            <w:pPr>
              <w:autoSpaceDE w:val="0"/>
              <w:autoSpaceDN w:val="0"/>
              <w:adjustRightInd w:val="0"/>
              <w:jc w:val="center"/>
              <w:rPr>
                <w:sz w:val="20"/>
                <w:szCs w:val="20"/>
              </w:rPr>
            </w:pPr>
            <w:r w:rsidRPr="00334283">
              <w:rPr>
                <w:sz w:val="20"/>
                <w:szCs w:val="20"/>
              </w:rPr>
              <w:t>2</w:t>
            </w:r>
          </w:p>
        </w:tc>
        <w:tc>
          <w:tcPr>
            <w:tcW w:w="938" w:type="dxa"/>
            <w:tcBorders>
              <w:top w:val="single" w:sz="6" w:space="0" w:color="auto"/>
            </w:tcBorders>
            <w:vAlign w:val="center"/>
          </w:tcPr>
          <w:p w:rsidR="00570530" w:rsidRPr="00334283" w:rsidRDefault="00570530" w:rsidP="00773890">
            <w:pPr>
              <w:autoSpaceDE w:val="0"/>
              <w:autoSpaceDN w:val="0"/>
              <w:adjustRightInd w:val="0"/>
              <w:jc w:val="center"/>
              <w:rPr>
                <w:sz w:val="20"/>
                <w:szCs w:val="20"/>
              </w:rPr>
            </w:pPr>
            <w:r w:rsidRPr="00334283">
              <w:rPr>
                <w:sz w:val="20"/>
                <w:szCs w:val="20"/>
              </w:rPr>
              <w:t>4</w:t>
            </w:r>
          </w:p>
        </w:tc>
        <w:tc>
          <w:tcPr>
            <w:tcW w:w="939" w:type="dxa"/>
            <w:tcBorders>
              <w:top w:val="single" w:sz="6" w:space="0" w:color="auto"/>
            </w:tcBorders>
            <w:vAlign w:val="center"/>
          </w:tcPr>
          <w:p w:rsidR="00570530" w:rsidRPr="00334283" w:rsidRDefault="00570530" w:rsidP="00773890">
            <w:pPr>
              <w:autoSpaceDE w:val="0"/>
              <w:autoSpaceDN w:val="0"/>
              <w:adjustRightInd w:val="0"/>
              <w:jc w:val="center"/>
              <w:rPr>
                <w:sz w:val="20"/>
                <w:szCs w:val="20"/>
              </w:rPr>
            </w:pPr>
            <w:r w:rsidRPr="00334283">
              <w:rPr>
                <w:sz w:val="20"/>
                <w:szCs w:val="20"/>
              </w:rPr>
              <w:t>4</w:t>
            </w:r>
          </w:p>
        </w:tc>
      </w:tr>
      <w:tr w:rsidR="00570530" w:rsidRPr="00B759E2" w:rsidTr="00773890">
        <w:tc>
          <w:tcPr>
            <w:tcW w:w="852" w:type="dxa"/>
            <w:tcBorders>
              <w:top w:val="single" w:sz="6" w:space="0" w:color="auto"/>
            </w:tcBorders>
          </w:tcPr>
          <w:p w:rsidR="00570530" w:rsidRPr="00334283" w:rsidRDefault="00570530" w:rsidP="00773890">
            <w:pPr>
              <w:autoSpaceDE w:val="0"/>
              <w:autoSpaceDN w:val="0"/>
              <w:adjustRightInd w:val="0"/>
              <w:rPr>
                <w:b/>
                <w:sz w:val="18"/>
                <w:szCs w:val="18"/>
              </w:rPr>
            </w:pPr>
            <w:r>
              <w:rPr>
                <w:b/>
                <w:sz w:val="18"/>
                <w:szCs w:val="18"/>
              </w:rPr>
              <w:t>ELIT 531</w:t>
            </w:r>
          </w:p>
        </w:tc>
        <w:tc>
          <w:tcPr>
            <w:tcW w:w="992" w:type="dxa"/>
            <w:tcBorders>
              <w:top w:val="single" w:sz="6" w:space="0" w:color="auto"/>
            </w:tcBorders>
            <w:vAlign w:val="center"/>
          </w:tcPr>
          <w:p w:rsidR="00570530" w:rsidRPr="00334283" w:rsidRDefault="00570530" w:rsidP="00773890">
            <w:pPr>
              <w:autoSpaceDE w:val="0"/>
              <w:autoSpaceDN w:val="0"/>
              <w:adjustRightInd w:val="0"/>
              <w:jc w:val="center"/>
              <w:rPr>
                <w:sz w:val="20"/>
                <w:szCs w:val="20"/>
              </w:rPr>
            </w:pPr>
            <w:r w:rsidRPr="00334283">
              <w:rPr>
                <w:sz w:val="20"/>
                <w:szCs w:val="20"/>
              </w:rPr>
              <w:t>4</w:t>
            </w:r>
          </w:p>
        </w:tc>
        <w:tc>
          <w:tcPr>
            <w:tcW w:w="818" w:type="dxa"/>
            <w:tcBorders>
              <w:top w:val="single" w:sz="6" w:space="0" w:color="auto"/>
            </w:tcBorders>
            <w:vAlign w:val="center"/>
          </w:tcPr>
          <w:p w:rsidR="00570530" w:rsidRPr="00334283" w:rsidRDefault="00570530" w:rsidP="00773890">
            <w:pPr>
              <w:autoSpaceDE w:val="0"/>
              <w:autoSpaceDN w:val="0"/>
              <w:adjustRightInd w:val="0"/>
              <w:jc w:val="center"/>
              <w:rPr>
                <w:sz w:val="20"/>
                <w:szCs w:val="20"/>
              </w:rPr>
            </w:pPr>
            <w:r w:rsidRPr="00334283">
              <w:rPr>
                <w:sz w:val="20"/>
                <w:szCs w:val="20"/>
              </w:rPr>
              <w:t>5</w:t>
            </w:r>
          </w:p>
        </w:tc>
        <w:tc>
          <w:tcPr>
            <w:tcW w:w="938" w:type="dxa"/>
            <w:tcBorders>
              <w:top w:val="single" w:sz="6" w:space="0" w:color="auto"/>
            </w:tcBorders>
            <w:vAlign w:val="center"/>
          </w:tcPr>
          <w:p w:rsidR="00570530" w:rsidRPr="00334283" w:rsidRDefault="00570530" w:rsidP="00773890">
            <w:pPr>
              <w:autoSpaceDE w:val="0"/>
              <w:autoSpaceDN w:val="0"/>
              <w:adjustRightInd w:val="0"/>
              <w:jc w:val="center"/>
              <w:rPr>
                <w:sz w:val="20"/>
                <w:szCs w:val="20"/>
              </w:rPr>
            </w:pPr>
            <w:r w:rsidRPr="00334283">
              <w:rPr>
                <w:sz w:val="20"/>
                <w:szCs w:val="20"/>
              </w:rPr>
              <w:t>5</w:t>
            </w:r>
          </w:p>
        </w:tc>
        <w:tc>
          <w:tcPr>
            <w:tcW w:w="938" w:type="dxa"/>
            <w:tcBorders>
              <w:top w:val="single" w:sz="6" w:space="0" w:color="auto"/>
            </w:tcBorders>
            <w:vAlign w:val="center"/>
          </w:tcPr>
          <w:p w:rsidR="00570530" w:rsidRPr="00334283" w:rsidRDefault="00570530" w:rsidP="00773890">
            <w:pPr>
              <w:autoSpaceDE w:val="0"/>
              <w:autoSpaceDN w:val="0"/>
              <w:adjustRightInd w:val="0"/>
              <w:jc w:val="center"/>
              <w:rPr>
                <w:sz w:val="20"/>
                <w:szCs w:val="20"/>
              </w:rPr>
            </w:pPr>
            <w:r w:rsidRPr="00334283">
              <w:rPr>
                <w:sz w:val="20"/>
                <w:szCs w:val="20"/>
              </w:rPr>
              <w:t>3</w:t>
            </w:r>
          </w:p>
        </w:tc>
        <w:tc>
          <w:tcPr>
            <w:tcW w:w="939" w:type="dxa"/>
            <w:tcBorders>
              <w:top w:val="single" w:sz="6" w:space="0" w:color="auto"/>
            </w:tcBorders>
            <w:vAlign w:val="center"/>
          </w:tcPr>
          <w:p w:rsidR="00570530" w:rsidRPr="00334283" w:rsidRDefault="00570530" w:rsidP="00773890">
            <w:pPr>
              <w:autoSpaceDE w:val="0"/>
              <w:autoSpaceDN w:val="0"/>
              <w:adjustRightInd w:val="0"/>
              <w:jc w:val="center"/>
              <w:rPr>
                <w:sz w:val="20"/>
                <w:szCs w:val="20"/>
              </w:rPr>
            </w:pPr>
            <w:r w:rsidRPr="00334283">
              <w:rPr>
                <w:sz w:val="20"/>
                <w:szCs w:val="20"/>
              </w:rPr>
              <w:t>4</w:t>
            </w:r>
          </w:p>
        </w:tc>
        <w:tc>
          <w:tcPr>
            <w:tcW w:w="938" w:type="dxa"/>
            <w:tcBorders>
              <w:top w:val="single" w:sz="6" w:space="0" w:color="auto"/>
            </w:tcBorders>
            <w:vAlign w:val="center"/>
          </w:tcPr>
          <w:p w:rsidR="00570530" w:rsidRPr="00334283" w:rsidRDefault="00570530" w:rsidP="00773890">
            <w:pPr>
              <w:autoSpaceDE w:val="0"/>
              <w:autoSpaceDN w:val="0"/>
              <w:adjustRightInd w:val="0"/>
              <w:jc w:val="center"/>
              <w:rPr>
                <w:sz w:val="20"/>
                <w:szCs w:val="20"/>
              </w:rPr>
            </w:pPr>
            <w:r w:rsidRPr="00334283">
              <w:rPr>
                <w:sz w:val="20"/>
                <w:szCs w:val="20"/>
              </w:rPr>
              <w:t>4</w:t>
            </w:r>
          </w:p>
        </w:tc>
        <w:tc>
          <w:tcPr>
            <w:tcW w:w="938" w:type="dxa"/>
            <w:tcBorders>
              <w:top w:val="single" w:sz="6" w:space="0" w:color="auto"/>
            </w:tcBorders>
            <w:vAlign w:val="center"/>
          </w:tcPr>
          <w:p w:rsidR="00570530" w:rsidRPr="00334283" w:rsidRDefault="00570530" w:rsidP="00773890">
            <w:pPr>
              <w:autoSpaceDE w:val="0"/>
              <w:autoSpaceDN w:val="0"/>
              <w:adjustRightInd w:val="0"/>
              <w:jc w:val="center"/>
              <w:rPr>
                <w:sz w:val="20"/>
                <w:szCs w:val="20"/>
              </w:rPr>
            </w:pPr>
            <w:r w:rsidRPr="00334283">
              <w:rPr>
                <w:sz w:val="20"/>
                <w:szCs w:val="20"/>
              </w:rPr>
              <w:t>4</w:t>
            </w:r>
          </w:p>
        </w:tc>
        <w:tc>
          <w:tcPr>
            <w:tcW w:w="938" w:type="dxa"/>
            <w:tcBorders>
              <w:top w:val="single" w:sz="6" w:space="0" w:color="auto"/>
            </w:tcBorders>
            <w:vAlign w:val="center"/>
          </w:tcPr>
          <w:p w:rsidR="00570530" w:rsidRPr="00334283" w:rsidRDefault="00570530" w:rsidP="00773890">
            <w:pPr>
              <w:autoSpaceDE w:val="0"/>
              <w:autoSpaceDN w:val="0"/>
              <w:adjustRightInd w:val="0"/>
              <w:jc w:val="center"/>
              <w:rPr>
                <w:sz w:val="20"/>
                <w:szCs w:val="20"/>
              </w:rPr>
            </w:pPr>
            <w:r w:rsidRPr="00334283">
              <w:rPr>
                <w:sz w:val="20"/>
                <w:szCs w:val="20"/>
              </w:rPr>
              <w:t>4</w:t>
            </w:r>
          </w:p>
        </w:tc>
        <w:tc>
          <w:tcPr>
            <w:tcW w:w="938" w:type="dxa"/>
            <w:tcBorders>
              <w:top w:val="single" w:sz="6" w:space="0" w:color="auto"/>
            </w:tcBorders>
            <w:vAlign w:val="center"/>
          </w:tcPr>
          <w:p w:rsidR="00570530" w:rsidRPr="00334283" w:rsidRDefault="00570530" w:rsidP="00773890">
            <w:pPr>
              <w:autoSpaceDE w:val="0"/>
              <w:autoSpaceDN w:val="0"/>
              <w:adjustRightInd w:val="0"/>
              <w:jc w:val="center"/>
              <w:rPr>
                <w:sz w:val="20"/>
                <w:szCs w:val="20"/>
              </w:rPr>
            </w:pPr>
            <w:r w:rsidRPr="00334283">
              <w:rPr>
                <w:sz w:val="20"/>
                <w:szCs w:val="20"/>
              </w:rPr>
              <w:t>5</w:t>
            </w:r>
          </w:p>
        </w:tc>
        <w:tc>
          <w:tcPr>
            <w:tcW w:w="939" w:type="dxa"/>
            <w:tcBorders>
              <w:top w:val="single" w:sz="6" w:space="0" w:color="auto"/>
            </w:tcBorders>
            <w:vAlign w:val="center"/>
          </w:tcPr>
          <w:p w:rsidR="00570530" w:rsidRPr="00334283" w:rsidRDefault="00570530" w:rsidP="00773890">
            <w:pPr>
              <w:autoSpaceDE w:val="0"/>
              <w:autoSpaceDN w:val="0"/>
              <w:adjustRightInd w:val="0"/>
              <w:jc w:val="center"/>
              <w:rPr>
                <w:sz w:val="20"/>
                <w:szCs w:val="20"/>
              </w:rPr>
            </w:pPr>
            <w:r w:rsidRPr="00334283">
              <w:rPr>
                <w:sz w:val="20"/>
                <w:szCs w:val="20"/>
              </w:rPr>
              <w:t>4</w:t>
            </w:r>
          </w:p>
        </w:tc>
      </w:tr>
      <w:tr w:rsidR="00570530" w:rsidRPr="00B759E2" w:rsidTr="00773890">
        <w:trPr>
          <w:trHeight w:val="309"/>
        </w:trPr>
        <w:tc>
          <w:tcPr>
            <w:tcW w:w="852" w:type="dxa"/>
          </w:tcPr>
          <w:p w:rsidR="00570530" w:rsidRPr="00334283" w:rsidRDefault="00570530" w:rsidP="00773890">
            <w:pPr>
              <w:autoSpaceDE w:val="0"/>
              <w:autoSpaceDN w:val="0"/>
              <w:adjustRightInd w:val="0"/>
              <w:rPr>
                <w:b/>
                <w:sz w:val="18"/>
                <w:szCs w:val="18"/>
              </w:rPr>
            </w:pPr>
            <w:r>
              <w:rPr>
                <w:b/>
                <w:sz w:val="18"/>
                <w:szCs w:val="18"/>
              </w:rPr>
              <w:t>ELIT 532</w:t>
            </w:r>
          </w:p>
        </w:tc>
        <w:tc>
          <w:tcPr>
            <w:tcW w:w="992" w:type="dxa"/>
            <w:vAlign w:val="center"/>
          </w:tcPr>
          <w:p w:rsidR="00570530" w:rsidRPr="00334283" w:rsidRDefault="00570530" w:rsidP="00773890">
            <w:pPr>
              <w:autoSpaceDE w:val="0"/>
              <w:autoSpaceDN w:val="0"/>
              <w:adjustRightInd w:val="0"/>
              <w:jc w:val="center"/>
              <w:rPr>
                <w:sz w:val="20"/>
                <w:szCs w:val="20"/>
              </w:rPr>
            </w:pPr>
            <w:r w:rsidRPr="00334283">
              <w:rPr>
                <w:sz w:val="20"/>
                <w:szCs w:val="20"/>
              </w:rPr>
              <w:t>3</w:t>
            </w:r>
          </w:p>
        </w:tc>
        <w:tc>
          <w:tcPr>
            <w:tcW w:w="818" w:type="dxa"/>
            <w:vAlign w:val="center"/>
          </w:tcPr>
          <w:p w:rsidR="00570530" w:rsidRPr="00334283" w:rsidRDefault="00570530" w:rsidP="00773890">
            <w:pPr>
              <w:autoSpaceDE w:val="0"/>
              <w:autoSpaceDN w:val="0"/>
              <w:adjustRightInd w:val="0"/>
              <w:jc w:val="center"/>
              <w:rPr>
                <w:sz w:val="20"/>
                <w:szCs w:val="20"/>
              </w:rPr>
            </w:pPr>
            <w:r w:rsidRPr="00334283">
              <w:rPr>
                <w:sz w:val="20"/>
                <w:szCs w:val="20"/>
              </w:rPr>
              <w:t>3</w:t>
            </w:r>
          </w:p>
        </w:tc>
        <w:tc>
          <w:tcPr>
            <w:tcW w:w="938" w:type="dxa"/>
            <w:vAlign w:val="center"/>
          </w:tcPr>
          <w:p w:rsidR="00570530" w:rsidRPr="00334283" w:rsidRDefault="00570530" w:rsidP="00773890">
            <w:pPr>
              <w:autoSpaceDE w:val="0"/>
              <w:autoSpaceDN w:val="0"/>
              <w:adjustRightInd w:val="0"/>
              <w:jc w:val="center"/>
              <w:rPr>
                <w:sz w:val="20"/>
                <w:szCs w:val="20"/>
              </w:rPr>
            </w:pPr>
            <w:r w:rsidRPr="00334283">
              <w:rPr>
                <w:sz w:val="20"/>
                <w:szCs w:val="20"/>
              </w:rPr>
              <w:t>5</w:t>
            </w:r>
          </w:p>
        </w:tc>
        <w:tc>
          <w:tcPr>
            <w:tcW w:w="938" w:type="dxa"/>
            <w:vAlign w:val="center"/>
          </w:tcPr>
          <w:p w:rsidR="00570530" w:rsidRPr="00334283" w:rsidRDefault="00570530" w:rsidP="00773890">
            <w:pPr>
              <w:autoSpaceDE w:val="0"/>
              <w:autoSpaceDN w:val="0"/>
              <w:adjustRightInd w:val="0"/>
              <w:jc w:val="center"/>
              <w:rPr>
                <w:sz w:val="20"/>
                <w:szCs w:val="20"/>
              </w:rPr>
            </w:pPr>
            <w:r w:rsidRPr="00334283">
              <w:rPr>
                <w:sz w:val="20"/>
                <w:szCs w:val="20"/>
              </w:rPr>
              <w:t>2</w:t>
            </w:r>
          </w:p>
        </w:tc>
        <w:tc>
          <w:tcPr>
            <w:tcW w:w="939" w:type="dxa"/>
            <w:vAlign w:val="center"/>
          </w:tcPr>
          <w:p w:rsidR="00570530" w:rsidRPr="00334283" w:rsidRDefault="00570530" w:rsidP="00773890">
            <w:pPr>
              <w:autoSpaceDE w:val="0"/>
              <w:autoSpaceDN w:val="0"/>
              <w:adjustRightInd w:val="0"/>
              <w:jc w:val="center"/>
              <w:rPr>
                <w:sz w:val="20"/>
                <w:szCs w:val="20"/>
              </w:rPr>
            </w:pPr>
            <w:r w:rsidRPr="00334283">
              <w:rPr>
                <w:sz w:val="20"/>
                <w:szCs w:val="20"/>
              </w:rPr>
              <w:t>2</w:t>
            </w:r>
          </w:p>
        </w:tc>
        <w:tc>
          <w:tcPr>
            <w:tcW w:w="938" w:type="dxa"/>
            <w:vAlign w:val="center"/>
          </w:tcPr>
          <w:p w:rsidR="00570530" w:rsidRPr="00334283" w:rsidRDefault="00570530" w:rsidP="00773890">
            <w:pPr>
              <w:autoSpaceDE w:val="0"/>
              <w:autoSpaceDN w:val="0"/>
              <w:adjustRightInd w:val="0"/>
              <w:jc w:val="center"/>
              <w:rPr>
                <w:sz w:val="20"/>
                <w:szCs w:val="20"/>
              </w:rPr>
            </w:pPr>
            <w:r w:rsidRPr="00334283">
              <w:rPr>
                <w:sz w:val="20"/>
                <w:szCs w:val="20"/>
              </w:rPr>
              <w:t>3</w:t>
            </w:r>
          </w:p>
        </w:tc>
        <w:tc>
          <w:tcPr>
            <w:tcW w:w="938" w:type="dxa"/>
            <w:vAlign w:val="center"/>
          </w:tcPr>
          <w:p w:rsidR="00570530" w:rsidRPr="00334283" w:rsidRDefault="00570530" w:rsidP="00773890">
            <w:pPr>
              <w:autoSpaceDE w:val="0"/>
              <w:autoSpaceDN w:val="0"/>
              <w:adjustRightInd w:val="0"/>
              <w:jc w:val="center"/>
              <w:rPr>
                <w:sz w:val="20"/>
                <w:szCs w:val="20"/>
              </w:rPr>
            </w:pPr>
            <w:r w:rsidRPr="00334283">
              <w:rPr>
                <w:sz w:val="20"/>
                <w:szCs w:val="20"/>
              </w:rPr>
              <w:t>4</w:t>
            </w:r>
          </w:p>
        </w:tc>
        <w:tc>
          <w:tcPr>
            <w:tcW w:w="938" w:type="dxa"/>
            <w:vAlign w:val="center"/>
          </w:tcPr>
          <w:p w:rsidR="00570530" w:rsidRPr="00334283" w:rsidRDefault="00570530" w:rsidP="00773890">
            <w:pPr>
              <w:autoSpaceDE w:val="0"/>
              <w:autoSpaceDN w:val="0"/>
              <w:adjustRightInd w:val="0"/>
              <w:jc w:val="center"/>
              <w:rPr>
                <w:sz w:val="20"/>
                <w:szCs w:val="20"/>
              </w:rPr>
            </w:pPr>
            <w:r w:rsidRPr="00334283">
              <w:rPr>
                <w:sz w:val="20"/>
                <w:szCs w:val="20"/>
              </w:rPr>
              <w:t>3</w:t>
            </w:r>
          </w:p>
        </w:tc>
        <w:tc>
          <w:tcPr>
            <w:tcW w:w="938" w:type="dxa"/>
            <w:vAlign w:val="center"/>
          </w:tcPr>
          <w:p w:rsidR="00570530" w:rsidRPr="00334283" w:rsidRDefault="00570530" w:rsidP="00773890">
            <w:pPr>
              <w:autoSpaceDE w:val="0"/>
              <w:autoSpaceDN w:val="0"/>
              <w:adjustRightInd w:val="0"/>
              <w:jc w:val="center"/>
              <w:rPr>
                <w:sz w:val="20"/>
                <w:szCs w:val="20"/>
              </w:rPr>
            </w:pPr>
            <w:r w:rsidRPr="00334283">
              <w:rPr>
                <w:sz w:val="20"/>
                <w:szCs w:val="20"/>
              </w:rPr>
              <w:t>4</w:t>
            </w:r>
          </w:p>
        </w:tc>
        <w:tc>
          <w:tcPr>
            <w:tcW w:w="939" w:type="dxa"/>
            <w:vAlign w:val="center"/>
          </w:tcPr>
          <w:p w:rsidR="00570530" w:rsidRPr="00334283" w:rsidRDefault="00570530" w:rsidP="00773890">
            <w:pPr>
              <w:autoSpaceDE w:val="0"/>
              <w:autoSpaceDN w:val="0"/>
              <w:adjustRightInd w:val="0"/>
              <w:jc w:val="center"/>
              <w:rPr>
                <w:sz w:val="20"/>
                <w:szCs w:val="20"/>
              </w:rPr>
            </w:pPr>
            <w:r w:rsidRPr="00334283">
              <w:rPr>
                <w:sz w:val="20"/>
                <w:szCs w:val="20"/>
              </w:rPr>
              <w:t>2</w:t>
            </w:r>
          </w:p>
        </w:tc>
      </w:tr>
      <w:tr w:rsidR="00570530" w:rsidRPr="00B759E2" w:rsidTr="00773890">
        <w:tc>
          <w:tcPr>
            <w:tcW w:w="852" w:type="dxa"/>
          </w:tcPr>
          <w:p w:rsidR="00570530" w:rsidRPr="00334283" w:rsidRDefault="00570530" w:rsidP="00773890">
            <w:pPr>
              <w:autoSpaceDE w:val="0"/>
              <w:autoSpaceDN w:val="0"/>
              <w:adjustRightInd w:val="0"/>
              <w:rPr>
                <w:b/>
                <w:sz w:val="18"/>
                <w:szCs w:val="18"/>
              </w:rPr>
            </w:pPr>
            <w:r>
              <w:rPr>
                <w:b/>
                <w:sz w:val="18"/>
                <w:szCs w:val="18"/>
              </w:rPr>
              <w:t>ELIT 533</w:t>
            </w:r>
          </w:p>
        </w:tc>
        <w:tc>
          <w:tcPr>
            <w:tcW w:w="992" w:type="dxa"/>
            <w:vAlign w:val="center"/>
          </w:tcPr>
          <w:p w:rsidR="00570530" w:rsidRPr="00334283" w:rsidRDefault="00570530" w:rsidP="00773890">
            <w:pPr>
              <w:autoSpaceDE w:val="0"/>
              <w:autoSpaceDN w:val="0"/>
              <w:adjustRightInd w:val="0"/>
              <w:jc w:val="center"/>
              <w:rPr>
                <w:sz w:val="20"/>
                <w:szCs w:val="20"/>
              </w:rPr>
            </w:pPr>
            <w:r w:rsidRPr="00334283">
              <w:rPr>
                <w:sz w:val="20"/>
                <w:szCs w:val="20"/>
              </w:rPr>
              <w:t>3</w:t>
            </w:r>
          </w:p>
        </w:tc>
        <w:tc>
          <w:tcPr>
            <w:tcW w:w="818" w:type="dxa"/>
            <w:vAlign w:val="center"/>
          </w:tcPr>
          <w:p w:rsidR="00570530" w:rsidRPr="00334283" w:rsidRDefault="00570530" w:rsidP="00773890">
            <w:pPr>
              <w:autoSpaceDE w:val="0"/>
              <w:autoSpaceDN w:val="0"/>
              <w:adjustRightInd w:val="0"/>
              <w:jc w:val="center"/>
              <w:rPr>
                <w:sz w:val="20"/>
                <w:szCs w:val="20"/>
              </w:rPr>
            </w:pPr>
            <w:r w:rsidRPr="00334283">
              <w:rPr>
                <w:sz w:val="20"/>
                <w:szCs w:val="20"/>
              </w:rPr>
              <w:t>3</w:t>
            </w:r>
          </w:p>
        </w:tc>
        <w:tc>
          <w:tcPr>
            <w:tcW w:w="938" w:type="dxa"/>
            <w:vAlign w:val="center"/>
          </w:tcPr>
          <w:p w:rsidR="00570530" w:rsidRPr="00334283" w:rsidRDefault="00570530" w:rsidP="00773890">
            <w:pPr>
              <w:autoSpaceDE w:val="0"/>
              <w:autoSpaceDN w:val="0"/>
              <w:adjustRightInd w:val="0"/>
              <w:jc w:val="center"/>
              <w:rPr>
                <w:sz w:val="20"/>
                <w:szCs w:val="20"/>
              </w:rPr>
            </w:pPr>
            <w:r w:rsidRPr="00334283">
              <w:rPr>
                <w:sz w:val="20"/>
                <w:szCs w:val="20"/>
              </w:rPr>
              <w:t>5</w:t>
            </w:r>
          </w:p>
        </w:tc>
        <w:tc>
          <w:tcPr>
            <w:tcW w:w="938" w:type="dxa"/>
            <w:vAlign w:val="center"/>
          </w:tcPr>
          <w:p w:rsidR="00570530" w:rsidRPr="00334283" w:rsidRDefault="00570530" w:rsidP="00773890">
            <w:pPr>
              <w:autoSpaceDE w:val="0"/>
              <w:autoSpaceDN w:val="0"/>
              <w:adjustRightInd w:val="0"/>
              <w:jc w:val="center"/>
              <w:rPr>
                <w:sz w:val="20"/>
                <w:szCs w:val="20"/>
              </w:rPr>
            </w:pPr>
            <w:r w:rsidRPr="00334283">
              <w:rPr>
                <w:sz w:val="20"/>
                <w:szCs w:val="20"/>
              </w:rPr>
              <w:t>2</w:t>
            </w:r>
          </w:p>
        </w:tc>
        <w:tc>
          <w:tcPr>
            <w:tcW w:w="939" w:type="dxa"/>
            <w:vAlign w:val="center"/>
          </w:tcPr>
          <w:p w:rsidR="00570530" w:rsidRPr="00334283" w:rsidRDefault="00570530" w:rsidP="00773890">
            <w:pPr>
              <w:autoSpaceDE w:val="0"/>
              <w:autoSpaceDN w:val="0"/>
              <w:adjustRightInd w:val="0"/>
              <w:jc w:val="center"/>
              <w:rPr>
                <w:sz w:val="20"/>
                <w:szCs w:val="20"/>
              </w:rPr>
            </w:pPr>
            <w:r w:rsidRPr="00334283">
              <w:rPr>
                <w:sz w:val="20"/>
                <w:szCs w:val="20"/>
              </w:rPr>
              <w:t>2</w:t>
            </w:r>
          </w:p>
        </w:tc>
        <w:tc>
          <w:tcPr>
            <w:tcW w:w="938" w:type="dxa"/>
            <w:vAlign w:val="center"/>
          </w:tcPr>
          <w:p w:rsidR="00570530" w:rsidRPr="00334283" w:rsidRDefault="00570530" w:rsidP="00773890">
            <w:pPr>
              <w:autoSpaceDE w:val="0"/>
              <w:autoSpaceDN w:val="0"/>
              <w:adjustRightInd w:val="0"/>
              <w:jc w:val="center"/>
              <w:rPr>
                <w:sz w:val="20"/>
                <w:szCs w:val="20"/>
              </w:rPr>
            </w:pPr>
            <w:r w:rsidRPr="00334283">
              <w:rPr>
                <w:sz w:val="20"/>
                <w:szCs w:val="20"/>
              </w:rPr>
              <w:t>3</w:t>
            </w:r>
          </w:p>
        </w:tc>
        <w:tc>
          <w:tcPr>
            <w:tcW w:w="938" w:type="dxa"/>
            <w:vAlign w:val="center"/>
          </w:tcPr>
          <w:p w:rsidR="00570530" w:rsidRPr="00334283" w:rsidRDefault="00570530" w:rsidP="00773890">
            <w:pPr>
              <w:autoSpaceDE w:val="0"/>
              <w:autoSpaceDN w:val="0"/>
              <w:adjustRightInd w:val="0"/>
              <w:jc w:val="center"/>
              <w:rPr>
                <w:sz w:val="20"/>
                <w:szCs w:val="20"/>
              </w:rPr>
            </w:pPr>
            <w:r w:rsidRPr="00334283">
              <w:rPr>
                <w:sz w:val="20"/>
                <w:szCs w:val="20"/>
              </w:rPr>
              <w:t>5</w:t>
            </w:r>
          </w:p>
        </w:tc>
        <w:tc>
          <w:tcPr>
            <w:tcW w:w="938" w:type="dxa"/>
            <w:vAlign w:val="center"/>
          </w:tcPr>
          <w:p w:rsidR="00570530" w:rsidRPr="00334283" w:rsidRDefault="00570530" w:rsidP="00773890">
            <w:pPr>
              <w:autoSpaceDE w:val="0"/>
              <w:autoSpaceDN w:val="0"/>
              <w:adjustRightInd w:val="0"/>
              <w:jc w:val="center"/>
              <w:rPr>
                <w:sz w:val="20"/>
                <w:szCs w:val="20"/>
              </w:rPr>
            </w:pPr>
            <w:r w:rsidRPr="00334283">
              <w:rPr>
                <w:sz w:val="20"/>
                <w:szCs w:val="20"/>
              </w:rPr>
              <w:t>3</w:t>
            </w:r>
          </w:p>
        </w:tc>
        <w:tc>
          <w:tcPr>
            <w:tcW w:w="938" w:type="dxa"/>
            <w:vAlign w:val="center"/>
          </w:tcPr>
          <w:p w:rsidR="00570530" w:rsidRPr="00334283" w:rsidRDefault="00570530" w:rsidP="00773890">
            <w:pPr>
              <w:autoSpaceDE w:val="0"/>
              <w:autoSpaceDN w:val="0"/>
              <w:adjustRightInd w:val="0"/>
              <w:jc w:val="center"/>
              <w:rPr>
                <w:sz w:val="20"/>
                <w:szCs w:val="20"/>
              </w:rPr>
            </w:pPr>
            <w:r w:rsidRPr="00334283">
              <w:rPr>
                <w:sz w:val="20"/>
                <w:szCs w:val="20"/>
              </w:rPr>
              <w:t>4</w:t>
            </w:r>
          </w:p>
        </w:tc>
        <w:tc>
          <w:tcPr>
            <w:tcW w:w="939" w:type="dxa"/>
            <w:vAlign w:val="center"/>
          </w:tcPr>
          <w:p w:rsidR="00570530" w:rsidRPr="00334283" w:rsidRDefault="00570530" w:rsidP="00773890">
            <w:pPr>
              <w:autoSpaceDE w:val="0"/>
              <w:autoSpaceDN w:val="0"/>
              <w:adjustRightInd w:val="0"/>
              <w:jc w:val="center"/>
              <w:rPr>
                <w:sz w:val="20"/>
                <w:szCs w:val="20"/>
              </w:rPr>
            </w:pPr>
            <w:r w:rsidRPr="00334283">
              <w:rPr>
                <w:sz w:val="20"/>
                <w:szCs w:val="20"/>
              </w:rPr>
              <w:t>2</w:t>
            </w:r>
          </w:p>
        </w:tc>
      </w:tr>
      <w:tr w:rsidR="00570530" w:rsidRPr="00B759E2" w:rsidTr="00773890">
        <w:tc>
          <w:tcPr>
            <w:tcW w:w="852" w:type="dxa"/>
          </w:tcPr>
          <w:p w:rsidR="00570530" w:rsidRPr="00334283" w:rsidRDefault="00570530" w:rsidP="00773890">
            <w:pPr>
              <w:autoSpaceDE w:val="0"/>
              <w:autoSpaceDN w:val="0"/>
              <w:adjustRightInd w:val="0"/>
              <w:rPr>
                <w:b/>
                <w:sz w:val="18"/>
                <w:szCs w:val="18"/>
              </w:rPr>
            </w:pPr>
            <w:r>
              <w:rPr>
                <w:b/>
                <w:sz w:val="18"/>
                <w:szCs w:val="18"/>
              </w:rPr>
              <w:t>ELIT 534</w:t>
            </w:r>
          </w:p>
        </w:tc>
        <w:tc>
          <w:tcPr>
            <w:tcW w:w="992" w:type="dxa"/>
            <w:vAlign w:val="center"/>
          </w:tcPr>
          <w:p w:rsidR="00570530" w:rsidRPr="00334283" w:rsidRDefault="00570530" w:rsidP="00773890">
            <w:pPr>
              <w:autoSpaceDE w:val="0"/>
              <w:autoSpaceDN w:val="0"/>
              <w:adjustRightInd w:val="0"/>
              <w:jc w:val="center"/>
              <w:rPr>
                <w:sz w:val="20"/>
                <w:szCs w:val="20"/>
              </w:rPr>
            </w:pPr>
            <w:r w:rsidRPr="00334283">
              <w:rPr>
                <w:sz w:val="20"/>
                <w:szCs w:val="20"/>
              </w:rPr>
              <w:t>3</w:t>
            </w:r>
          </w:p>
        </w:tc>
        <w:tc>
          <w:tcPr>
            <w:tcW w:w="818" w:type="dxa"/>
            <w:vAlign w:val="center"/>
          </w:tcPr>
          <w:p w:rsidR="00570530" w:rsidRPr="00334283" w:rsidRDefault="00570530" w:rsidP="00773890">
            <w:pPr>
              <w:autoSpaceDE w:val="0"/>
              <w:autoSpaceDN w:val="0"/>
              <w:adjustRightInd w:val="0"/>
              <w:jc w:val="center"/>
              <w:rPr>
                <w:sz w:val="20"/>
                <w:szCs w:val="20"/>
              </w:rPr>
            </w:pPr>
            <w:r w:rsidRPr="00334283">
              <w:rPr>
                <w:sz w:val="20"/>
                <w:szCs w:val="20"/>
              </w:rPr>
              <w:t>3</w:t>
            </w:r>
          </w:p>
        </w:tc>
        <w:tc>
          <w:tcPr>
            <w:tcW w:w="938" w:type="dxa"/>
            <w:vAlign w:val="center"/>
          </w:tcPr>
          <w:p w:rsidR="00570530" w:rsidRPr="00334283" w:rsidRDefault="00570530" w:rsidP="00773890">
            <w:pPr>
              <w:autoSpaceDE w:val="0"/>
              <w:autoSpaceDN w:val="0"/>
              <w:adjustRightInd w:val="0"/>
              <w:jc w:val="center"/>
              <w:rPr>
                <w:sz w:val="20"/>
                <w:szCs w:val="20"/>
              </w:rPr>
            </w:pPr>
            <w:r w:rsidRPr="00334283">
              <w:rPr>
                <w:sz w:val="20"/>
                <w:szCs w:val="20"/>
              </w:rPr>
              <w:t>4</w:t>
            </w:r>
          </w:p>
        </w:tc>
        <w:tc>
          <w:tcPr>
            <w:tcW w:w="938" w:type="dxa"/>
            <w:vAlign w:val="center"/>
          </w:tcPr>
          <w:p w:rsidR="00570530" w:rsidRPr="00334283" w:rsidRDefault="00570530" w:rsidP="00773890">
            <w:pPr>
              <w:autoSpaceDE w:val="0"/>
              <w:autoSpaceDN w:val="0"/>
              <w:adjustRightInd w:val="0"/>
              <w:jc w:val="center"/>
              <w:rPr>
                <w:sz w:val="20"/>
                <w:szCs w:val="20"/>
              </w:rPr>
            </w:pPr>
            <w:r w:rsidRPr="00334283">
              <w:rPr>
                <w:sz w:val="20"/>
                <w:szCs w:val="20"/>
              </w:rPr>
              <w:t>2</w:t>
            </w:r>
          </w:p>
        </w:tc>
        <w:tc>
          <w:tcPr>
            <w:tcW w:w="939" w:type="dxa"/>
            <w:vAlign w:val="center"/>
          </w:tcPr>
          <w:p w:rsidR="00570530" w:rsidRPr="00334283" w:rsidRDefault="00570530" w:rsidP="00773890">
            <w:pPr>
              <w:autoSpaceDE w:val="0"/>
              <w:autoSpaceDN w:val="0"/>
              <w:adjustRightInd w:val="0"/>
              <w:jc w:val="center"/>
              <w:rPr>
                <w:sz w:val="20"/>
                <w:szCs w:val="20"/>
              </w:rPr>
            </w:pPr>
            <w:r w:rsidRPr="00334283">
              <w:rPr>
                <w:sz w:val="20"/>
                <w:szCs w:val="20"/>
              </w:rPr>
              <w:t>2</w:t>
            </w:r>
          </w:p>
        </w:tc>
        <w:tc>
          <w:tcPr>
            <w:tcW w:w="938" w:type="dxa"/>
            <w:vAlign w:val="center"/>
          </w:tcPr>
          <w:p w:rsidR="00570530" w:rsidRPr="00334283" w:rsidRDefault="00570530" w:rsidP="00773890">
            <w:pPr>
              <w:autoSpaceDE w:val="0"/>
              <w:autoSpaceDN w:val="0"/>
              <w:adjustRightInd w:val="0"/>
              <w:jc w:val="center"/>
              <w:rPr>
                <w:sz w:val="20"/>
                <w:szCs w:val="20"/>
              </w:rPr>
            </w:pPr>
            <w:r w:rsidRPr="00334283">
              <w:rPr>
                <w:sz w:val="20"/>
                <w:szCs w:val="20"/>
              </w:rPr>
              <w:t>3</w:t>
            </w:r>
          </w:p>
        </w:tc>
        <w:tc>
          <w:tcPr>
            <w:tcW w:w="938" w:type="dxa"/>
            <w:vAlign w:val="center"/>
          </w:tcPr>
          <w:p w:rsidR="00570530" w:rsidRPr="00334283" w:rsidRDefault="00570530" w:rsidP="00773890">
            <w:pPr>
              <w:autoSpaceDE w:val="0"/>
              <w:autoSpaceDN w:val="0"/>
              <w:adjustRightInd w:val="0"/>
              <w:jc w:val="center"/>
              <w:rPr>
                <w:sz w:val="20"/>
                <w:szCs w:val="20"/>
              </w:rPr>
            </w:pPr>
            <w:r w:rsidRPr="00334283">
              <w:rPr>
                <w:sz w:val="20"/>
                <w:szCs w:val="20"/>
              </w:rPr>
              <w:t>5</w:t>
            </w:r>
          </w:p>
        </w:tc>
        <w:tc>
          <w:tcPr>
            <w:tcW w:w="938" w:type="dxa"/>
            <w:vAlign w:val="center"/>
          </w:tcPr>
          <w:p w:rsidR="00570530" w:rsidRPr="00334283" w:rsidRDefault="00570530" w:rsidP="00773890">
            <w:pPr>
              <w:autoSpaceDE w:val="0"/>
              <w:autoSpaceDN w:val="0"/>
              <w:adjustRightInd w:val="0"/>
              <w:jc w:val="center"/>
              <w:rPr>
                <w:sz w:val="20"/>
                <w:szCs w:val="20"/>
              </w:rPr>
            </w:pPr>
            <w:r w:rsidRPr="00334283">
              <w:rPr>
                <w:sz w:val="20"/>
                <w:szCs w:val="20"/>
              </w:rPr>
              <w:t>3</w:t>
            </w:r>
          </w:p>
        </w:tc>
        <w:tc>
          <w:tcPr>
            <w:tcW w:w="938" w:type="dxa"/>
            <w:vAlign w:val="center"/>
          </w:tcPr>
          <w:p w:rsidR="00570530" w:rsidRPr="00334283" w:rsidRDefault="00570530" w:rsidP="00773890">
            <w:pPr>
              <w:autoSpaceDE w:val="0"/>
              <w:autoSpaceDN w:val="0"/>
              <w:adjustRightInd w:val="0"/>
              <w:jc w:val="center"/>
              <w:rPr>
                <w:sz w:val="20"/>
                <w:szCs w:val="20"/>
              </w:rPr>
            </w:pPr>
            <w:r w:rsidRPr="00334283">
              <w:rPr>
                <w:sz w:val="20"/>
                <w:szCs w:val="20"/>
              </w:rPr>
              <w:t>4</w:t>
            </w:r>
          </w:p>
        </w:tc>
        <w:tc>
          <w:tcPr>
            <w:tcW w:w="939" w:type="dxa"/>
            <w:vAlign w:val="center"/>
          </w:tcPr>
          <w:p w:rsidR="00570530" w:rsidRPr="00334283" w:rsidRDefault="00570530" w:rsidP="00773890">
            <w:pPr>
              <w:autoSpaceDE w:val="0"/>
              <w:autoSpaceDN w:val="0"/>
              <w:adjustRightInd w:val="0"/>
              <w:jc w:val="center"/>
              <w:rPr>
                <w:sz w:val="20"/>
                <w:szCs w:val="20"/>
              </w:rPr>
            </w:pPr>
            <w:r w:rsidRPr="00334283">
              <w:rPr>
                <w:sz w:val="20"/>
                <w:szCs w:val="20"/>
              </w:rPr>
              <w:t>2</w:t>
            </w:r>
          </w:p>
        </w:tc>
      </w:tr>
      <w:tr w:rsidR="00570530" w:rsidRPr="00B759E2" w:rsidTr="00773890">
        <w:tc>
          <w:tcPr>
            <w:tcW w:w="852" w:type="dxa"/>
          </w:tcPr>
          <w:p w:rsidR="00570530" w:rsidRPr="00334283" w:rsidRDefault="00570530" w:rsidP="00773890">
            <w:pPr>
              <w:autoSpaceDE w:val="0"/>
              <w:autoSpaceDN w:val="0"/>
              <w:adjustRightInd w:val="0"/>
              <w:rPr>
                <w:b/>
                <w:sz w:val="18"/>
                <w:szCs w:val="18"/>
              </w:rPr>
            </w:pPr>
            <w:r>
              <w:rPr>
                <w:b/>
                <w:sz w:val="18"/>
                <w:szCs w:val="18"/>
              </w:rPr>
              <w:lastRenderedPageBreak/>
              <w:t>ELIT 535</w:t>
            </w:r>
          </w:p>
        </w:tc>
        <w:tc>
          <w:tcPr>
            <w:tcW w:w="992" w:type="dxa"/>
            <w:vAlign w:val="center"/>
          </w:tcPr>
          <w:p w:rsidR="00570530" w:rsidRPr="00334283" w:rsidRDefault="00570530" w:rsidP="00773890">
            <w:pPr>
              <w:autoSpaceDE w:val="0"/>
              <w:autoSpaceDN w:val="0"/>
              <w:adjustRightInd w:val="0"/>
              <w:jc w:val="center"/>
              <w:rPr>
                <w:sz w:val="20"/>
                <w:szCs w:val="20"/>
              </w:rPr>
            </w:pPr>
            <w:r w:rsidRPr="00334283">
              <w:rPr>
                <w:sz w:val="20"/>
                <w:szCs w:val="20"/>
              </w:rPr>
              <w:t>4</w:t>
            </w:r>
          </w:p>
        </w:tc>
        <w:tc>
          <w:tcPr>
            <w:tcW w:w="818" w:type="dxa"/>
            <w:vAlign w:val="center"/>
          </w:tcPr>
          <w:p w:rsidR="00570530" w:rsidRPr="00334283" w:rsidRDefault="00570530" w:rsidP="00773890">
            <w:pPr>
              <w:autoSpaceDE w:val="0"/>
              <w:autoSpaceDN w:val="0"/>
              <w:adjustRightInd w:val="0"/>
              <w:jc w:val="center"/>
              <w:rPr>
                <w:sz w:val="20"/>
                <w:szCs w:val="20"/>
              </w:rPr>
            </w:pPr>
            <w:r w:rsidRPr="00334283">
              <w:rPr>
                <w:sz w:val="20"/>
                <w:szCs w:val="20"/>
              </w:rPr>
              <w:t>5</w:t>
            </w:r>
          </w:p>
        </w:tc>
        <w:tc>
          <w:tcPr>
            <w:tcW w:w="938" w:type="dxa"/>
            <w:vAlign w:val="center"/>
          </w:tcPr>
          <w:p w:rsidR="00570530" w:rsidRPr="00334283" w:rsidRDefault="00570530" w:rsidP="00773890">
            <w:pPr>
              <w:autoSpaceDE w:val="0"/>
              <w:autoSpaceDN w:val="0"/>
              <w:adjustRightInd w:val="0"/>
              <w:jc w:val="center"/>
              <w:rPr>
                <w:sz w:val="20"/>
                <w:szCs w:val="20"/>
              </w:rPr>
            </w:pPr>
            <w:r w:rsidRPr="00334283">
              <w:rPr>
                <w:sz w:val="20"/>
                <w:szCs w:val="20"/>
              </w:rPr>
              <w:t>5</w:t>
            </w:r>
          </w:p>
        </w:tc>
        <w:tc>
          <w:tcPr>
            <w:tcW w:w="938" w:type="dxa"/>
            <w:vAlign w:val="center"/>
          </w:tcPr>
          <w:p w:rsidR="00570530" w:rsidRPr="00334283" w:rsidRDefault="00570530" w:rsidP="00773890">
            <w:pPr>
              <w:autoSpaceDE w:val="0"/>
              <w:autoSpaceDN w:val="0"/>
              <w:adjustRightInd w:val="0"/>
              <w:jc w:val="center"/>
              <w:rPr>
                <w:sz w:val="20"/>
                <w:szCs w:val="20"/>
              </w:rPr>
            </w:pPr>
            <w:r w:rsidRPr="00334283">
              <w:rPr>
                <w:sz w:val="20"/>
                <w:szCs w:val="20"/>
              </w:rPr>
              <w:t>3</w:t>
            </w:r>
          </w:p>
        </w:tc>
        <w:tc>
          <w:tcPr>
            <w:tcW w:w="939" w:type="dxa"/>
            <w:vAlign w:val="center"/>
          </w:tcPr>
          <w:p w:rsidR="00570530" w:rsidRPr="00334283" w:rsidRDefault="00570530" w:rsidP="00773890">
            <w:pPr>
              <w:autoSpaceDE w:val="0"/>
              <w:autoSpaceDN w:val="0"/>
              <w:adjustRightInd w:val="0"/>
              <w:jc w:val="center"/>
              <w:rPr>
                <w:sz w:val="20"/>
                <w:szCs w:val="20"/>
              </w:rPr>
            </w:pPr>
            <w:r w:rsidRPr="00334283">
              <w:rPr>
                <w:sz w:val="20"/>
                <w:szCs w:val="20"/>
              </w:rPr>
              <w:t>4</w:t>
            </w:r>
          </w:p>
        </w:tc>
        <w:tc>
          <w:tcPr>
            <w:tcW w:w="938" w:type="dxa"/>
            <w:vAlign w:val="center"/>
          </w:tcPr>
          <w:p w:rsidR="00570530" w:rsidRPr="00334283" w:rsidRDefault="00570530" w:rsidP="00773890">
            <w:pPr>
              <w:autoSpaceDE w:val="0"/>
              <w:autoSpaceDN w:val="0"/>
              <w:adjustRightInd w:val="0"/>
              <w:jc w:val="center"/>
              <w:rPr>
                <w:sz w:val="20"/>
                <w:szCs w:val="20"/>
              </w:rPr>
            </w:pPr>
            <w:r w:rsidRPr="00334283">
              <w:rPr>
                <w:sz w:val="20"/>
                <w:szCs w:val="20"/>
              </w:rPr>
              <w:t>4</w:t>
            </w:r>
          </w:p>
        </w:tc>
        <w:tc>
          <w:tcPr>
            <w:tcW w:w="938" w:type="dxa"/>
            <w:vAlign w:val="center"/>
          </w:tcPr>
          <w:p w:rsidR="00570530" w:rsidRPr="00334283" w:rsidRDefault="00570530" w:rsidP="00773890">
            <w:pPr>
              <w:autoSpaceDE w:val="0"/>
              <w:autoSpaceDN w:val="0"/>
              <w:adjustRightInd w:val="0"/>
              <w:jc w:val="center"/>
              <w:rPr>
                <w:sz w:val="20"/>
                <w:szCs w:val="20"/>
              </w:rPr>
            </w:pPr>
            <w:r w:rsidRPr="00334283">
              <w:rPr>
                <w:sz w:val="20"/>
                <w:szCs w:val="20"/>
              </w:rPr>
              <w:t>4</w:t>
            </w:r>
          </w:p>
        </w:tc>
        <w:tc>
          <w:tcPr>
            <w:tcW w:w="938" w:type="dxa"/>
            <w:vAlign w:val="center"/>
          </w:tcPr>
          <w:p w:rsidR="00570530" w:rsidRPr="00334283" w:rsidRDefault="00570530" w:rsidP="00773890">
            <w:pPr>
              <w:autoSpaceDE w:val="0"/>
              <w:autoSpaceDN w:val="0"/>
              <w:adjustRightInd w:val="0"/>
              <w:jc w:val="center"/>
              <w:rPr>
                <w:sz w:val="20"/>
                <w:szCs w:val="20"/>
              </w:rPr>
            </w:pPr>
            <w:r w:rsidRPr="00334283">
              <w:rPr>
                <w:sz w:val="20"/>
                <w:szCs w:val="20"/>
              </w:rPr>
              <w:t>4</w:t>
            </w:r>
          </w:p>
        </w:tc>
        <w:tc>
          <w:tcPr>
            <w:tcW w:w="938" w:type="dxa"/>
            <w:vAlign w:val="center"/>
          </w:tcPr>
          <w:p w:rsidR="00570530" w:rsidRPr="00334283" w:rsidRDefault="00570530" w:rsidP="00773890">
            <w:pPr>
              <w:autoSpaceDE w:val="0"/>
              <w:autoSpaceDN w:val="0"/>
              <w:adjustRightInd w:val="0"/>
              <w:jc w:val="center"/>
              <w:rPr>
                <w:sz w:val="20"/>
                <w:szCs w:val="20"/>
              </w:rPr>
            </w:pPr>
            <w:r w:rsidRPr="00334283">
              <w:rPr>
                <w:sz w:val="20"/>
                <w:szCs w:val="20"/>
              </w:rPr>
              <w:t>5</w:t>
            </w:r>
          </w:p>
        </w:tc>
        <w:tc>
          <w:tcPr>
            <w:tcW w:w="939" w:type="dxa"/>
            <w:vAlign w:val="center"/>
          </w:tcPr>
          <w:p w:rsidR="00570530" w:rsidRPr="00334283" w:rsidRDefault="00570530" w:rsidP="00773890">
            <w:pPr>
              <w:autoSpaceDE w:val="0"/>
              <w:autoSpaceDN w:val="0"/>
              <w:adjustRightInd w:val="0"/>
              <w:jc w:val="center"/>
              <w:rPr>
                <w:sz w:val="20"/>
                <w:szCs w:val="20"/>
              </w:rPr>
            </w:pPr>
            <w:r w:rsidRPr="00334283">
              <w:rPr>
                <w:sz w:val="20"/>
                <w:szCs w:val="20"/>
              </w:rPr>
              <w:t>4</w:t>
            </w:r>
          </w:p>
        </w:tc>
      </w:tr>
      <w:tr w:rsidR="00570530" w:rsidRPr="00B759E2" w:rsidTr="00773890">
        <w:tc>
          <w:tcPr>
            <w:tcW w:w="852" w:type="dxa"/>
          </w:tcPr>
          <w:p w:rsidR="00570530" w:rsidRPr="00334283" w:rsidRDefault="00570530" w:rsidP="00773890">
            <w:pPr>
              <w:autoSpaceDE w:val="0"/>
              <w:autoSpaceDN w:val="0"/>
              <w:adjustRightInd w:val="0"/>
              <w:rPr>
                <w:b/>
                <w:sz w:val="18"/>
                <w:szCs w:val="18"/>
              </w:rPr>
            </w:pPr>
            <w:r>
              <w:rPr>
                <w:b/>
                <w:sz w:val="18"/>
                <w:szCs w:val="18"/>
              </w:rPr>
              <w:t>ELIT 541</w:t>
            </w:r>
          </w:p>
        </w:tc>
        <w:tc>
          <w:tcPr>
            <w:tcW w:w="992" w:type="dxa"/>
            <w:vAlign w:val="center"/>
          </w:tcPr>
          <w:p w:rsidR="00570530" w:rsidRPr="00334283" w:rsidRDefault="00570530" w:rsidP="00773890">
            <w:pPr>
              <w:autoSpaceDE w:val="0"/>
              <w:autoSpaceDN w:val="0"/>
              <w:adjustRightInd w:val="0"/>
              <w:jc w:val="center"/>
              <w:rPr>
                <w:sz w:val="20"/>
                <w:szCs w:val="20"/>
              </w:rPr>
            </w:pPr>
            <w:r w:rsidRPr="00334283">
              <w:rPr>
                <w:sz w:val="20"/>
                <w:szCs w:val="20"/>
              </w:rPr>
              <w:t>3</w:t>
            </w:r>
          </w:p>
        </w:tc>
        <w:tc>
          <w:tcPr>
            <w:tcW w:w="818" w:type="dxa"/>
            <w:vAlign w:val="center"/>
          </w:tcPr>
          <w:p w:rsidR="00570530" w:rsidRPr="00334283" w:rsidRDefault="00570530" w:rsidP="00773890">
            <w:pPr>
              <w:autoSpaceDE w:val="0"/>
              <w:autoSpaceDN w:val="0"/>
              <w:adjustRightInd w:val="0"/>
              <w:jc w:val="center"/>
              <w:rPr>
                <w:sz w:val="20"/>
                <w:szCs w:val="20"/>
              </w:rPr>
            </w:pPr>
            <w:r w:rsidRPr="00334283">
              <w:rPr>
                <w:sz w:val="20"/>
                <w:szCs w:val="20"/>
              </w:rPr>
              <w:t>4</w:t>
            </w:r>
          </w:p>
        </w:tc>
        <w:tc>
          <w:tcPr>
            <w:tcW w:w="938" w:type="dxa"/>
            <w:vAlign w:val="center"/>
          </w:tcPr>
          <w:p w:rsidR="00570530" w:rsidRPr="00334283" w:rsidRDefault="00570530" w:rsidP="00773890">
            <w:pPr>
              <w:autoSpaceDE w:val="0"/>
              <w:autoSpaceDN w:val="0"/>
              <w:adjustRightInd w:val="0"/>
              <w:jc w:val="center"/>
              <w:rPr>
                <w:sz w:val="20"/>
                <w:szCs w:val="20"/>
              </w:rPr>
            </w:pPr>
            <w:r w:rsidRPr="00334283">
              <w:rPr>
                <w:sz w:val="20"/>
                <w:szCs w:val="20"/>
              </w:rPr>
              <w:t>4</w:t>
            </w:r>
          </w:p>
        </w:tc>
        <w:tc>
          <w:tcPr>
            <w:tcW w:w="938" w:type="dxa"/>
            <w:vAlign w:val="center"/>
          </w:tcPr>
          <w:p w:rsidR="00570530" w:rsidRPr="00334283" w:rsidRDefault="00570530" w:rsidP="00773890">
            <w:pPr>
              <w:autoSpaceDE w:val="0"/>
              <w:autoSpaceDN w:val="0"/>
              <w:adjustRightInd w:val="0"/>
              <w:jc w:val="center"/>
              <w:rPr>
                <w:sz w:val="20"/>
                <w:szCs w:val="20"/>
              </w:rPr>
            </w:pPr>
            <w:r w:rsidRPr="00334283">
              <w:rPr>
                <w:sz w:val="20"/>
                <w:szCs w:val="20"/>
              </w:rPr>
              <w:t>4</w:t>
            </w:r>
          </w:p>
        </w:tc>
        <w:tc>
          <w:tcPr>
            <w:tcW w:w="939" w:type="dxa"/>
            <w:vAlign w:val="center"/>
          </w:tcPr>
          <w:p w:rsidR="00570530" w:rsidRPr="00334283" w:rsidRDefault="00570530" w:rsidP="00773890">
            <w:pPr>
              <w:autoSpaceDE w:val="0"/>
              <w:autoSpaceDN w:val="0"/>
              <w:adjustRightInd w:val="0"/>
              <w:jc w:val="center"/>
              <w:rPr>
                <w:sz w:val="20"/>
                <w:szCs w:val="20"/>
              </w:rPr>
            </w:pPr>
            <w:r w:rsidRPr="00334283">
              <w:rPr>
                <w:sz w:val="20"/>
                <w:szCs w:val="20"/>
              </w:rPr>
              <w:t>2</w:t>
            </w:r>
          </w:p>
        </w:tc>
        <w:tc>
          <w:tcPr>
            <w:tcW w:w="938" w:type="dxa"/>
            <w:vAlign w:val="center"/>
          </w:tcPr>
          <w:p w:rsidR="00570530" w:rsidRPr="00334283" w:rsidRDefault="00570530" w:rsidP="00773890">
            <w:pPr>
              <w:autoSpaceDE w:val="0"/>
              <w:autoSpaceDN w:val="0"/>
              <w:adjustRightInd w:val="0"/>
              <w:jc w:val="center"/>
              <w:rPr>
                <w:sz w:val="20"/>
                <w:szCs w:val="20"/>
              </w:rPr>
            </w:pPr>
            <w:r w:rsidRPr="00334283">
              <w:rPr>
                <w:sz w:val="20"/>
                <w:szCs w:val="20"/>
              </w:rPr>
              <w:t>2</w:t>
            </w:r>
          </w:p>
        </w:tc>
        <w:tc>
          <w:tcPr>
            <w:tcW w:w="938" w:type="dxa"/>
            <w:vAlign w:val="center"/>
          </w:tcPr>
          <w:p w:rsidR="00570530" w:rsidRPr="00334283" w:rsidRDefault="00570530" w:rsidP="00773890">
            <w:pPr>
              <w:autoSpaceDE w:val="0"/>
              <w:autoSpaceDN w:val="0"/>
              <w:adjustRightInd w:val="0"/>
              <w:jc w:val="center"/>
              <w:rPr>
                <w:sz w:val="20"/>
                <w:szCs w:val="20"/>
              </w:rPr>
            </w:pPr>
            <w:r w:rsidRPr="00334283">
              <w:rPr>
                <w:sz w:val="20"/>
                <w:szCs w:val="20"/>
              </w:rPr>
              <w:t>4</w:t>
            </w:r>
          </w:p>
        </w:tc>
        <w:tc>
          <w:tcPr>
            <w:tcW w:w="938" w:type="dxa"/>
            <w:vAlign w:val="center"/>
          </w:tcPr>
          <w:p w:rsidR="00570530" w:rsidRPr="00334283" w:rsidRDefault="00570530" w:rsidP="00773890">
            <w:pPr>
              <w:autoSpaceDE w:val="0"/>
              <w:autoSpaceDN w:val="0"/>
              <w:adjustRightInd w:val="0"/>
              <w:jc w:val="center"/>
              <w:rPr>
                <w:sz w:val="20"/>
                <w:szCs w:val="20"/>
              </w:rPr>
            </w:pPr>
            <w:r w:rsidRPr="00334283">
              <w:rPr>
                <w:sz w:val="20"/>
                <w:szCs w:val="20"/>
              </w:rPr>
              <w:t>2</w:t>
            </w:r>
          </w:p>
        </w:tc>
        <w:tc>
          <w:tcPr>
            <w:tcW w:w="938" w:type="dxa"/>
            <w:vAlign w:val="center"/>
          </w:tcPr>
          <w:p w:rsidR="00570530" w:rsidRPr="00334283" w:rsidRDefault="00570530" w:rsidP="00773890">
            <w:pPr>
              <w:autoSpaceDE w:val="0"/>
              <w:autoSpaceDN w:val="0"/>
              <w:adjustRightInd w:val="0"/>
              <w:jc w:val="center"/>
              <w:rPr>
                <w:sz w:val="20"/>
                <w:szCs w:val="20"/>
              </w:rPr>
            </w:pPr>
            <w:r w:rsidRPr="00334283">
              <w:rPr>
                <w:sz w:val="20"/>
                <w:szCs w:val="20"/>
              </w:rPr>
              <w:t>4</w:t>
            </w:r>
          </w:p>
        </w:tc>
        <w:tc>
          <w:tcPr>
            <w:tcW w:w="939" w:type="dxa"/>
            <w:vAlign w:val="center"/>
          </w:tcPr>
          <w:p w:rsidR="00570530" w:rsidRPr="00334283" w:rsidRDefault="00570530" w:rsidP="00773890">
            <w:pPr>
              <w:autoSpaceDE w:val="0"/>
              <w:autoSpaceDN w:val="0"/>
              <w:adjustRightInd w:val="0"/>
              <w:jc w:val="center"/>
              <w:rPr>
                <w:sz w:val="20"/>
                <w:szCs w:val="20"/>
              </w:rPr>
            </w:pPr>
            <w:r w:rsidRPr="00334283">
              <w:rPr>
                <w:sz w:val="20"/>
                <w:szCs w:val="20"/>
              </w:rPr>
              <w:t>4</w:t>
            </w:r>
          </w:p>
        </w:tc>
      </w:tr>
      <w:tr w:rsidR="00570530" w:rsidRPr="00B759E2" w:rsidTr="00773890">
        <w:tc>
          <w:tcPr>
            <w:tcW w:w="852" w:type="dxa"/>
          </w:tcPr>
          <w:p w:rsidR="00570530" w:rsidRPr="00334283" w:rsidRDefault="00570530" w:rsidP="00773890">
            <w:pPr>
              <w:autoSpaceDE w:val="0"/>
              <w:autoSpaceDN w:val="0"/>
              <w:adjustRightInd w:val="0"/>
              <w:rPr>
                <w:b/>
                <w:sz w:val="18"/>
                <w:szCs w:val="18"/>
              </w:rPr>
            </w:pPr>
            <w:r>
              <w:rPr>
                <w:b/>
                <w:sz w:val="18"/>
                <w:szCs w:val="18"/>
              </w:rPr>
              <w:t>ELIT 543</w:t>
            </w:r>
          </w:p>
        </w:tc>
        <w:tc>
          <w:tcPr>
            <w:tcW w:w="992" w:type="dxa"/>
            <w:vAlign w:val="center"/>
          </w:tcPr>
          <w:p w:rsidR="00570530" w:rsidRPr="00334283" w:rsidRDefault="00570530" w:rsidP="00773890">
            <w:pPr>
              <w:autoSpaceDE w:val="0"/>
              <w:autoSpaceDN w:val="0"/>
              <w:adjustRightInd w:val="0"/>
              <w:jc w:val="center"/>
              <w:rPr>
                <w:sz w:val="20"/>
                <w:szCs w:val="20"/>
              </w:rPr>
            </w:pPr>
            <w:r w:rsidRPr="00334283">
              <w:rPr>
                <w:sz w:val="20"/>
                <w:szCs w:val="20"/>
              </w:rPr>
              <w:t>4</w:t>
            </w:r>
          </w:p>
        </w:tc>
        <w:tc>
          <w:tcPr>
            <w:tcW w:w="818" w:type="dxa"/>
            <w:vAlign w:val="center"/>
          </w:tcPr>
          <w:p w:rsidR="00570530" w:rsidRPr="00334283" w:rsidRDefault="00570530" w:rsidP="00773890">
            <w:pPr>
              <w:autoSpaceDE w:val="0"/>
              <w:autoSpaceDN w:val="0"/>
              <w:adjustRightInd w:val="0"/>
              <w:jc w:val="center"/>
              <w:rPr>
                <w:sz w:val="20"/>
                <w:szCs w:val="20"/>
              </w:rPr>
            </w:pPr>
            <w:r w:rsidRPr="00334283">
              <w:rPr>
                <w:sz w:val="20"/>
                <w:szCs w:val="20"/>
              </w:rPr>
              <w:t>5</w:t>
            </w:r>
          </w:p>
        </w:tc>
        <w:tc>
          <w:tcPr>
            <w:tcW w:w="938" w:type="dxa"/>
            <w:vAlign w:val="center"/>
          </w:tcPr>
          <w:p w:rsidR="00570530" w:rsidRPr="00334283" w:rsidRDefault="00570530" w:rsidP="00773890">
            <w:pPr>
              <w:autoSpaceDE w:val="0"/>
              <w:autoSpaceDN w:val="0"/>
              <w:adjustRightInd w:val="0"/>
              <w:jc w:val="center"/>
              <w:rPr>
                <w:sz w:val="20"/>
                <w:szCs w:val="20"/>
              </w:rPr>
            </w:pPr>
            <w:r w:rsidRPr="00334283">
              <w:rPr>
                <w:sz w:val="20"/>
                <w:szCs w:val="20"/>
              </w:rPr>
              <w:t>5</w:t>
            </w:r>
          </w:p>
        </w:tc>
        <w:tc>
          <w:tcPr>
            <w:tcW w:w="938" w:type="dxa"/>
            <w:vAlign w:val="center"/>
          </w:tcPr>
          <w:p w:rsidR="00570530" w:rsidRPr="00334283" w:rsidRDefault="00570530" w:rsidP="00773890">
            <w:pPr>
              <w:autoSpaceDE w:val="0"/>
              <w:autoSpaceDN w:val="0"/>
              <w:adjustRightInd w:val="0"/>
              <w:jc w:val="center"/>
              <w:rPr>
                <w:sz w:val="20"/>
                <w:szCs w:val="20"/>
              </w:rPr>
            </w:pPr>
            <w:r w:rsidRPr="00334283">
              <w:rPr>
                <w:sz w:val="20"/>
                <w:szCs w:val="20"/>
              </w:rPr>
              <w:t>3</w:t>
            </w:r>
          </w:p>
        </w:tc>
        <w:tc>
          <w:tcPr>
            <w:tcW w:w="939" w:type="dxa"/>
            <w:vAlign w:val="center"/>
          </w:tcPr>
          <w:p w:rsidR="00570530" w:rsidRPr="00334283" w:rsidRDefault="00570530" w:rsidP="00773890">
            <w:pPr>
              <w:autoSpaceDE w:val="0"/>
              <w:autoSpaceDN w:val="0"/>
              <w:adjustRightInd w:val="0"/>
              <w:jc w:val="center"/>
              <w:rPr>
                <w:sz w:val="20"/>
                <w:szCs w:val="20"/>
              </w:rPr>
            </w:pPr>
            <w:r w:rsidRPr="00334283">
              <w:rPr>
                <w:sz w:val="20"/>
                <w:szCs w:val="20"/>
              </w:rPr>
              <w:t>4</w:t>
            </w:r>
          </w:p>
        </w:tc>
        <w:tc>
          <w:tcPr>
            <w:tcW w:w="938" w:type="dxa"/>
            <w:vAlign w:val="center"/>
          </w:tcPr>
          <w:p w:rsidR="00570530" w:rsidRPr="00334283" w:rsidRDefault="00570530" w:rsidP="00773890">
            <w:pPr>
              <w:autoSpaceDE w:val="0"/>
              <w:autoSpaceDN w:val="0"/>
              <w:adjustRightInd w:val="0"/>
              <w:jc w:val="center"/>
              <w:rPr>
                <w:sz w:val="20"/>
                <w:szCs w:val="20"/>
              </w:rPr>
            </w:pPr>
            <w:r w:rsidRPr="00334283">
              <w:rPr>
                <w:sz w:val="20"/>
                <w:szCs w:val="20"/>
              </w:rPr>
              <w:t>4</w:t>
            </w:r>
          </w:p>
        </w:tc>
        <w:tc>
          <w:tcPr>
            <w:tcW w:w="938" w:type="dxa"/>
            <w:vAlign w:val="center"/>
          </w:tcPr>
          <w:p w:rsidR="00570530" w:rsidRPr="00334283" w:rsidRDefault="00570530" w:rsidP="00773890">
            <w:pPr>
              <w:autoSpaceDE w:val="0"/>
              <w:autoSpaceDN w:val="0"/>
              <w:adjustRightInd w:val="0"/>
              <w:jc w:val="center"/>
              <w:rPr>
                <w:sz w:val="20"/>
                <w:szCs w:val="20"/>
              </w:rPr>
            </w:pPr>
            <w:r w:rsidRPr="00334283">
              <w:rPr>
                <w:sz w:val="20"/>
                <w:szCs w:val="20"/>
              </w:rPr>
              <w:t>4</w:t>
            </w:r>
          </w:p>
        </w:tc>
        <w:tc>
          <w:tcPr>
            <w:tcW w:w="938" w:type="dxa"/>
            <w:vAlign w:val="center"/>
          </w:tcPr>
          <w:p w:rsidR="00570530" w:rsidRPr="00334283" w:rsidRDefault="00570530" w:rsidP="00773890">
            <w:pPr>
              <w:autoSpaceDE w:val="0"/>
              <w:autoSpaceDN w:val="0"/>
              <w:adjustRightInd w:val="0"/>
              <w:jc w:val="center"/>
              <w:rPr>
                <w:sz w:val="20"/>
                <w:szCs w:val="20"/>
              </w:rPr>
            </w:pPr>
            <w:r w:rsidRPr="00334283">
              <w:rPr>
                <w:sz w:val="20"/>
                <w:szCs w:val="20"/>
              </w:rPr>
              <w:t>4</w:t>
            </w:r>
          </w:p>
        </w:tc>
        <w:tc>
          <w:tcPr>
            <w:tcW w:w="938" w:type="dxa"/>
            <w:vAlign w:val="center"/>
          </w:tcPr>
          <w:p w:rsidR="00570530" w:rsidRPr="00334283" w:rsidRDefault="00570530" w:rsidP="00773890">
            <w:pPr>
              <w:autoSpaceDE w:val="0"/>
              <w:autoSpaceDN w:val="0"/>
              <w:adjustRightInd w:val="0"/>
              <w:jc w:val="center"/>
              <w:rPr>
                <w:sz w:val="20"/>
                <w:szCs w:val="20"/>
              </w:rPr>
            </w:pPr>
            <w:r w:rsidRPr="00334283">
              <w:rPr>
                <w:sz w:val="20"/>
                <w:szCs w:val="20"/>
              </w:rPr>
              <w:t>5</w:t>
            </w:r>
          </w:p>
        </w:tc>
        <w:tc>
          <w:tcPr>
            <w:tcW w:w="939" w:type="dxa"/>
            <w:vAlign w:val="center"/>
          </w:tcPr>
          <w:p w:rsidR="00570530" w:rsidRPr="00334283" w:rsidRDefault="00570530" w:rsidP="00773890">
            <w:pPr>
              <w:autoSpaceDE w:val="0"/>
              <w:autoSpaceDN w:val="0"/>
              <w:adjustRightInd w:val="0"/>
              <w:jc w:val="center"/>
              <w:rPr>
                <w:sz w:val="20"/>
                <w:szCs w:val="20"/>
              </w:rPr>
            </w:pPr>
            <w:r w:rsidRPr="00334283">
              <w:rPr>
                <w:sz w:val="20"/>
                <w:szCs w:val="20"/>
              </w:rPr>
              <w:t>4</w:t>
            </w:r>
          </w:p>
        </w:tc>
      </w:tr>
      <w:tr w:rsidR="00570530" w:rsidRPr="00B759E2" w:rsidTr="00773890">
        <w:tc>
          <w:tcPr>
            <w:tcW w:w="852" w:type="dxa"/>
          </w:tcPr>
          <w:p w:rsidR="00570530" w:rsidRPr="00334283" w:rsidRDefault="00570530" w:rsidP="00773890">
            <w:pPr>
              <w:autoSpaceDE w:val="0"/>
              <w:autoSpaceDN w:val="0"/>
              <w:adjustRightInd w:val="0"/>
              <w:rPr>
                <w:b/>
                <w:sz w:val="18"/>
                <w:szCs w:val="18"/>
              </w:rPr>
            </w:pPr>
            <w:r>
              <w:rPr>
                <w:b/>
                <w:sz w:val="18"/>
                <w:szCs w:val="18"/>
              </w:rPr>
              <w:t>CPLT 555</w:t>
            </w:r>
          </w:p>
        </w:tc>
        <w:tc>
          <w:tcPr>
            <w:tcW w:w="992" w:type="dxa"/>
            <w:vAlign w:val="center"/>
          </w:tcPr>
          <w:p w:rsidR="00570530" w:rsidRPr="00334283" w:rsidRDefault="00570530" w:rsidP="00773890">
            <w:pPr>
              <w:autoSpaceDE w:val="0"/>
              <w:autoSpaceDN w:val="0"/>
              <w:adjustRightInd w:val="0"/>
              <w:jc w:val="center"/>
              <w:rPr>
                <w:sz w:val="20"/>
                <w:szCs w:val="20"/>
              </w:rPr>
            </w:pPr>
            <w:r w:rsidRPr="00334283">
              <w:rPr>
                <w:sz w:val="20"/>
                <w:szCs w:val="20"/>
              </w:rPr>
              <w:t>3</w:t>
            </w:r>
          </w:p>
        </w:tc>
        <w:tc>
          <w:tcPr>
            <w:tcW w:w="818" w:type="dxa"/>
            <w:vAlign w:val="center"/>
          </w:tcPr>
          <w:p w:rsidR="00570530" w:rsidRPr="00334283" w:rsidRDefault="00570530" w:rsidP="00773890">
            <w:pPr>
              <w:autoSpaceDE w:val="0"/>
              <w:autoSpaceDN w:val="0"/>
              <w:adjustRightInd w:val="0"/>
              <w:jc w:val="center"/>
              <w:rPr>
                <w:sz w:val="20"/>
                <w:szCs w:val="20"/>
              </w:rPr>
            </w:pPr>
            <w:r w:rsidRPr="00334283">
              <w:rPr>
                <w:sz w:val="20"/>
                <w:szCs w:val="20"/>
              </w:rPr>
              <w:t>4</w:t>
            </w:r>
          </w:p>
        </w:tc>
        <w:tc>
          <w:tcPr>
            <w:tcW w:w="938" w:type="dxa"/>
            <w:vAlign w:val="center"/>
          </w:tcPr>
          <w:p w:rsidR="00570530" w:rsidRPr="00334283" w:rsidRDefault="00570530" w:rsidP="00773890">
            <w:pPr>
              <w:autoSpaceDE w:val="0"/>
              <w:autoSpaceDN w:val="0"/>
              <w:adjustRightInd w:val="0"/>
              <w:jc w:val="center"/>
              <w:rPr>
                <w:sz w:val="20"/>
                <w:szCs w:val="20"/>
              </w:rPr>
            </w:pPr>
            <w:r w:rsidRPr="00334283">
              <w:rPr>
                <w:sz w:val="20"/>
                <w:szCs w:val="20"/>
              </w:rPr>
              <w:t>5</w:t>
            </w:r>
          </w:p>
        </w:tc>
        <w:tc>
          <w:tcPr>
            <w:tcW w:w="938" w:type="dxa"/>
            <w:vAlign w:val="center"/>
          </w:tcPr>
          <w:p w:rsidR="00570530" w:rsidRPr="00334283" w:rsidRDefault="00570530" w:rsidP="00773890">
            <w:pPr>
              <w:autoSpaceDE w:val="0"/>
              <w:autoSpaceDN w:val="0"/>
              <w:adjustRightInd w:val="0"/>
              <w:jc w:val="center"/>
              <w:rPr>
                <w:sz w:val="20"/>
                <w:szCs w:val="20"/>
              </w:rPr>
            </w:pPr>
            <w:r w:rsidRPr="00334283">
              <w:rPr>
                <w:sz w:val="20"/>
                <w:szCs w:val="20"/>
              </w:rPr>
              <w:t>2</w:t>
            </w:r>
          </w:p>
        </w:tc>
        <w:tc>
          <w:tcPr>
            <w:tcW w:w="939" w:type="dxa"/>
            <w:vAlign w:val="center"/>
          </w:tcPr>
          <w:p w:rsidR="00570530" w:rsidRPr="00334283" w:rsidRDefault="00570530" w:rsidP="00773890">
            <w:pPr>
              <w:autoSpaceDE w:val="0"/>
              <w:autoSpaceDN w:val="0"/>
              <w:adjustRightInd w:val="0"/>
              <w:jc w:val="center"/>
              <w:rPr>
                <w:sz w:val="20"/>
                <w:szCs w:val="20"/>
              </w:rPr>
            </w:pPr>
            <w:r w:rsidRPr="00334283">
              <w:rPr>
                <w:sz w:val="20"/>
                <w:szCs w:val="20"/>
              </w:rPr>
              <w:t>2</w:t>
            </w:r>
          </w:p>
        </w:tc>
        <w:tc>
          <w:tcPr>
            <w:tcW w:w="938" w:type="dxa"/>
            <w:vAlign w:val="center"/>
          </w:tcPr>
          <w:p w:rsidR="00570530" w:rsidRPr="00334283" w:rsidRDefault="00570530" w:rsidP="00773890">
            <w:pPr>
              <w:autoSpaceDE w:val="0"/>
              <w:autoSpaceDN w:val="0"/>
              <w:adjustRightInd w:val="0"/>
              <w:jc w:val="center"/>
              <w:rPr>
                <w:sz w:val="20"/>
                <w:szCs w:val="20"/>
              </w:rPr>
            </w:pPr>
            <w:r w:rsidRPr="00334283">
              <w:rPr>
                <w:sz w:val="20"/>
                <w:szCs w:val="20"/>
              </w:rPr>
              <w:t>4</w:t>
            </w:r>
          </w:p>
        </w:tc>
        <w:tc>
          <w:tcPr>
            <w:tcW w:w="938" w:type="dxa"/>
            <w:vAlign w:val="center"/>
          </w:tcPr>
          <w:p w:rsidR="00570530" w:rsidRPr="00334283" w:rsidRDefault="00570530" w:rsidP="00773890">
            <w:pPr>
              <w:autoSpaceDE w:val="0"/>
              <w:autoSpaceDN w:val="0"/>
              <w:adjustRightInd w:val="0"/>
              <w:jc w:val="center"/>
              <w:rPr>
                <w:sz w:val="20"/>
                <w:szCs w:val="20"/>
              </w:rPr>
            </w:pPr>
            <w:r w:rsidRPr="00334283">
              <w:rPr>
                <w:sz w:val="20"/>
                <w:szCs w:val="20"/>
              </w:rPr>
              <w:t>4</w:t>
            </w:r>
          </w:p>
        </w:tc>
        <w:tc>
          <w:tcPr>
            <w:tcW w:w="938" w:type="dxa"/>
            <w:vAlign w:val="center"/>
          </w:tcPr>
          <w:p w:rsidR="00570530" w:rsidRPr="00334283" w:rsidRDefault="00570530" w:rsidP="00773890">
            <w:pPr>
              <w:autoSpaceDE w:val="0"/>
              <w:autoSpaceDN w:val="0"/>
              <w:adjustRightInd w:val="0"/>
              <w:jc w:val="center"/>
              <w:rPr>
                <w:sz w:val="20"/>
                <w:szCs w:val="20"/>
              </w:rPr>
            </w:pPr>
            <w:r w:rsidRPr="00334283">
              <w:rPr>
                <w:sz w:val="20"/>
                <w:szCs w:val="20"/>
              </w:rPr>
              <w:t>2</w:t>
            </w:r>
          </w:p>
        </w:tc>
        <w:tc>
          <w:tcPr>
            <w:tcW w:w="938" w:type="dxa"/>
            <w:vAlign w:val="center"/>
          </w:tcPr>
          <w:p w:rsidR="00570530" w:rsidRPr="00334283" w:rsidRDefault="00570530" w:rsidP="00773890">
            <w:pPr>
              <w:autoSpaceDE w:val="0"/>
              <w:autoSpaceDN w:val="0"/>
              <w:adjustRightInd w:val="0"/>
              <w:jc w:val="center"/>
              <w:rPr>
                <w:sz w:val="20"/>
                <w:szCs w:val="20"/>
              </w:rPr>
            </w:pPr>
            <w:r w:rsidRPr="00334283">
              <w:rPr>
                <w:sz w:val="20"/>
                <w:szCs w:val="20"/>
              </w:rPr>
              <w:t>4</w:t>
            </w:r>
          </w:p>
        </w:tc>
        <w:tc>
          <w:tcPr>
            <w:tcW w:w="939" w:type="dxa"/>
            <w:vAlign w:val="center"/>
          </w:tcPr>
          <w:p w:rsidR="00570530" w:rsidRPr="00334283" w:rsidRDefault="00570530" w:rsidP="00773890">
            <w:pPr>
              <w:autoSpaceDE w:val="0"/>
              <w:autoSpaceDN w:val="0"/>
              <w:adjustRightInd w:val="0"/>
              <w:jc w:val="center"/>
              <w:rPr>
                <w:sz w:val="20"/>
                <w:szCs w:val="20"/>
              </w:rPr>
            </w:pPr>
            <w:r w:rsidRPr="00334283">
              <w:rPr>
                <w:sz w:val="20"/>
                <w:szCs w:val="20"/>
              </w:rPr>
              <w:t>4</w:t>
            </w:r>
          </w:p>
        </w:tc>
      </w:tr>
    </w:tbl>
    <w:p w:rsidR="00570530" w:rsidRDefault="00570530" w:rsidP="00570530">
      <w:pPr>
        <w:autoSpaceDE w:val="0"/>
        <w:autoSpaceDN w:val="0"/>
        <w:adjustRightInd w:val="0"/>
        <w:jc w:val="both"/>
        <w:rPr>
          <w:b/>
        </w:rPr>
      </w:pPr>
    </w:p>
    <w:p w:rsidR="00570530" w:rsidRPr="00B759E2" w:rsidRDefault="00570530" w:rsidP="00570530">
      <w:pPr>
        <w:autoSpaceDE w:val="0"/>
        <w:autoSpaceDN w:val="0"/>
        <w:adjustRightInd w:val="0"/>
        <w:jc w:val="both"/>
        <w:rPr>
          <w:b/>
        </w:rPr>
      </w:pPr>
    </w:p>
    <w:p w:rsidR="00570530" w:rsidRPr="00CA3B13" w:rsidRDefault="00570530" w:rsidP="00570530">
      <w:pPr>
        <w:numPr>
          <w:ilvl w:val="0"/>
          <w:numId w:val="5"/>
        </w:numPr>
        <w:autoSpaceDE w:val="0"/>
        <w:autoSpaceDN w:val="0"/>
        <w:adjustRightInd w:val="0"/>
        <w:jc w:val="both"/>
        <w:rPr>
          <w:b/>
          <w:bCs/>
          <w:sz w:val="28"/>
          <w:szCs w:val="28"/>
        </w:rPr>
      </w:pPr>
      <w:r w:rsidRPr="00CA3B13">
        <w:rPr>
          <w:b/>
          <w:sz w:val="28"/>
          <w:szCs w:val="28"/>
        </w:rPr>
        <w:t>Level of Qualification</w:t>
      </w:r>
    </w:p>
    <w:p w:rsidR="00570530" w:rsidRPr="00B759E2" w:rsidRDefault="00570530" w:rsidP="00570530">
      <w:pPr>
        <w:autoSpaceDE w:val="0"/>
        <w:autoSpaceDN w:val="0"/>
        <w:adjustRightInd w:val="0"/>
        <w:jc w:val="both"/>
        <w:rPr>
          <w:bCs/>
        </w:rPr>
      </w:pPr>
    </w:p>
    <w:p w:rsidR="00570530" w:rsidRPr="00B759E2" w:rsidRDefault="00570530" w:rsidP="00570530">
      <w:pPr>
        <w:autoSpaceDE w:val="0"/>
        <w:autoSpaceDN w:val="0"/>
        <w:adjustRightInd w:val="0"/>
        <w:jc w:val="both"/>
        <w:rPr>
          <w:bCs/>
        </w:rPr>
      </w:pPr>
      <w:r w:rsidRPr="00B759E2">
        <w:t>Students must complete a total of 30 credits and submit a dissertation of 20.000 – 30.000 words. The duration of the program is normally four terms (minimum 3, maximum 6 terms), the first year being assigned to coursework and the second year to the preparation of the dissertation.</w:t>
      </w:r>
    </w:p>
    <w:p w:rsidR="00570530" w:rsidRPr="00B759E2" w:rsidRDefault="00570530" w:rsidP="00570530">
      <w:pPr>
        <w:autoSpaceDE w:val="0"/>
        <w:autoSpaceDN w:val="0"/>
        <w:adjustRightInd w:val="0"/>
        <w:jc w:val="both"/>
        <w:rPr>
          <w:bCs/>
        </w:rPr>
      </w:pPr>
    </w:p>
    <w:p w:rsidR="00570530" w:rsidRPr="00B759E2" w:rsidRDefault="00570530" w:rsidP="00570530">
      <w:pPr>
        <w:autoSpaceDE w:val="0"/>
        <w:autoSpaceDN w:val="0"/>
        <w:adjustRightInd w:val="0"/>
        <w:jc w:val="both"/>
        <w:rPr>
          <w:bCs/>
        </w:rPr>
      </w:pPr>
      <w:r w:rsidRPr="00B759E2">
        <w:rPr>
          <w:bCs/>
        </w:rPr>
        <w:t xml:space="preserve">Once the program is successfully completed and the program qualifications attained, graduate degree is achieved in the field of English Literature.  </w:t>
      </w:r>
    </w:p>
    <w:p w:rsidR="00570530" w:rsidRPr="00B759E2" w:rsidRDefault="00570530" w:rsidP="00570530">
      <w:pPr>
        <w:autoSpaceDE w:val="0"/>
        <w:autoSpaceDN w:val="0"/>
        <w:adjustRightInd w:val="0"/>
        <w:jc w:val="both"/>
        <w:rPr>
          <w:bCs/>
        </w:rPr>
      </w:pPr>
    </w:p>
    <w:p w:rsidR="00570530" w:rsidRPr="00B759E2" w:rsidRDefault="00570530" w:rsidP="00570530">
      <w:pPr>
        <w:autoSpaceDE w:val="0"/>
        <w:autoSpaceDN w:val="0"/>
        <w:adjustRightInd w:val="0"/>
        <w:jc w:val="both"/>
        <w:rPr>
          <w:b/>
          <w:bCs/>
        </w:rPr>
      </w:pPr>
    </w:p>
    <w:p w:rsidR="00570530" w:rsidRPr="00B759E2" w:rsidRDefault="00570530" w:rsidP="00570530">
      <w:pPr>
        <w:numPr>
          <w:ilvl w:val="0"/>
          <w:numId w:val="5"/>
        </w:numPr>
        <w:autoSpaceDE w:val="0"/>
        <w:autoSpaceDN w:val="0"/>
        <w:adjustRightInd w:val="0"/>
        <w:jc w:val="both"/>
        <w:rPr>
          <w:b/>
          <w:bCs/>
        </w:rPr>
      </w:pPr>
      <w:r>
        <w:rPr>
          <w:b/>
          <w:bCs/>
        </w:rPr>
        <w:t xml:space="preserve"> </w:t>
      </w:r>
      <w:r w:rsidRPr="00CA3B13">
        <w:rPr>
          <w:b/>
          <w:bCs/>
          <w:sz w:val="28"/>
          <w:szCs w:val="28"/>
        </w:rPr>
        <w:t>Admission Requirements</w:t>
      </w:r>
    </w:p>
    <w:p w:rsidR="00570530" w:rsidRPr="00B759E2" w:rsidRDefault="00570530" w:rsidP="00570530">
      <w:pPr>
        <w:autoSpaceDE w:val="0"/>
        <w:autoSpaceDN w:val="0"/>
        <w:adjustRightInd w:val="0"/>
        <w:jc w:val="both"/>
        <w:rPr>
          <w:bCs/>
        </w:rPr>
      </w:pPr>
    </w:p>
    <w:p w:rsidR="00570530" w:rsidRPr="00B759E2" w:rsidRDefault="00570530" w:rsidP="00570530">
      <w:pPr>
        <w:pStyle w:val="GvdeMetni2"/>
        <w:spacing w:after="0" w:line="240" w:lineRule="auto"/>
        <w:jc w:val="both"/>
        <w:rPr>
          <w:lang w:val="en-GB"/>
        </w:rPr>
      </w:pPr>
      <w:r w:rsidRPr="00B759E2">
        <w:rPr>
          <w:lang w:val="en-GB"/>
        </w:rPr>
        <w:t xml:space="preserve">The degree program is open to candidates who are proficient in English and have taken their BA degree in English language and literature or to graduates of appropriate disciplines, who demonstrate </w:t>
      </w:r>
      <w:proofErr w:type="gramStart"/>
      <w:r w:rsidRPr="00B759E2">
        <w:rPr>
          <w:lang w:val="en-GB"/>
        </w:rPr>
        <w:t>an ability</w:t>
      </w:r>
      <w:proofErr w:type="gramEnd"/>
      <w:r w:rsidRPr="00B759E2">
        <w:rPr>
          <w:lang w:val="en-GB"/>
        </w:rPr>
        <w:t xml:space="preserve"> for intensive literary study in a written examination followed by an interview given by the Department. Those, whose knowledge of English literature is not considered adequate, will be required to take preparatory courses at undergraduate level on a non-credit basis, usually for a period of up to two terms. The time thus spent will not be deducted from the maximum period for fulfilling the requirements of the MA degree. </w:t>
      </w:r>
    </w:p>
    <w:p w:rsidR="00570530" w:rsidRPr="00B759E2" w:rsidRDefault="00570530" w:rsidP="00570530">
      <w:pPr>
        <w:pStyle w:val="GvdeMetni2"/>
        <w:spacing w:after="0" w:line="240" w:lineRule="auto"/>
        <w:jc w:val="both"/>
        <w:rPr>
          <w:lang w:val="en-GB"/>
        </w:rPr>
      </w:pPr>
    </w:p>
    <w:p w:rsidR="00570530" w:rsidRPr="00B759E2" w:rsidRDefault="00570530" w:rsidP="00570530">
      <w:pPr>
        <w:rPr>
          <w:color w:val="000000"/>
        </w:rPr>
      </w:pPr>
      <w:r w:rsidRPr="00B759E2">
        <w:rPr>
          <w:color w:val="000000"/>
        </w:rPr>
        <w:t xml:space="preserve">Institute of Social Sciences requirements for the acceptance in the MA program: </w:t>
      </w:r>
    </w:p>
    <w:p w:rsidR="00570530" w:rsidRPr="00B759E2" w:rsidRDefault="00570530" w:rsidP="00570530">
      <w:pPr>
        <w:rPr>
          <w:color w:val="000000"/>
        </w:rPr>
      </w:pPr>
    </w:p>
    <w:p w:rsidR="00570530" w:rsidRPr="00B759E2" w:rsidRDefault="00570530" w:rsidP="00570530">
      <w:pPr>
        <w:numPr>
          <w:ilvl w:val="0"/>
          <w:numId w:val="1"/>
        </w:numPr>
        <w:shd w:val="clear" w:color="auto" w:fill="FFFFFF"/>
        <w:ind w:left="284" w:hanging="284"/>
        <w:jc w:val="both"/>
        <w:textAlignment w:val="baseline"/>
        <w:rPr>
          <w:color w:val="000000"/>
        </w:rPr>
      </w:pPr>
      <w:r w:rsidRPr="00B759E2">
        <w:rPr>
          <w:color w:val="000000"/>
        </w:rPr>
        <w:t xml:space="preserve">A university degree (from Turkey or abroad); </w:t>
      </w:r>
    </w:p>
    <w:p w:rsidR="00570530" w:rsidRPr="00B759E2" w:rsidRDefault="00570530" w:rsidP="00570530">
      <w:pPr>
        <w:numPr>
          <w:ilvl w:val="0"/>
          <w:numId w:val="1"/>
        </w:numPr>
        <w:shd w:val="clear" w:color="auto" w:fill="FFFFFF"/>
        <w:ind w:left="284" w:hanging="284"/>
        <w:jc w:val="both"/>
        <w:textAlignment w:val="baseline"/>
        <w:rPr>
          <w:color w:val="000000"/>
        </w:rPr>
      </w:pPr>
      <w:r w:rsidRPr="00B759E2">
        <w:rPr>
          <w:color w:val="000000"/>
        </w:rPr>
        <w:t xml:space="preserve">The score of the ALES exam should be minimum 55 points (validity of the ALES score is three years); the students who could not apply for the ALES exam in due time can be accepted in the program as ‘special students’;  </w:t>
      </w:r>
    </w:p>
    <w:p w:rsidR="00570530" w:rsidRPr="00B759E2" w:rsidRDefault="00570530" w:rsidP="00570530">
      <w:pPr>
        <w:numPr>
          <w:ilvl w:val="0"/>
          <w:numId w:val="1"/>
        </w:numPr>
        <w:shd w:val="clear" w:color="auto" w:fill="FFFFFF"/>
        <w:ind w:left="284" w:hanging="284"/>
        <w:textAlignment w:val="baseline"/>
        <w:rPr>
          <w:b/>
          <w:color w:val="000000"/>
        </w:rPr>
      </w:pPr>
      <w:r w:rsidRPr="00B759E2">
        <w:rPr>
          <w:color w:val="000000"/>
        </w:rPr>
        <w:t>The score of the English language exam such as ÜDS or KPDS should be 70 points (results are valid for two years), TOEFL – 84, IELTS – 5 points.</w:t>
      </w:r>
    </w:p>
    <w:p w:rsidR="00570530" w:rsidRPr="00B759E2" w:rsidRDefault="00570530" w:rsidP="00570530">
      <w:pPr>
        <w:shd w:val="clear" w:color="auto" w:fill="FFFFFF"/>
        <w:ind w:left="284"/>
        <w:textAlignment w:val="baseline"/>
        <w:rPr>
          <w:b/>
          <w:color w:val="000000"/>
        </w:rPr>
      </w:pPr>
    </w:p>
    <w:p w:rsidR="00570530" w:rsidRPr="00B759E2" w:rsidRDefault="00570530" w:rsidP="00570530">
      <w:pPr>
        <w:shd w:val="clear" w:color="auto" w:fill="FFFFFF"/>
        <w:ind w:left="284"/>
        <w:textAlignment w:val="baseline"/>
        <w:rPr>
          <w:b/>
        </w:rPr>
      </w:pPr>
    </w:p>
    <w:p w:rsidR="00570530" w:rsidRPr="00CA3B13" w:rsidRDefault="00570530" w:rsidP="00570530">
      <w:pPr>
        <w:numPr>
          <w:ilvl w:val="0"/>
          <w:numId w:val="5"/>
        </w:numPr>
        <w:shd w:val="clear" w:color="auto" w:fill="FFFFFF"/>
        <w:textAlignment w:val="baseline"/>
        <w:rPr>
          <w:b/>
          <w:sz w:val="28"/>
          <w:szCs w:val="28"/>
        </w:rPr>
      </w:pPr>
      <w:r>
        <w:rPr>
          <w:b/>
          <w:sz w:val="28"/>
          <w:szCs w:val="28"/>
        </w:rPr>
        <w:t xml:space="preserve"> </w:t>
      </w:r>
      <w:r w:rsidRPr="00CA3B13">
        <w:rPr>
          <w:b/>
          <w:sz w:val="28"/>
          <w:szCs w:val="28"/>
        </w:rPr>
        <w:t>Occupational Profiles</w:t>
      </w:r>
      <w:r w:rsidRPr="00CA3B13">
        <w:rPr>
          <w:b/>
          <w:sz w:val="28"/>
          <w:szCs w:val="28"/>
        </w:rPr>
        <w:br/>
      </w:r>
    </w:p>
    <w:p w:rsidR="00570530" w:rsidRPr="00B759E2" w:rsidRDefault="00570530" w:rsidP="00570530">
      <w:pPr>
        <w:pStyle w:val="GvdeMetni"/>
        <w:rPr>
          <w:color w:val="FF0000"/>
          <w:lang w:val="en-GB"/>
        </w:rPr>
      </w:pPr>
      <w:r w:rsidRPr="00B759E2">
        <w:rPr>
          <w:lang w:val="en-GB"/>
        </w:rPr>
        <w:t xml:space="preserve">Our graduates </w:t>
      </w:r>
      <w:r w:rsidRPr="00B759E2">
        <w:rPr>
          <w:color w:val="000000"/>
          <w:lang w:val="en-GB"/>
        </w:rPr>
        <w:t xml:space="preserve">can work as consultants in different fields related to Education, International Relations, Culture and Tourism, Banking and Commerce, Publishing and Management, ARGE projects, different consulates, private firms and companies.   They </w:t>
      </w:r>
      <w:r w:rsidRPr="00B759E2">
        <w:rPr>
          <w:lang w:val="en-GB"/>
        </w:rPr>
        <w:t xml:space="preserve">may also choose to follow an academic career, work as translators and copywriters, or train as teachers. Alternatively, due to their extensive and interdisciplinary education, they may proceed to Ph.D. programs in different many fields of social sciences, which would enable them to have careers in a wide range of subjects in the </w:t>
      </w:r>
      <w:r w:rsidRPr="00B759E2">
        <w:rPr>
          <w:color w:val="000000"/>
          <w:lang w:val="en-GB"/>
        </w:rPr>
        <w:t xml:space="preserve">private or public sectors. </w:t>
      </w:r>
    </w:p>
    <w:p w:rsidR="00570530" w:rsidRPr="00B759E2" w:rsidRDefault="00570530" w:rsidP="00570530">
      <w:pPr>
        <w:autoSpaceDE w:val="0"/>
        <w:autoSpaceDN w:val="0"/>
        <w:adjustRightInd w:val="0"/>
        <w:jc w:val="both"/>
        <w:rPr>
          <w:b/>
          <w:bCs/>
        </w:rPr>
      </w:pPr>
    </w:p>
    <w:p w:rsidR="00570530" w:rsidRPr="00CA3B13" w:rsidRDefault="00570530" w:rsidP="00570530">
      <w:pPr>
        <w:numPr>
          <w:ilvl w:val="0"/>
          <w:numId w:val="5"/>
        </w:numPr>
        <w:autoSpaceDE w:val="0"/>
        <w:autoSpaceDN w:val="0"/>
        <w:adjustRightInd w:val="0"/>
        <w:jc w:val="both"/>
        <w:rPr>
          <w:b/>
          <w:bCs/>
          <w:sz w:val="28"/>
          <w:szCs w:val="28"/>
        </w:rPr>
      </w:pPr>
      <w:r>
        <w:rPr>
          <w:b/>
          <w:bCs/>
          <w:sz w:val="28"/>
          <w:szCs w:val="28"/>
        </w:rPr>
        <w:lastRenderedPageBreak/>
        <w:t xml:space="preserve"> Graduation Requirements</w:t>
      </w:r>
    </w:p>
    <w:p w:rsidR="00570530" w:rsidRPr="00B759E2" w:rsidRDefault="00570530" w:rsidP="00570530">
      <w:pPr>
        <w:autoSpaceDE w:val="0"/>
        <w:autoSpaceDN w:val="0"/>
        <w:adjustRightInd w:val="0"/>
        <w:jc w:val="both"/>
        <w:rPr>
          <w:b/>
          <w:bCs/>
        </w:rPr>
      </w:pPr>
    </w:p>
    <w:p w:rsidR="00570530" w:rsidRPr="00B759E2" w:rsidRDefault="00570530" w:rsidP="00570530">
      <w:pPr>
        <w:pStyle w:val="GvdeMetni2"/>
        <w:spacing w:after="0" w:line="240" w:lineRule="auto"/>
        <w:jc w:val="both"/>
        <w:rPr>
          <w:lang w:val="en-GB"/>
        </w:rPr>
      </w:pPr>
      <w:r w:rsidRPr="00B759E2">
        <w:rPr>
          <w:lang w:val="en-GB"/>
        </w:rPr>
        <w:t>Stud</w:t>
      </w:r>
      <w:r w:rsidR="00042C37">
        <w:rPr>
          <w:lang w:val="en-GB"/>
        </w:rPr>
        <w:t>ents must complete a total of 21</w:t>
      </w:r>
      <w:bookmarkStart w:id="0" w:name="_GoBack"/>
      <w:bookmarkEnd w:id="0"/>
      <w:r w:rsidRPr="00B759E2">
        <w:rPr>
          <w:lang w:val="en-GB"/>
        </w:rPr>
        <w:t xml:space="preserve"> credits and submit a dissertation of 20.000 – 30.000 words. For students who have completed their M.A. education the grade point average has to be 2.50 for them to be able to graduate. </w:t>
      </w:r>
    </w:p>
    <w:p w:rsidR="00570530" w:rsidRPr="00B759E2" w:rsidRDefault="00570530" w:rsidP="00570530">
      <w:pPr>
        <w:autoSpaceDE w:val="0"/>
        <w:autoSpaceDN w:val="0"/>
        <w:adjustRightInd w:val="0"/>
        <w:jc w:val="both"/>
      </w:pPr>
    </w:p>
    <w:p w:rsidR="00570530" w:rsidRPr="00B759E2" w:rsidRDefault="00570530" w:rsidP="00570530">
      <w:pPr>
        <w:autoSpaceDE w:val="0"/>
        <w:autoSpaceDN w:val="0"/>
        <w:adjustRightInd w:val="0"/>
        <w:jc w:val="both"/>
      </w:pPr>
      <w:proofErr w:type="gramStart"/>
      <w:r w:rsidRPr="00B759E2">
        <w:t>Students</w:t>
      </w:r>
      <w:proofErr w:type="gramEnd"/>
      <w:r w:rsidRPr="00B759E2">
        <w:t xml:space="preserve"> who successfully complete education in the program they are enrolled, are given diplomas. The titles on the diplomas are decided by the Senate. Signatures of the Rector, Director of the Institute of Social </w:t>
      </w:r>
      <w:proofErr w:type="spellStart"/>
      <w:r w:rsidRPr="00B759E2">
        <w:t>Sciencesare</w:t>
      </w:r>
      <w:proofErr w:type="spellEnd"/>
      <w:r w:rsidRPr="00B759E2">
        <w:t xml:space="preserve"> on the diplomas given at the end of graduate education, and those of the Rector and Head of Vocational College are on the diplomas given at the end of associate degree education. Students who have graduated with High Honours are granted a special document, beside the normal diplomas. </w:t>
      </w:r>
    </w:p>
    <w:p w:rsidR="00570530" w:rsidRPr="00B759E2" w:rsidRDefault="00570530" w:rsidP="00570530">
      <w:pPr>
        <w:autoSpaceDE w:val="0"/>
        <w:autoSpaceDN w:val="0"/>
        <w:adjustRightInd w:val="0"/>
        <w:jc w:val="both"/>
      </w:pPr>
    </w:p>
    <w:p w:rsidR="00570530" w:rsidRPr="00B759E2" w:rsidRDefault="00570530" w:rsidP="00570530">
      <w:pPr>
        <w:autoSpaceDE w:val="0"/>
        <w:autoSpaceDN w:val="0"/>
        <w:adjustRightInd w:val="0"/>
        <w:jc w:val="both"/>
      </w:pPr>
    </w:p>
    <w:p w:rsidR="00570530" w:rsidRPr="00CA3B13" w:rsidRDefault="00570530" w:rsidP="00570530">
      <w:pPr>
        <w:numPr>
          <w:ilvl w:val="0"/>
          <w:numId w:val="5"/>
        </w:numPr>
        <w:autoSpaceDE w:val="0"/>
        <w:autoSpaceDN w:val="0"/>
        <w:adjustRightInd w:val="0"/>
        <w:rPr>
          <w:b/>
          <w:sz w:val="28"/>
          <w:szCs w:val="28"/>
        </w:rPr>
      </w:pPr>
      <w:r w:rsidRPr="00CA3B13">
        <w:rPr>
          <w:b/>
          <w:sz w:val="28"/>
          <w:szCs w:val="28"/>
        </w:rPr>
        <w:t>Progra</w:t>
      </w:r>
      <w:r>
        <w:rPr>
          <w:b/>
          <w:sz w:val="28"/>
          <w:szCs w:val="28"/>
        </w:rPr>
        <w:t>m Directors &amp; ECTS Coordinators</w:t>
      </w:r>
    </w:p>
    <w:p w:rsidR="00570530" w:rsidRPr="00B759E2" w:rsidRDefault="00570530" w:rsidP="00570530">
      <w:pPr>
        <w:autoSpaceDE w:val="0"/>
        <w:autoSpaceDN w:val="0"/>
        <w:adjustRightInd w:val="0"/>
      </w:pPr>
    </w:p>
    <w:p w:rsidR="00570530" w:rsidRPr="00B759E2" w:rsidRDefault="00570530" w:rsidP="00570530">
      <w:pPr>
        <w:autoSpaceDE w:val="0"/>
        <w:autoSpaceDN w:val="0"/>
        <w:adjustRightInd w:val="0"/>
      </w:pPr>
      <w:r w:rsidRPr="00B759E2">
        <w:t xml:space="preserve">Prof. </w:t>
      </w:r>
      <w:proofErr w:type="spellStart"/>
      <w:r w:rsidRPr="00B759E2">
        <w:t>MedihaGöbenliKoç</w:t>
      </w:r>
      <w:proofErr w:type="spellEnd"/>
    </w:p>
    <w:p w:rsidR="00570530" w:rsidRPr="00A0031A" w:rsidRDefault="00570530" w:rsidP="00570530">
      <w:pPr>
        <w:autoSpaceDE w:val="0"/>
        <w:autoSpaceDN w:val="0"/>
        <w:adjustRightInd w:val="0"/>
        <w:rPr>
          <w:lang w:val="de-DE"/>
        </w:rPr>
      </w:pPr>
      <w:r w:rsidRPr="00A0031A">
        <w:rPr>
          <w:lang w:val="de-DE"/>
        </w:rPr>
        <w:t>Tel. 0535 738 69 52</w:t>
      </w:r>
    </w:p>
    <w:p w:rsidR="00570530" w:rsidRPr="00A0031A" w:rsidRDefault="00570530" w:rsidP="00570530">
      <w:pPr>
        <w:autoSpaceDE w:val="0"/>
        <w:autoSpaceDN w:val="0"/>
        <w:adjustRightInd w:val="0"/>
        <w:rPr>
          <w:lang w:val="de-DE"/>
        </w:rPr>
      </w:pPr>
      <w:proofErr w:type="spellStart"/>
      <w:r w:rsidRPr="00A0031A">
        <w:rPr>
          <w:lang w:val="de-DE"/>
        </w:rPr>
        <w:t>e-mail</w:t>
      </w:r>
      <w:proofErr w:type="spellEnd"/>
      <w:r w:rsidRPr="00A0031A">
        <w:rPr>
          <w:lang w:val="de-DE"/>
        </w:rPr>
        <w:t xml:space="preserve">: </w:t>
      </w:r>
      <w:hyperlink r:id="rId6" w:history="1">
        <w:r w:rsidRPr="00A0031A">
          <w:rPr>
            <w:rStyle w:val="Kpr"/>
            <w:lang w:val="de-DE"/>
          </w:rPr>
          <w:t>gobenli@yeditepe.edu.tr</w:t>
        </w:r>
      </w:hyperlink>
    </w:p>
    <w:p w:rsidR="00570530" w:rsidRPr="00A0031A" w:rsidRDefault="00570530" w:rsidP="00570530">
      <w:pPr>
        <w:autoSpaceDE w:val="0"/>
        <w:autoSpaceDN w:val="0"/>
        <w:adjustRightInd w:val="0"/>
        <w:jc w:val="both"/>
        <w:rPr>
          <w:lang w:val="de-DE"/>
        </w:rPr>
      </w:pPr>
    </w:p>
    <w:p w:rsidR="00570530" w:rsidRPr="00B759E2" w:rsidRDefault="00570530" w:rsidP="00570530">
      <w:pPr>
        <w:autoSpaceDE w:val="0"/>
        <w:autoSpaceDN w:val="0"/>
        <w:adjustRightInd w:val="0"/>
        <w:jc w:val="both"/>
      </w:pPr>
      <w:r w:rsidRPr="00B759E2">
        <w:t xml:space="preserve">Assist. Prof. Charles Daniel </w:t>
      </w:r>
      <w:proofErr w:type="spellStart"/>
      <w:r w:rsidRPr="00B759E2">
        <w:t>Sabatos</w:t>
      </w:r>
      <w:proofErr w:type="spellEnd"/>
    </w:p>
    <w:p w:rsidR="00570530" w:rsidRPr="00B759E2" w:rsidRDefault="00570530" w:rsidP="00570530">
      <w:pPr>
        <w:autoSpaceDE w:val="0"/>
        <w:autoSpaceDN w:val="0"/>
        <w:adjustRightInd w:val="0"/>
        <w:jc w:val="both"/>
      </w:pPr>
      <w:r w:rsidRPr="00B759E2">
        <w:t>Tel: 0541 794 20 32</w:t>
      </w:r>
    </w:p>
    <w:p w:rsidR="00570530" w:rsidRPr="00042C37" w:rsidRDefault="00570530" w:rsidP="00570530">
      <w:pPr>
        <w:autoSpaceDE w:val="0"/>
        <w:autoSpaceDN w:val="0"/>
        <w:adjustRightInd w:val="0"/>
        <w:jc w:val="both"/>
        <w:rPr>
          <w:lang w:val="de-DE"/>
        </w:rPr>
      </w:pPr>
      <w:proofErr w:type="spellStart"/>
      <w:r w:rsidRPr="00042C37">
        <w:rPr>
          <w:lang w:val="de-DE"/>
        </w:rPr>
        <w:t>e-mail</w:t>
      </w:r>
      <w:proofErr w:type="spellEnd"/>
      <w:r w:rsidRPr="00042C37">
        <w:rPr>
          <w:lang w:val="de-DE"/>
        </w:rPr>
        <w:t xml:space="preserve">: </w:t>
      </w:r>
      <w:hyperlink r:id="rId7" w:history="1">
        <w:r w:rsidRPr="00042C37">
          <w:rPr>
            <w:rStyle w:val="Kpr"/>
            <w:lang w:val="de-DE"/>
          </w:rPr>
          <w:t>csabatos@yeditepe.edu.tr</w:t>
        </w:r>
      </w:hyperlink>
    </w:p>
    <w:p w:rsidR="00570530" w:rsidRPr="00042C37" w:rsidRDefault="00570530" w:rsidP="00570530">
      <w:pPr>
        <w:autoSpaceDE w:val="0"/>
        <w:autoSpaceDN w:val="0"/>
        <w:adjustRightInd w:val="0"/>
        <w:jc w:val="both"/>
        <w:rPr>
          <w:lang w:val="de-DE"/>
        </w:rPr>
      </w:pPr>
    </w:p>
    <w:p w:rsidR="00570530" w:rsidRPr="00042C37" w:rsidRDefault="00570530" w:rsidP="00570530">
      <w:pPr>
        <w:autoSpaceDE w:val="0"/>
        <w:autoSpaceDN w:val="0"/>
        <w:adjustRightInd w:val="0"/>
        <w:jc w:val="both"/>
        <w:rPr>
          <w:lang w:val="de-DE"/>
        </w:rPr>
      </w:pPr>
    </w:p>
    <w:p w:rsidR="00570530" w:rsidRPr="00042C37" w:rsidRDefault="00570530" w:rsidP="00570530">
      <w:pPr>
        <w:autoSpaceDE w:val="0"/>
        <w:autoSpaceDN w:val="0"/>
        <w:adjustRightInd w:val="0"/>
        <w:jc w:val="both"/>
        <w:rPr>
          <w:lang w:val="de-DE"/>
        </w:rPr>
      </w:pPr>
      <w:r w:rsidRPr="00042C37">
        <w:rPr>
          <w:lang w:val="de-DE"/>
        </w:rPr>
        <w:br w:type="page"/>
      </w:r>
    </w:p>
    <w:tbl>
      <w:tblPr>
        <w:tblW w:w="9360" w:type="dxa"/>
        <w:tblInd w:w="-72" w:type="dxa"/>
        <w:tblLayout w:type="fixed"/>
        <w:tblLook w:val="01E0" w:firstRow="1" w:lastRow="1" w:firstColumn="1" w:lastColumn="1" w:noHBand="0" w:noVBand="0"/>
      </w:tblPr>
      <w:tblGrid>
        <w:gridCol w:w="1268"/>
        <w:gridCol w:w="8092"/>
      </w:tblGrid>
      <w:tr w:rsidR="00570530" w:rsidRPr="00B759E2" w:rsidTr="00773890">
        <w:tc>
          <w:tcPr>
            <w:tcW w:w="1268" w:type="dxa"/>
          </w:tcPr>
          <w:p w:rsidR="00570530" w:rsidRPr="00B759E2" w:rsidRDefault="00570530" w:rsidP="00773890">
            <w:pPr>
              <w:rPr>
                <w:sz w:val="16"/>
                <w:szCs w:val="16"/>
              </w:rPr>
            </w:pPr>
            <w:r w:rsidRPr="00042C37">
              <w:rPr>
                <w:lang w:val="de-DE"/>
              </w:rPr>
              <w:lastRenderedPageBreak/>
              <w:br w:type="page"/>
            </w:r>
            <w:r>
              <w:rPr>
                <w:rFonts w:ascii="Trebuchet MS" w:hAnsi="Trebuchet MS"/>
                <w:noProof/>
                <w:sz w:val="28"/>
                <w:szCs w:val="28"/>
                <w:lang w:val="tr-TR"/>
              </w:rPr>
              <w:drawing>
                <wp:inline distT="0" distB="0" distL="0" distR="0">
                  <wp:extent cx="619125" cy="457200"/>
                  <wp:effectExtent l="0" t="0" r="9525" b="0"/>
                  <wp:docPr id="1" name="Resim 1" descr="YT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YTemble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457200"/>
                          </a:xfrm>
                          <a:prstGeom prst="rect">
                            <a:avLst/>
                          </a:prstGeom>
                          <a:noFill/>
                          <a:ln>
                            <a:noFill/>
                          </a:ln>
                        </pic:spPr>
                      </pic:pic>
                    </a:graphicData>
                  </a:graphic>
                </wp:inline>
              </w:drawing>
            </w:r>
          </w:p>
        </w:tc>
        <w:tc>
          <w:tcPr>
            <w:tcW w:w="8092" w:type="dxa"/>
            <w:vAlign w:val="bottom"/>
          </w:tcPr>
          <w:p w:rsidR="00570530" w:rsidRPr="00B759E2" w:rsidRDefault="00570530" w:rsidP="00773890">
            <w:pPr>
              <w:jc w:val="center"/>
              <w:rPr>
                <w:rFonts w:ascii="Trebuchet MS" w:hAnsi="Trebuchet MS"/>
                <w:b/>
                <w:spacing w:val="107"/>
                <w:sz w:val="28"/>
                <w:szCs w:val="28"/>
              </w:rPr>
            </w:pPr>
            <w:r w:rsidRPr="00B759E2">
              <w:rPr>
                <w:rFonts w:ascii="Trebuchet MS" w:hAnsi="Trebuchet MS"/>
                <w:spacing w:val="35"/>
                <w:sz w:val="28"/>
                <w:szCs w:val="28"/>
              </w:rPr>
              <w:t>YEDİTEPE UNIVERSITY</w:t>
            </w:r>
          </w:p>
          <w:p w:rsidR="00570530" w:rsidRPr="00B759E2" w:rsidRDefault="00570530" w:rsidP="00773890">
            <w:pPr>
              <w:jc w:val="center"/>
              <w:rPr>
                <w:sz w:val="28"/>
                <w:szCs w:val="28"/>
              </w:rPr>
            </w:pPr>
            <w:r w:rsidRPr="00B759E2">
              <w:rPr>
                <w:rFonts w:ascii="Trebuchet MS" w:hAnsi="Trebuchet MS"/>
                <w:spacing w:val="35"/>
                <w:sz w:val="28"/>
                <w:szCs w:val="28"/>
              </w:rPr>
              <w:t>INSTITUTE OF SOCIAL SCIENCES</w:t>
            </w:r>
          </w:p>
          <w:p w:rsidR="00570530" w:rsidRPr="00B759E2" w:rsidRDefault="00570530" w:rsidP="00773890">
            <w:pPr>
              <w:jc w:val="center"/>
              <w:rPr>
                <w:rFonts w:ascii="Trebuchet MS" w:hAnsi="Trebuchet MS"/>
                <w:sz w:val="28"/>
                <w:szCs w:val="28"/>
              </w:rPr>
            </w:pPr>
            <w:r w:rsidRPr="00B759E2">
              <w:rPr>
                <w:rFonts w:ascii="Trebuchet MS" w:hAnsi="Trebuchet MS"/>
                <w:sz w:val="28"/>
                <w:szCs w:val="28"/>
              </w:rPr>
              <w:t>MA PROGRAM IN ENGLISH LANGUAGE AND LITERATURE</w:t>
            </w:r>
          </w:p>
          <w:p w:rsidR="00570530" w:rsidRPr="00B759E2" w:rsidRDefault="00570530" w:rsidP="00773890">
            <w:pPr>
              <w:jc w:val="center"/>
              <w:rPr>
                <w:sz w:val="32"/>
                <w:szCs w:val="32"/>
              </w:rPr>
            </w:pPr>
          </w:p>
        </w:tc>
      </w:tr>
    </w:tbl>
    <w:p w:rsidR="00570530" w:rsidRPr="00714679" w:rsidRDefault="00570530" w:rsidP="00570530">
      <w:pPr>
        <w:spacing w:after="120"/>
        <w:jc w:val="center"/>
        <w:rPr>
          <w:sz w:val="20"/>
          <w:szCs w:val="20"/>
        </w:rPr>
      </w:pPr>
      <w:r w:rsidRPr="00714679">
        <w:rPr>
          <w:sz w:val="20"/>
          <w:szCs w:val="20"/>
        </w:rPr>
        <w:t>(</w:t>
      </w:r>
      <w:r w:rsidRPr="00714679">
        <w:rPr>
          <w:b/>
          <w:sz w:val="20"/>
          <w:szCs w:val="20"/>
        </w:rPr>
        <w:t>T</w:t>
      </w:r>
      <w:r w:rsidRPr="00714679">
        <w:rPr>
          <w:sz w:val="20"/>
          <w:szCs w:val="20"/>
        </w:rPr>
        <w:t xml:space="preserve">: Theory – </w:t>
      </w:r>
      <w:r w:rsidRPr="00714679">
        <w:rPr>
          <w:b/>
          <w:sz w:val="20"/>
          <w:szCs w:val="20"/>
        </w:rPr>
        <w:t>L</w:t>
      </w:r>
      <w:r w:rsidRPr="00714679">
        <w:rPr>
          <w:sz w:val="20"/>
          <w:szCs w:val="20"/>
        </w:rPr>
        <w:t xml:space="preserve">: Lab – </w:t>
      </w:r>
      <w:r w:rsidRPr="00714679">
        <w:rPr>
          <w:b/>
          <w:sz w:val="20"/>
          <w:szCs w:val="20"/>
        </w:rPr>
        <w:t>A:</w:t>
      </w:r>
      <w:r w:rsidRPr="00714679">
        <w:rPr>
          <w:sz w:val="20"/>
          <w:szCs w:val="20"/>
        </w:rPr>
        <w:t xml:space="preserve"> Application – </w:t>
      </w:r>
      <w:r w:rsidRPr="00714679">
        <w:rPr>
          <w:b/>
          <w:sz w:val="20"/>
          <w:szCs w:val="20"/>
        </w:rPr>
        <w:t>CR</w:t>
      </w:r>
      <w:r w:rsidRPr="00714679">
        <w:rPr>
          <w:sz w:val="20"/>
          <w:szCs w:val="20"/>
        </w:rPr>
        <w:t xml:space="preserve">: Credit – </w:t>
      </w:r>
      <w:r w:rsidRPr="00714679">
        <w:rPr>
          <w:b/>
          <w:sz w:val="20"/>
          <w:szCs w:val="20"/>
        </w:rPr>
        <w:t>ECTS</w:t>
      </w:r>
      <w:r w:rsidRPr="00714679">
        <w:rPr>
          <w:sz w:val="20"/>
          <w:szCs w:val="20"/>
        </w:rPr>
        <w:t>: European Credit Transfer System)</w:t>
      </w:r>
    </w:p>
    <w:tbl>
      <w:tblPr>
        <w:tblW w:w="8937" w:type="dxa"/>
        <w:jc w:val="center"/>
        <w:tblInd w:w="-3528" w:type="dxa"/>
        <w:tblLayout w:type="fixed"/>
        <w:tblCellMar>
          <w:left w:w="28" w:type="dxa"/>
          <w:right w:w="28" w:type="dxa"/>
        </w:tblCellMar>
        <w:tblLook w:val="0000" w:firstRow="0" w:lastRow="0" w:firstColumn="0" w:lastColumn="0" w:noHBand="0" w:noVBand="0"/>
      </w:tblPr>
      <w:tblGrid>
        <w:gridCol w:w="1493"/>
        <w:gridCol w:w="5361"/>
        <w:gridCol w:w="283"/>
        <w:gridCol w:w="284"/>
        <w:gridCol w:w="283"/>
        <w:gridCol w:w="446"/>
        <w:gridCol w:w="787"/>
      </w:tblGrid>
      <w:tr w:rsidR="00570530" w:rsidRPr="00714679" w:rsidTr="00773890">
        <w:trPr>
          <w:trHeight w:val="300"/>
          <w:jc w:val="center"/>
        </w:trPr>
        <w:tc>
          <w:tcPr>
            <w:tcW w:w="1493" w:type="dxa"/>
            <w:tcBorders>
              <w:top w:val="single" w:sz="4" w:space="0" w:color="auto"/>
              <w:left w:val="single" w:sz="4" w:space="0" w:color="auto"/>
              <w:bottom w:val="single" w:sz="4" w:space="0" w:color="auto"/>
            </w:tcBorders>
            <w:shd w:val="clear" w:color="auto" w:fill="CCFFFF"/>
            <w:noWrap/>
            <w:vAlign w:val="center"/>
          </w:tcPr>
          <w:p w:rsidR="00570530" w:rsidRPr="00714679" w:rsidRDefault="00570530" w:rsidP="00773890">
            <w:pPr>
              <w:spacing w:after="120"/>
              <w:rPr>
                <w:b/>
                <w:sz w:val="20"/>
                <w:szCs w:val="20"/>
                <w:lang w:eastAsia="ja-JP"/>
              </w:rPr>
            </w:pPr>
          </w:p>
        </w:tc>
        <w:tc>
          <w:tcPr>
            <w:tcW w:w="5361" w:type="dxa"/>
            <w:tcBorders>
              <w:top w:val="single" w:sz="4" w:space="0" w:color="auto"/>
              <w:bottom w:val="single" w:sz="4" w:space="0" w:color="auto"/>
              <w:right w:val="single" w:sz="4" w:space="0" w:color="auto"/>
            </w:tcBorders>
            <w:shd w:val="clear" w:color="auto" w:fill="CCFFFF"/>
            <w:noWrap/>
            <w:vAlign w:val="center"/>
          </w:tcPr>
          <w:p w:rsidR="00570530" w:rsidRPr="00714679" w:rsidRDefault="00570530" w:rsidP="00773890">
            <w:pPr>
              <w:spacing w:after="120"/>
              <w:jc w:val="center"/>
              <w:rPr>
                <w:b/>
                <w:sz w:val="20"/>
                <w:szCs w:val="20"/>
              </w:rPr>
            </w:pPr>
            <w:r w:rsidRPr="00714679">
              <w:rPr>
                <w:b/>
                <w:sz w:val="20"/>
                <w:szCs w:val="20"/>
              </w:rPr>
              <w:t>FIRST YEAR - FIRST SEMESTER</w:t>
            </w:r>
          </w:p>
        </w:tc>
        <w:tc>
          <w:tcPr>
            <w:tcW w:w="283" w:type="dxa"/>
            <w:tcBorders>
              <w:top w:val="single" w:sz="4" w:space="0" w:color="auto"/>
              <w:left w:val="single" w:sz="4" w:space="0" w:color="auto"/>
              <w:bottom w:val="single" w:sz="4" w:space="0" w:color="auto"/>
            </w:tcBorders>
            <w:shd w:val="clear" w:color="auto" w:fill="CCFFFF"/>
            <w:noWrap/>
            <w:vAlign w:val="center"/>
          </w:tcPr>
          <w:p w:rsidR="00570530" w:rsidRPr="00714679" w:rsidRDefault="00570530" w:rsidP="00773890">
            <w:pPr>
              <w:spacing w:after="120"/>
              <w:jc w:val="center"/>
              <w:rPr>
                <w:b/>
                <w:sz w:val="20"/>
                <w:szCs w:val="20"/>
              </w:rPr>
            </w:pPr>
            <w:r w:rsidRPr="00714679">
              <w:rPr>
                <w:b/>
                <w:sz w:val="20"/>
                <w:szCs w:val="20"/>
              </w:rPr>
              <w:t>T</w:t>
            </w:r>
          </w:p>
        </w:tc>
        <w:tc>
          <w:tcPr>
            <w:tcW w:w="284" w:type="dxa"/>
            <w:tcBorders>
              <w:top w:val="single" w:sz="4" w:space="0" w:color="auto"/>
              <w:bottom w:val="single" w:sz="4" w:space="0" w:color="auto"/>
            </w:tcBorders>
            <w:shd w:val="clear" w:color="auto" w:fill="CCFFFF"/>
            <w:noWrap/>
            <w:vAlign w:val="center"/>
          </w:tcPr>
          <w:p w:rsidR="00570530" w:rsidRPr="00714679" w:rsidRDefault="00570530" w:rsidP="00773890">
            <w:pPr>
              <w:spacing w:after="120"/>
              <w:jc w:val="center"/>
              <w:rPr>
                <w:b/>
                <w:sz w:val="20"/>
                <w:szCs w:val="20"/>
              </w:rPr>
            </w:pPr>
            <w:r w:rsidRPr="00714679">
              <w:rPr>
                <w:b/>
                <w:sz w:val="20"/>
                <w:szCs w:val="20"/>
              </w:rPr>
              <w:t>L</w:t>
            </w:r>
          </w:p>
        </w:tc>
        <w:tc>
          <w:tcPr>
            <w:tcW w:w="283" w:type="dxa"/>
            <w:tcBorders>
              <w:top w:val="single" w:sz="4" w:space="0" w:color="auto"/>
              <w:bottom w:val="single" w:sz="4" w:space="0" w:color="auto"/>
            </w:tcBorders>
            <w:shd w:val="clear" w:color="auto" w:fill="CCFFFF"/>
            <w:noWrap/>
            <w:vAlign w:val="center"/>
          </w:tcPr>
          <w:p w:rsidR="00570530" w:rsidRPr="00714679" w:rsidRDefault="00570530" w:rsidP="00773890">
            <w:pPr>
              <w:spacing w:after="120"/>
              <w:jc w:val="center"/>
              <w:rPr>
                <w:b/>
                <w:sz w:val="20"/>
                <w:szCs w:val="20"/>
              </w:rPr>
            </w:pPr>
            <w:r w:rsidRPr="00714679">
              <w:rPr>
                <w:b/>
                <w:sz w:val="20"/>
                <w:szCs w:val="20"/>
              </w:rPr>
              <w:t>A</w:t>
            </w:r>
          </w:p>
        </w:tc>
        <w:tc>
          <w:tcPr>
            <w:tcW w:w="446" w:type="dxa"/>
            <w:tcBorders>
              <w:top w:val="single" w:sz="4" w:space="0" w:color="auto"/>
              <w:bottom w:val="single" w:sz="4" w:space="0" w:color="auto"/>
              <w:right w:val="single" w:sz="4" w:space="0" w:color="auto"/>
            </w:tcBorders>
            <w:shd w:val="clear" w:color="auto" w:fill="CCFFFF"/>
            <w:noWrap/>
            <w:vAlign w:val="center"/>
          </w:tcPr>
          <w:p w:rsidR="00570530" w:rsidRPr="00714679" w:rsidRDefault="00570530" w:rsidP="00773890">
            <w:pPr>
              <w:spacing w:after="120"/>
              <w:jc w:val="center"/>
              <w:rPr>
                <w:b/>
                <w:bCs/>
                <w:sz w:val="20"/>
                <w:szCs w:val="20"/>
              </w:rPr>
            </w:pPr>
            <w:r w:rsidRPr="00714679">
              <w:rPr>
                <w:b/>
                <w:bCs/>
                <w:sz w:val="20"/>
                <w:szCs w:val="20"/>
              </w:rPr>
              <w:t>CR</w:t>
            </w:r>
          </w:p>
        </w:tc>
        <w:tc>
          <w:tcPr>
            <w:tcW w:w="787" w:type="dxa"/>
            <w:tcBorders>
              <w:top w:val="single" w:sz="4" w:space="0" w:color="auto"/>
              <w:bottom w:val="single" w:sz="4" w:space="0" w:color="auto"/>
              <w:right w:val="single" w:sz="4" w:space="0" w:color="auto"/>
            </w:tcBorders>
            <w:shd w:val="clear" w:color="auto" w:fill="CCFFFF"/>
            <w:vAlign w:val="center"/>
          </w:tcPr>
          <w:p w:rsidR="00570530" w:rsidRPr="00714679" w:rsidRDefault="00570530" w:rsidP="00773890">
            <w:pPr>
              <w:spacing w:after="120"/>
              <w:jc w:val="center"/>
              <w:rPr>
                <w:b/>
                <w:bCs/>
                <w:color w:val="800000"/>
                <w:sz w:val="20"/>
                <w:szCs w:val="20"/>
              </w:rPr>
            </w:pPr>
            <w:r w:rsidRPr="00714679">
              <w:rPr>
                <w:b/>
                <w:bCs/>
                <w:color w:val="800000"/>
                <w:sz w:val="20"/>
                <w:szCs w:val="20"/>
              </w:rPr>
              <w:t>ECTS</w:t>
            </w:r>
          </w:p>
        </w:tc>
      </w:tr>
      <w:tr w:rsidR="00570530" w:rsidRPr="00714679" w:rsidTr="00773890">
        <w:trPr>
          <w:trHeight w:val="300"/>
          <w:jc w:val="center"/>
        </w:trPr>
        <w:tc>
          <w:tcPr>
            <w:tcW w:w="1493" w:type="dxa"/>
            <w:tcBorders>
              <w:top w:val="single" w:sz="4" w:space="0" w:color="auto"/>
              <w:left w:val="single" w:sz="4" w:space="0" w:color="auto"/>
              <w:bottom w:val="single" w:sz="4" w:space="0" w:color="C0C0C0"/>
              <w:right w:val="single" w:sz="4" w:space="0" w:color="C0C0C0"/>
            </w:tcBorders>
            <w:noWrap/>
            <w:vAlign w:val="center"/>
          </w:tcPr>
          <w:p w:rsidR="00570530" w:rsidRPr="00714679" w:rsidRDefault="00570530" w:rsidP="00773890">
            <w:pPr>
              <w:snapToGrid w:val="0"/>
              <w:spacing w:after="120"/>
              <w:rPr>
                <w:sz w:val="20"/>
                <w:szCs w:val="20"/>
              </w:rPr>
            </w:pPr>
            <w:r w:rsidRPr="00714679">
              <w:rPr>
                <w:sz w:val="20"/>
                <w:szCs w:val="20"/>
              </w:rPr>
              <w:t>CPLT 501</w:t>
            </w:r>
          </w:p>
        </w:tc>
        <w:tc>
          <w:tcPr>
            <w:tcW w:w="5361" w:type="dxa"/>
            <w:tcBorders>
              <w:top w:val="single" w:sz="4" w:space="0" w:color="auto"/>
              <w:left w:val="nil"/>
              <w:bottom w:val="single" w:sz="4" w:space="0" w:color="C0C0C0"/>
              <w:right w:val="single" w:sz="4" w:space="0" w:color="auto"/>
            </w:tcBorders>
            <w:noWrap/>
            <w:vAlign w:val="center"/>
          </w:tcPr>
          <w:p w:rsidR="00570530" w:rsidRPr="00714679" w:rsidRDefault="00570530" w:rsidP="00773890">
            <w:pPr>
              <w:snapToGrid w:val="0"/>
              <w:spacing w:after="120"/>
              <w:rPr>
                <w:sz w:val="20"/>
                <w:szCs w:val="20"/>
              </w:rPr>
            </w:pPr>
            <w:r w:rsidRPr="00714679">
              <w:rPr>
                <w:sz w:val="20"/>
                <w:szCs w:val="20"/>
              </w:rPr>
              <w:t>Issues in Contemporary Critical Theory I</w:t>
            </w:r>
          </w:p>
        </w:tc>
        <w:tc>
          <w:tcPr>
            <w:tcW w:w="283" w:type="dxa"/>
            <w:tcBorders>
              <w:top w:val="single" w:sz="4" w:space="0" w:color="auto"/>
              <w:left w:val="single" w:sz="4" w:space="0" w:color="auto"/>
              <w:bottom w:val="single" w:sz="4" w:space="0" w:color="C0C0C0"/>
              <w:right w:val="single" w:sz="4" w:space="0" w:color="C0C0C0"/>
            </w:tcBorders>
            <w:noWrap/>
            <w:vAlign w:val="center"/>
          </w:tcPr>
          <w:p w:rsidR="00570530" w:rsidRPr="00714679" w:rsidRDefault="00570530" w:rsidP="00773890">
            <w:pPr>
              <w:snapToGrid w:val="0"/>
              <w:spacing w:after="120"/>
              <w:jc w:val="center"/>
              <w:rPr>
                <w:sz w:val="20"/>
                <w:szCs w:val="20"/>
              </w:rPr>
            </w:pPr>
            <w:r w:rsidRPr="00714679">
              <w:rPr>
                <w:sz w:val="20"/>
                <w:szCs w:val="20"/>
              </w:rPr>
              <w:t>3</w:t>
            </w:r>
          </w:p>
        </w:tc>
        <w:tc>
          <w:tcPr>
            <w:tcW w:w="284" w:type="dxa"/>
            <w:tcBorders>
              <w:top w:val="single" w:sz="4" w:space="0" w:color="auto"/>
              <w:left w:val="nil"/>
              <w:bottom w:val="single" w:sz="4" w:space="0" w:color="C0C0C0"/>
              <w:right w:val="single" w:sz="4" w:space="0" w:color="C0C0C0"/>
            </w:tcBorders>
            <w:noWrap/>
            <w:vAlign w:val="center"/>
          </w:tcPr>
          <w:p w:rsidR="00570530" w:rsidRPr="00714679" w:rsidRDefault="00570530" w:rsidP="00773890">
            <w:pPr>
              <w:snapToGrid w:val="0"/>
              <w:spacing w:after="120"/>
              <w:jc w:val="center"/>
              <w:rPr>
                <w:sz w:val="20"/>
                <w:szCs w:val="20"/>
              </w:rPr>
            </w:pPr>
            <w:r w:rsidRPr="00714679">
              <w:rPr>
                <w:sz w:val="20"/>
                <w:szCs w:val="20"/>
              </w:rPr>
              <w:t>0</w:t>
            </w:r>
          </w:p>
        </w:tc>
        <w:tc>
          <w:tcPr>
            <w:tcW w:w="283" w:type="dxa"/>
            <w:tcBorders>
              <w:top w:val="single" w:sz="4" w:space="0" w:color="auto"/>
              <w:left w:val="nil"/>
              <w:bottom w:val="single" w:sz="4" w:space="0" w:color="C0C0C0"/>
              <w:right w:val="single" w:sz="4" w:space="0" w:color="C0C0C0"/>
            </w:tcBorders>
            <w:noWrap/>
            <w:vAlign w:val="center"/>
          </w:tcPr>
          <w:p w:rsidR="00570530" w:rsidRPr="00714679" w:rsidRDefault="00570530" w:rsidP="00773890">
            <w:pPr>
              <w:snapToGrid w:val="0"/>
              <w:spacing w:after="120"/>
              <w:jc w:val="center"/>
              <w:rPr>
                <w:sz w:val="20"/>
                <w:szCs w:val="20"/>
              </w:rPr>
            </w:pPr>
            <w:r w:rsidRPr="00714679">
              <w:rPr>
                <w:sz w:val="20"/>
                <w:szCs w:val="20"/>
              </w:rPr>
              <w:t>0</w:t>
            </w:r>
          </w:p>
        </w:tc>
        <w:tc>
          <w:tcPr>
            <w:tcW w:w="446" w:type="dxa"/>
            <w:tcBorders>
              <w:top w:val="single" w:sz="4" w:space="0" w:color="auto"/>
              <w:left w:val="nil"/>
              <w:bottom w:val="single" w:sz="4" w:space="0" w:color="C0C0C0"/>
              <w:right w:val="single" w:sz="4" w:space="0" w:color="auto"/>
            </w:tcBorders>
            <w:noWrap/>
            <w:vAlign w:val="center"/>
          </w:tcPr>
          <w:p w:rsidR="00570530" w:rsidRPr="00714679" w:rsidRDefault="00570530" w:rsidP="00773890">
            <w:pPr>
              <w:snapToGrid w:val="0"/>
              <w:spacing w:after="120"/>
              <w:jc w:val="center"/>
              <w:rPr>
                <w:bCs/>
                <w:sz w:val="20"/>
                <w:szCs w:val="20"/>
              </w:rPr>
            </w:pPr>
            <w:r w:rsidRPr="00714679">
              <w:rPr>
                <w:bCs/>
                <w:sz w:val="20"/>
                <w:szCs w:val="20"/>
              </w:rPr>
              <w:t>3</w:t>
            </w:r>
          </w:p>
        </w:tc>
        <w:tc>
          <w:tcPr>
            <w:tcW w:w="787" w:type="dxa"/>
            <w:tcBorders>
              <w:top w:val="single" w:sz="4" w:space="0" w:color="auto"/>
              <w:left w:val="nil"/>
              <w:bottom w:val="single" w:sz="4" w:space="0" w:color="C0C0C0"/>
              <w:right w:val="single" w:sz="4" w:space="0" w:color="auto"/>
            </w:tcBorders>
            <w:vAlign w:val="center"/>
          </w:tcPr>
          <w:p w:rsidR="00570530" w:rsidRPr="00714679" w:rsidRDefault="00570530" w:rsidP="00773890">
            <w:pPr>
              <w:snapToGrid w:val="0"/>
              <w:spacing w:after="120"/>
              <w:jc w:val="center"/>
              <w:rPr>
                <w:bCs/>
                <w:color w:val="800000"/>
                <w:sz w:val="20"/>
                <w:szCs w:val="20"/>
              </w:rPr>
            </w:pPr>
            <w:r w:rsidRPr="00714679">
              <w:rPr>
                <w:color w:val="800000"/>
                <w:sz w:val="20"/>
                <w:szCs w:val="20"/>
              </w:rPr>
              <w:t>8</w:t>
            </w:r>
          </w:p>
        </w:tc>
      </w:tr>
      <w:tr w:rsidR="00570530" w:rsidRPr="00714679" w:rsidTr="00773890">
        <w:trPr>
          <w:trHeight w:val="300"/>
          <w:jc w:val="center"/>
        </w:trPr>
        <w:tc>
          <w:tcPr>
            <w:tcW w:w="1493" w:type="dxa"/>
            <w:tcBorders>
              <w:top w:val="single" w:sz="4" w:space="0" w:color="C0C0C0"/>
              <w:left w:val="single" w:sz="4" w:space="0" w:color="auto"/>
              <w:bottom w:val="single" w:sz="4" w:space="0" w:color="C0C0C0"/>
              <w:right w:val="single" w:sz="4" w:space="0" w:color="C0C0C0"/>
            </w:tcBorders>
            <w:noWrap/>
            <w:vAlign w:val="center"/>
          </w:tcPr>
          <w:p w:rsidR="00570530" w:rsidRPr="00714679" w:rsidRDefault="00570530" w:rsidP="00773890">
            <w:pPr>
              <w:snapToGrid w:val="0"/>
              <w:spacing w:after="120"/>
              <w:rPr>
                <w:sz w:val="20"/>
                <w:szCs w:val="20"/>
              </w:rPr>
            </w:pPr>
            <w:r w:rsidRPr="00714679">
              <w:rPr>
                <w:sz w:val="20"/>
                <w:szCs w:val="20"/>
              </w:rPr>
              <w:t>CPLT 509</w:t>
            </w:r>
          </w:p>
        </w:tc>
        <w:tc>
          <w:tcPr>
            <w:tcW w:w="5361" w:type="dxa"/>
            <w:tcBorders>
              <w:top w:val="single" w:sz="4" w:space="0" w:color="C0C0C0"/>
              <w:left w:val="nil"/>
              <w:bottom w:val="single" w:sz="4" w:space="0" w:color="C0C0C0"/>
              <w:right w:val="single" w:sz="4" w:space="0" w:color="auto"/>
            </w:tcBorders>
            <w:noWrap/>
            <w:vAlign w:val="center"/>
          </w:tcPr>
          <w:p w:rsidR="00570530" w:rsidRPr="00714679" w:rsidRDefault="00570530" w:rsidP="00773890">
            <w:pPr>
              <w:snapToGrid w:val="0"/>
              <w:spacing w:after="120"/>
              <w:rPr>
                <w:sz w:val="20"/>
                <w:szCs w:val="20"/>
              </w:rPr>
            </w:pPr>
            <w:r w:rsidRPr="00714679">
              <w:rPr>
                <w:sz w:val="20"/>
                <w:szCs w:val="20"/>
              </w:rPr>
              <w:t>Masterpieces of Western Literature</w:t>
            </w:r>
            <w:r w:rsidRPr="00714679">
              <w:rPr>
                <w:rStyle w:val="apple-converted-space"/>
                <w:b/>
                <w:bCs/>
                <w:color w:val="000000"/>
                <w:sz w:val="20"/>
                <w:szCs w:val="20"/>
                <w:shd w:val="clear" w:color="auto" w:fill="FFFFFF"/>
              </w:rPr>
              <w:t> </w:t>
            </w:r>
          </w:p>
        </w:tc>
        <w:tc>
          <w:tcPr>
            <w:tcW w:w="283" w:type="dxa"/>
            <w:tcBorders>
              <w:top w:val="single" w:sz="4" w:space="0" w:color="C0C0C0"/>
              <w:left w:val="single" w:sz="4" w:space="0" w:color="auto"/>
              <w:bottom w:val="single" w:sz="4" w:space="0" w:color="C0C0C0"/>
              <w:right w:val="single" w:sz="4" w:space="0" w:color="C0C0C0"/>
            </w:tcBorders>
            <w:noWrap/>
            <w:vAlign w:val="center"/>
          </w:tcPr>
          <w:p w:rsidR="00570530" w:rsidRPr="00714679" w:rsidRDefault="00570530" w:rsidP="00773890">
            <w:pPr>
              <w:snapToGrid w:val="0"/>
              <w:spacing w:after="120"/>
              <w:jc w:val="center"/>
              <w:rPr>
                <w:sz w:val="20"/>
                <w:szCs w:val="20"/>
              </w:rPr>
            </w:pPr>
            <w:r w:rsidRPr="00714679">
              <w:rPr>
                <w:sz w:val="20"/>
                <w:szCs w:val="20"/>
              </w:rPr>
              <w:t>3</w:t>
            </w:r>
          </w:p>
        </w:tc>
        <w:tc>
          <w:tcPr>
            <w:tcW w:w="284" w:type="dxa"/>
            <w:tcBorders>
              <w:top w:val="single" w:sz="4" w:space="0" w:color="C0C0C0"/>
              <w:left w:val="nil"/>
              <w:bottom w:val="single" w:sz="4" w:space="0" w:color="C0C0C0"/>
              <w:right w:val="single" w:sz="4" w:space="0" w:color="C0C0C0"/>
            </w:tcBorders>
            <w:noWrap/>
            <w:vAlign w:val="center"/>
          </w:tcPr>
          <w:p w:rsidR="00570530" w:rsidRPr="00714679" w:rsidRDefault="00570530" w:rsidP="00773890">
            <w:pPr>
              <w:snapToGrid w:val="0"/>
              <w:spacing w:after="120"/>
              <w:jc w:val="center"/>
              <w:rPr>
                <w:sz w:val="20"/>
                <w:szCs w:val="20"/>
              </w:rPr>
            </w:pPr>
            <w:r w:rsidRPr="00714679">
              <w:rPr>
                <w:sz w:val="20"/>
                <w:szCs w:val="20"/>
              </w:rPr>
              <w:t>0</w:t>
            </w:r>
          </w:p>
        </w:tc>
        <w:tc>
          <w:tcPr>
            <w:tcW w:w="283" w:type="dxa"/>
            <w:tcBorders>
              <w:top w:val="single" w:sz="4" w:space="0" w:color="C0C0C0"/>
              <w:left w:val="nil"/>
              <w:bottom w:val="single" w:sz="4" w:space="0" w:color="C0C0C0"/>
              <w:right w:val="single" w:sz="4" w:space="0" w:color="C0C0C0"/>
            </w:tcBorders>
            <w:noWrap/>
            <w:vAlign w:val="center"/>
          </w:tcPr>
          <w:p w:rsidR="00570530" w:rsidRPr="00714679" w:rsidRDefault="00570530" w:rsidP="00773890">
            <w:pPr>
              <w:snapToGrid w:val="0"/>
              <w:spacing w:after="120"/>
              <w:jc w:val="center"/>
              <w:rPr>
                <w:sz w:val="20"/>
                <w:szCs w:val="20"/>
              </w:rPr>
            </w:pPr>
            <w:r w:rsidRPr="00714679">
              <w:rPr>
                <w:sz w:val="20"/>
                <w:szCs w:val="20"/>
              </w:rPr>
              <w:t>0</w:t>
            </w:r>
          </w:p>
        </w:tc>
        <w:tc>
          <w:tcPr>
            <w:tcW w:w="446" w:type="dxa"/>
            <w:tcBorders>
              <w:top w:val="single" w:sz="4" w:space="0" w:color="C0C0C0"/>
              <w:left w:val="nil"/>
              <w:bottom w:val="single" w:sz="4" w:space="0" w:color="C0C0C0"/>
              <w:right w:val="single" w:sz="4" w:space="0" w:color="auto"/>
            </w:tcBorders>
            <w:noWrap/>
            <w:vAlign w:val="center"/>
          </w:tcPr>
          <w:p w:rsidR="00570530" w:rsidRPr="00714679" w:rsidRDefault="00570530" w:rsidP="00773890">
            <w:pPr>
              <w:snapToGrid w:val="0"/>
              <w:spacing w:after="120"/>
              <w:jc w:val="center"/>
              <w:rPr>
                <w:bCs/>
                <w:sz w:val="20"/>
                <w:szCs w:val="20"/>
              </w:rPr>
            </w:pPr>
            <w:r w:rsidRPr="00714679">
              <w:rPr>
                <w:bCs/>
                <w:sz w:val="20"/>
                <w:szCs w:val="20"/>
              </w:rPr>
              <w:t>3</w:t>
            </w:r>
          </w:p>
        </w:tc>
        <w:tc>
          <w:tcPr>
            <w:tcW w:w="787" w:type="dxa"/>
            <w:tcBorders>
              <w:top w:val="single" w:sz="4" w:space="0" w:color="C0C0C0"/>
              <w:left w:val="nil"/>
              <w:bottom w:val="single" w:sz="4" w:space="0" w:color="C0C0C0"/>
              <w:right w:val="single" w:sz="4" w:space="0" w:color="auto"/>
            </w:tcBorders>
            <w:vAlign w:val="center"/>
          </w:tcPr>
          <w:p w:rsidR="00570530" w:rsidRPr="00714679" w:rsidRDefault="00570530" w:rsidP="00773890">
            <w:pPr>
              <w:snapToGrid w:val="0"/>
              <w:spacing w:after="120"/>
              <w:jc w:val="center"/>
              <w:rPr>
                <w:bCs/>
                <w:color w:val="800000"/>
                <w:sz w:val="20"/>
                <w:szCs w:val="20"/>
              </w:rPr>
            </w:pPr>
            <w:r w:rsidRPr="00714679">
              <w:rPr>
                <w:color w:val="800000"/>
                <w:sz w:val="20"/>
                <w:szCs w:val="20"/>
              </w:rPr>
              <w:t>8</w:t>
            </w:r>
          </w:p>
        </w:tc>
      </w:tr>
      <w:tr w:rsidR="00570530" w:rsidRPr="00714679" w:rsidTr="00773890">
        <w:trPr>
          <w:trHeight w:val="300"/>
          <w:jc w:val="center"/>
        </w:trPr>
        <w:tc>
          <w:tcPr>
            <w:tcW w:w="1493" w:type="dxa"/>
            <w:tcBorders>
              <w:top w:val="single" w:sz="4" w:space="0" w:color="C0C0C0"/>
              <w:left w:val="single" w:sz="4" w:space="0" w:color="auto"/>
              <w:bottom w:val="single" w:sz="4" w:space="0" w:color="C0C0C0"/>
              <w:right w:val="single" w:sz="4" w:space="0" w:color="C0C0C0"/>
            </w:tcBorders>
            <w:noWrap/>
            <w:vAlign w:val="center"/>
          </w:tcPr>
          <w:p w:rsidR="00570530" w:rsidRPr="00714679" w:rsidRDefault="00570530" w:rsidP="00773890">
            <w:pPr>
              <w:snapToGrid w:val="0"/>
              <w:spacing w:after="120"/>
              <w:rPr>
                <w:sz w:val="20"/>
                <w:szCs w:val="20"/>
              </w:rPr>
            </w:pPr>
            <w:r w:rsidRPr="00714679">
              <w:rPr>
                <w:sz w:val="20"/>
                <w:szCs w:val="20"/>
              </w:rPr>
              <w:t>CPLT 595</w:t>
            </w:r>
          </w:p>
        </w:tc>
        <w:tc>
          <w:tcPr>
            <w:tcW w:w="5361" w:type="dxa"/>
            <w:tcBorders>
              <w:top w:val="single" w:sz="4" w:space="0" w:color="C0C0C0"/>
              <w:left w:val="nil"/>
              <w:bottom w:val="single" w:sz="4" w:space="0" w:color="C0C0C0"/>
              <w:right w:val="single" w:sz="4" w:space="0" w:color="auto"/>
            </w:tcBorders>
            <w:noWrap/>
            <w:vAlign w:val="center"/>
          </w:tcPr>
          <w:p w:rsidR="00570530" w:rsidRPr="00714679" w:rsidRDefault="00570530" w:rsidP="00773890">
            <w:pPr>
              <w:snapToGrid w:val="0"/>
              <w:spacing w:after="120"/>
              <w:rPr>
                <w:sz w:val="20"/>
                <w:szCs w:val="20"/>
              </w:rPr>
            </w:pPr>
            <w:r w:rsidRPr="00714679">
              <w:rPr>
                <w:sz w:val="20"/>
                <w:szCs w:val="20"/>
              </w:rPr>
              <w:t>Literary Research Methods and Ethics</w:t>
            </w:r>
          </w:p>
        </w:tc>
        <w:tc>
          <w:tcPr>
            <w:tcW w:w="283" w:type="dxa"/>
            <w:tcBorders>
              <w:top w:val="single" w:sz="4" w:space="0" w:color="C0C0C0"/>
              <w:left w:val="single" w:sz="4" w:space="0" w:color="auto"/>
              <w:bottom w:val="single" w:sz="4" w:space="0" w:color="C0C0C0"/>
              <w:right w:val="single" w:sz="4" w:space="0" w:color="C0C0C0"/>
            </w:tcBorders>
            <w:noWrap/>
            <w:vAlign w:val="center"/>
          </w:tcPr>
          <w:p w:rsidR="00570530" w:rsidRPr="00714679" w:rsidRDefault="00570530" w:rsidP="00773890">
            <w:pPr>
              <w:snapToGrid w:val="0"/>
              <w:spacing w:after="120"/>
              <w:jc w:val="center"/>
              <w:rPr>
                <w:sz w:val="20"/>
                <w:szCs w:val="20"/>
              </w:rPr>
            </w:pPr>
            <w:r w:rsidRPr="00714679">
              <w:rPr>
                <w:sz w:val="20"/>
                <w:szCs w:val="20"/>
              </w:rPr>
              <w:t>3</w:t>
            </w:r>
          </w:p>
        </w:tc>
        <w:tc>
          <w:tcPr>
            <w:tcW w:w="284" w:type="dxa"/>
            <w:tcBorders>
              <w:top w:val="single" w:sz="4" w:space="0" w:color="C0C0C0"/>
              <w:left w:val="nil"/>
              <w:bottom w:val="single" w:sz="4" w:space="0" w:color="C0C0C0"/>
              <w:right w:val="single" w:sz="4" w:space="0" w:color="C0C0C0"/>
            </w:tcBorders>
            <w:noWrap/>
            <w:vAlign w:val="center"/>
          </w:tcPr>
          <w:p w:rsidR="00570530" w:rsidRPr="00714679" w:rsidRDefault="00570530" w:rsidP="00773890">
            <w:pPr>
              <w:snapToGrid w:val="0"/>
              <w:spacing w:after="120"/>
              <w:jc w:val="center"/>
              <w:rPr>
                <w:sz w:val="20"/>
                <w:szCs w:val="20"/>
              </w:rPr>
            </w:pPr>
            <w:r w:rsidRPr="00714679">
              <w:rPr>
                <w:sz w:val="20"/>
                <w:szCs w:val="20"/>
              </w:rPr>
              <w:t>0</w:t>
            </w:r>
          </w:p>
        </w:tc>
        <w:tc>
          <w:tcPr>
            <w:tcW w:w="283" w:type="dxa"/>
            <w:tcBorders>
              <w:top w:val="single" w:sz="4" w:space="0" w:color="C0C0C0"/>
              <w:left w:val="nil"/>
              <w:bottom w:val="single" w:sz="4" w:space="0" w:color="C0C0C0"/>
              <w:right w:val="single" w:sz="4" w:space="0" w:color="C0C0C0"/>
            </w:tcBorders>
            <w:noWrap/>
            <w:vAlign w:val="center"/>
          </w:tcPr>
          <w:p w:rsidR="00570530" w:rsidRPr="00714679" w:rsidRDefault="00570530" w:rsidP="00773890">
            <w:pPr>
              <w:snapToGrid w:val="0"/>
              <w:spacing w:after="120"/>
              <w:jc w:val="center"/>
              <w:rPr>
                <w:sz w:val="20"/>
                <w:szCs w:val="20"/>
              </w:rPr>
            </w:pPr>
            <w:r w:rsidRPr="00714679">
              <w:rPr>
                <w:sz w:val="20"/>
                <w:szCs w:val="20"/>
              </w:rPr>
              <w:t>0</w:t>
            </w:r>
          </w:p>
        </w:tc>
        <w:tc>
          <w:tcPr>
            <w:tcW w:w="446" w:type="dxa"/>
            <w:tcBorders>
              <w:top w:val="single" w:sz="4" w:space="0" w:color="C0C0C0"/>
              <w:left w:val="nil"/>
              <w:bottom w:val="single" w:sz="4" w:space="0" w:color="C0C0C0"/>
              <w:right w:val="single" w:sz="4" w:space="0" w:color="auto"/>
            </w:tcBorders>
            <w:noWrap/>
            <w:vAlign w:val="center"/>
          </w:tcPr>
          <w:p w:rsidR="00570530" w:rsidRPr="00714679" w:rsidRDefault="00570530" w:rsidP="00773890">
            <w:pPr>
              <w:snapToGrid w:val="0"/>
              <w:spacing w:after="120"/>
              <w:jc w:val="center"/>
              <w:rPr>
                <w:bCs/>
                <w:sz w:val="20"/>
                <w:szCs w:val="20"/>
              </w:rPr>
            </w:pPr>
            <w:r w:rsidRPr="00714679">
              <w:rPr>
                <w:bCs/>
                <w:sz w:val="20"/>
                <w:szCs w:val="20"/>
              </w:rPr>
              <w:t>3</w:t>
            </w:r>
          </w:p>
        </w:tc>
        <w:tc>
          <w:tcPr>
            <w:tcW w:w="787" w:type="dxa"/>
            <w:tcBorders>
              <w:top w:val="single" w:sz="4" w:space="0" w:color="C0C0C0"/>
              <w:left w:val="nil"/>
              <w:bottom w:val="single" w:sz="4" w:space="0" w:color="C0C0C0"/>
              <w:right w:val="single" w:sz="4" w:space="0" w:color="auto"/>
            </w:tcBorders>
            <w:vAlign w:val="center"/>
          </w:tcPr>
          <w:p w:rsidR="00570530" w:rsidRPr="00714679" w:rsidRDefault="00570530" w:rsidP="00773890">
            <w:pPr>
              <w:snapToGrid w:val="0"/>
              <w:spacing w:after="120"/>
              <w:jc w:val="center"/>
              <w:rPr>
                <w:bCs/>
                <w:color w:val="800000"/>
                <w:sz w:val="20"/>
                <w:szCs w:val="20"/>
              </w:rPr>
            </w:pPr>
            <w:r w:rsidRPr="00714679">
              <w:rPr>
                <w:color w:val="800000"/>
                <w:sz w:val="20"/>
                <w:szCs w:val="20"/>
              </w:rPr>
              <w:t>7</w:t>
            </w:r>
          </w:p>
        </w:tc>
      </w:tr>
      <w:tr w:rsidR="00570530" w:rsidRPr="00714679" w:rsidTr="00773890">
        <w:trPr>
          <w:trHeight w:val="300"/>
          <w:jc w:val="center"/>
        </w:trPr>
        <w:tc>
          <w:tcPr>
            <w:tcW w:w="1493" w:type="dxa"/>
            <w:tcBorders>
              <w:top w:val="single" w:sz="4" w:space="0" w:color="C0C0C0"/>
              <w:left w:val="single" w:sz="4" w:space="0" w:color="auto"/>
              <w:bottom w:val="single" w:sz="4" w:space="0" w:color="C0C0C0"/>
              <w:right w:val="single" w:sz="4" w:space="0" w:color="C0C0C0"/>
            </w:tcBorders>
            <w:noWrap/>
            <w:vAlign w:val="center"/>
          </w:tcPr>
          <w:p w:rsidR="00570530" w:rsidRPr="00714679" w:rsidRDefault="00570530" w:rsidP="00773890">
            <w:pPr>
              <w:snapToGrid w:val="0"/>
              <w:spacing w:after="120"/>
              <w:rPr>
                <w:sz w:val="20"/>
                <w:szCs w:val="20"/>
              </w:rPr>
            </w:pPr>
          </w:p>
        </w:tc>
        <w:tc>
          <w:tcPr>
            <w:tcW w:w="5361" w:type="dxa"/>
            <w:tcBorders>
              <w:top w:val="single" w:sz="4" w:space="0" w:color="C0C0C0"/>
              <w:left w:val="nil"/>
              <w:bottom w:val="single" w:sz="4" w:space="0" w:color="C0C0C0"/>
              <w:right w:val="single" w:sz="4" w:space="0" w:color="auto"/>
            </w:tcBorders>
            <w:noWrap/>
            <w:vAlign w:val="center"/>
          </w:tcPr>
          <w:p w:rsidR="00570530" w:rsidRPr="00714679" w:rsidRDefault="00570530" w:rsidP="00773890">
            <w:pPr>
              <w:snapToGrid w:val="0"/>
              <w:spacing w:after="120"/>
              <w:rPr>
                <w:color w:val="0000FF"/>
                <w:sz w:val="20"/>
                <w:szCs w:val="20"/>
              </w:rPr>
            </w:pPr>
            <w:r w:rsidRPr="00714679">
              <w:rPr>
                <w:color w:val="008000"/>
                <w:sz w:val="20"/>
                <w:szCs w:val="20"/>
              </w:rPr>
              <w:t>ELECTIVE COURSE (1)</w:t>
            </w:r>
          </w:p>
        </w:tc>
        <w:tc>
          <w:tcPr>
            <w:tcW w:w="283" w:type="dxa"/>
            <w:tcBorders>
              <w:top w:val="single" w:sz="4" w:space="0" w:color="C0C0C0"/>
              <w:left w:val="single" w:sz="4" w:space="0" w:color="auto"/>
              <w:bottom w:val="single" w:sz="4" w:space="0" w:color="C0C0C0"/>
              <w:right w:val="single" w:sz="4" w:space="0" w:color="C0C0C0"/>
            </w:tcBorders>
            <w:noWrap/>
            <w:vAlign w:val="center"/>
          </w:tcPr>
          <w:p w:rsidR="00570530" w:rsidRPr="00714679" w:rsidRDefault="00570530" w:rsidP="00773890">
            <w:pPr>
              <w:snapToGrid w:val="0"/>
              <w:spacing w:after="120"/>
              <w:jc w:val="center"/>
              <w:rPr>
                <w:sz w:val="20"/>
                <w:szCs w:val="20"/>
              </w:rPr>
            </w:pPr>
            <w:r w:rsidRPr="00714679">
              <w:rPr>
                <w:sz w:val="20"/>
                <w:szCs w:val="20"/>
              </w:rPr>
              <w:t>3</w:t>
            </w:r>
          </w:p>
        </w:tc>
        <w:tc>
          <w:tcPr>
            <w:tcW w:w="284" w:type="dxa"/>
            <w:tcBorders>
              <w:top w:val="single" w:sz="4" w:space="0" w:color="C0C0C0"/>
              <w:left w:val="nil"/>
              <w:bottom w:val="single" w:sz="4" w:space="0" w:color="C0C0C0"/>
              <w:right w:val="single" w:sz="4" w:space="0" w:color="C0C0C0"/>
            </w:tcBorders>
            <w:noWrap/>
            <w:vAlign w:val="center"/>
          </w:tcPr>
          <w:p w:rsidR="00570530" w:rsidRPr="00714679" w:rsidRDefault="00570530" w:rsidP="00773890">
            <w:pPr>
              <w:snapToGrid w:val="0"/>
              <w:spacing w:after="120"/>
              <w:jc w:val="center"/>
              <w:rPr>
                <w:sz w:val="20"/>
                <w:szCs w:val="20"/>
              </w:rPr>
            </w:pPr>
            <w:r w:rsidRPr="00714679">
              <w:rPr>
                <w:sz w:val="20"/>
                <w:szCs w:val="20"/>
              </w:rPr>
              <w:t>0</w:t>
            </w:r>
          </w:p>
        </w:tc>
        <w:tc>
          <w:tcPr>
            <w:tcW w:w="283" w:type="dxa"/>
            <w:tcBorders>
              <w:top w:val="single" w:sz="4" w:space="0" w:color="C0C0C0"/>
              <w:left w:val="nil"/>
              <w:bottom w:val="single" w:sz="4" w:space="0" w:color="C0C0C0"/>
              <w:right w:val="single" w:sz="4" w:space="0" w:color="C0C0C0"/>
            </w:tcBorders>
            <w:noWrap/>
            <w:vAlign w:val="center"/>
          </w:tcPr>
          <w:p w:rsidR="00570530" w:rsidRPr="00714679" w:rsidRDefault="00570530" w:rsidP="00773890">
            <w:pPr>
              <w:snapToGrid w:val="0"/>
              <w:spacing w:after="120"/>
              <w:jc w:val="center"/>
              <w:rPr>
                <w:sz w:val="20"/>
                <w:szCs w:val="20"/>
              </w:rPr>
            </w:pPr>
            <w:r w:rsidRPr="00714679">
              <w:rPr>
                <w:sz w:val="20"/>
                <w:szCs w:val="20"/>
              </w:rPr>
              <w:t>0</w:t>
            </w:r>
          </w:p>
        </w:tc>
        <w:tc>
          <w:tcPr>
            <w:tcW w:w="446" w:type="dxa"/>
            <w:tcBorders>
              <w:top w:val="single" w:sz="4" w:space="0" w:color="C0C0C0"/>
              <w:left w:val="nil"/>
              <w:bottom w:val="single" w:sz="4" w:space="0" w:color="C0C0C0"/>
              <w:right w:val="single" w:sz="4" w:space="0" w:color="auto"/>
            </w:tcBorders>
            <w:noWrap/>
            <w:vAlign w:val="center"/>
          </w:tcPr>
          <w:p w:rsidR="00570530" w:rsidRPr="00714679" w:rsidRDefault="00570530" w:rsidP="00773890">
            <w:pPr>
              <w:snapToGrid w:val="0"/>
              <w:spacing w:after="120"/>
              <w:jc w:val="center"/>
              <w:rPr>
                <w:bCs/>
                <w:sz w:val="20"/>
                <w:szCs w:val="20"/>
              </w:rPr>
            </w:pPr>
            <w:r w:rsidRPr="00714679">
              <w:rPr>
                <w:bCs/>
                <w:sz w:val="20"/>
                <w:szCs w:val="20"/>
              </w:rPr>
              <w:t>3</w:t>
            </w:r>
          </w:p>
        </w:tc>
        <w:tc>
          <w:tcPr>
            <w:tcW w:w="787" w:type="dxa"/>
            <w:tcBorders>
              <w:top w:val="single" w:sz="4" w:space="0" w:color="C0C0C0"/>
              <w:left w:val="nil"/>
              <w:bottom w:val="single" w:sz="4" w:space="0" w:color="C0C0C0"/>
              <w:right w:val="single" w:sz="4" w:space="0" w:color="auto"/>
            </w:tcBorders>
            <w:vAlign w:val="center"/>
          </w:tcPr>
          <w:p w:rsidR="00570530" w:rsidRPr="00714679" w:rsidRDefault="00570530" w:rsidP="00773890">
            <w:pPr>
              <w:snapToGrid w:val="0"/>
              <w:spacing w:after="120"/>
              <w:jc w:val="center"/>
              <w:rPr>
                <w:bCs/>
                <w:color w:val="800000"/>
                <w:sz w:val="20"/>
                <w:szCs w:val="20"/>
              </w:rPr>
            </w:pPr>
            <w:r w:rsidRPr="00714679">
              <w:rPr>
                <w:color w:val="800000"/>
                <w:sz w:val="20"/>
                <w:szCs w:val="20"/>
              </w:rPr>
              <w:t>7</w:t>
            </w:r>
          </w:p>
        </w:tc>
      </w:tr>
      <w:tr w:rsidR="00570530" w:rsidRPr="00714679" w:rsidTr="00773890">
        <w:trPr>
          <w:trHeight w:val="300"/>
          <w:jc w:val="center"/>
        </w:trPr>
        <w:tc>
          <w:tcPr>
            <w:tcW w:w="1493" w:type="dxa"/>
            <w:tcBorders>
              <w:top w:val="single" w:sz="4" w:space="0" w:color="auto"/>
              <w:left w:val="single" w:sz="4" w:space="0" w:color="auto"/>
              <w:bottom w:val="single" w:sz="4" w:space="0" w:color="auto"/>
            </w:tcBorders>
            <w:shd w:val="clear" w:color="auto" w:fill="CCFFFF"/>
            <w:noWrap/>
            <w:vAlign w:val="center"/>
          </w:tcPr>
          <w:p w:rsidR="00570530" w:rsidRPr="00714679" w:rsidRDefault="00570530" w:rsidP="00773890">
            <w:pPr>
              <w:spacing w:after="120"/>
              <w:rPr>
                <w:sz w:val="20"/>
                <w:szCs w:val="20"/>
                <w:lang w:eastAsia="ja-JP"/>
              </w:rPr>
            </w:pPr>
          </w:p>
        </w:tc>
        <w:tc>
          <w:tcPr>
            <w:tcW w:w="5361" w:type="dxa"/>
            <w:tcBorders>
              <w:top w:val="single" w:sz="4" w:space="0" w:color="auto"/>
              <w:bottom w:val="single" w:sz="4" w:space="0" w:color="auto"/>
              <w:right w:val="single" w:sz="4" w:space="0" w:color="auto"/>
            </w:tcBorders>
            <w:shd w:val="clear" w:color="auto" w:fill="CCFFFF"/>
            <w:noWrap/>
            <w:vAlign w:val="center"/>
          </w:tcPr>
          <w:p w:rsidR="00570530" w:rsidRPr="00714679" w:rsidRDefault="00570530" w:rsidP="00773890">
            <w:pPr>
              <w:spacing w:after="120"/>
              <w:jc w:val="right"/>
              <w:rPr>
                <w:sz w:val="20"/>
                <w:szCs w:val="20"/>
                <w:lang w:eastAsia="ja-JP"/>
              </w:rPr>
            </w:pPr>
            <w:r w:rsidRPr="00714679">
              <w:rPr>
                <w:sz w:val="20"/>
                <w:szCs w:val="20"/>
                <w:lang w:eastAsia="ja-JP"/>
              </w:rPr>
              <w:t>TOTAL CREDIT:</w:t>
            </w:r>
          </w:p>
        </w:tc>
        <w:tc>
          <w:tcPr>
            <w:tcW w:w="283" w:type="dxa"/>
            <w:tcBorders>
              <w:top w:val="single" w:sz="4" w:space="0" w:color="auto"/>
              <w:left w:val="single" w:sz="4" w:space="0" w:color="auto"/>
              <w:bottom w:val="single" w:sz="4" w:space="0" w:color="auto"/>
            </w:tcBorders>
            <w:shd w:val="clear" w:color="auto" w:fill="CCFFFF"/>
            <w:noWrap/>
            <w:vAlign w:val="center"/>
          </w:tcPr>
          <w:p w:rsidR="00570530" w:rsidRPr="00714679" w:rsidRDefault="00570530" w:rsidP="00773890">
            <w:pPr>
              <w:spacing w:after="120"/>
              <w:jc w:val="center"/>
              <w:rPr>
                <w:sz w:val="20"/>
                <w:szCs w:val="20"/>
                <w:lang w:eastAsia="ja-JP"/>
              </w:rPr>
            </w:pPr>
          </w:p>
        </w:tc>
        <w:tc>
          <w:tcPr>
            <w:tcW w:w="284" w:type="dxa"/>
            <w:tcBorders>
              <w:top w:val="single" w:sz="4" w:space="0" w:color="auto"/>
              <w:bottom w:val="single" w:sz="4" w:space="0" w:color="auto"/>
            </w:tcBorders>
            <w:shd w:val="clear" w:color="auto" w:fill="CCFFFF"/>
            <w:noWrap/>
            <w:vAlign w:val="center"/>
          </w:tcPr>
          <w:p w:rsidR="00570530" w:rsidRPr="00714679" w:rsidRDefault="00570530" w:rsidP="00773890">
            <w:pPr>
              <w:spacing w:after="120"/>
              <w:jc w:val="center"/>
              <w:rPr>
                <w:sz w:val="20"/>
                <w:szCs w:val="20"/>
                <w:lang w:eastAsia="ja-JP"/>
              </w:rPr>
            </w:pPr>
          </w:p>
        </w:tc>
        <w:tc>
          <w:tcPr>
            <w:tcW w:w="283" w:type="dxa"/>
            <w:tcBorders>
              <w:top w:val="single" w:sz="4" w:space="0" w:color="auto"/>
              <w:bottom w:val="single" w:sz="4" w:space="0" w:color="auto"/>
            </w:tcBorders>
            <w:shd w:val="clear" w:color="auto" w:fill="CCFFFF"/>
            <w:noWrap/>
            <w:vAlign w:val="center"/>
          </w:tcPr>
          <w:p w:rsidR="00570530" w:rsidRPr="00714679" w:rsidRDefault="00570530" w:rsidP="00773890">
            <w:pPr>
              <w:spacing w:after="120"/>
              <w:jc w:val="center"/>
              <w:rPr>
                <w:sz w:val="20"/>
                <w:szCs w:val="20"/>
                <w:lang w:eastAsia="ja-JP"/>
              </w:rPr>
            </w:pPr>
          </w:p>
        </w:tc>
        <w:tc>
          <w:tcPr>
            <w:tcW w:w="446" w:type="dxa"/>
            <w:tcBorders>
              <w:top w:val="single" w:sz="4" w:space="0" w:color="auto"/>
              <w:bottom w:val="single" w:sz="4" w:space="0" w:color="auto"/>
              <w:right w:val="single" w:sz="4" w:space="0" w:color="auto"/>
            </w:tcBorders>
            <w:shd w:val="clear" w:color="auto" w:fill="CCFFFF"/>
            <w:noWrap/>
            <w:vAlign w:val="center"/>
          </w:tcPr>
          <w:p w:rsidR="00570530" w:rsidRPr="00714679" w:rsidRDefault="00570530" w:rsidP="00773890">
            <w:pPr>
              <w:spacing w:after="120"/>
              <w:jc w:val="center"/>
              <w:rPr>
                <w:bCs/>
                <w:sz w:val="20"/>
                <w:szCs w:val="20"/>
                <w:lang w:eastAsia="ja-JP"/>
              </w:rPr>
            </w:pPr>
            <w:r w:rsidRPr="00714679">
              <w:rPr>
                <w:bCs/>
                <w:sz w:val="20"/>
                <w:szCs w:val="20"/>
                <w:lang w:eastAsia="ja-JP"/>
              </w:rPr>
              <w:t>12</w:t>
            </w:r>
          </w:p>
        </w:tc>
        <w:tc>
          <w:tcPr>
            <w:tcW w:w="787" w:type="dxa"/>
            <w:tcBorders>
              <w:top w:val="single" w:sz="4" w:space="0" w:color="auto"/>
              <w:bottom w:val="single" w:sz="4" w:space="0" w:color="auto"/>
              <w:right w:val="single" w:sz="4" w:space="0" w:color="auto"/>
            </w:tcBorders>
            <w:shd w:val="clear" w:color="auto" w:fill="CCFFFF"/>
            <w:vAlign w:val="center"/>
          </w:tcPr>
          <w:p w:rsidR="00570530" w:rsidRPr="00714679" w:rsidRDefault="00570530" w:rsidP="00773890">
            <w:pPr>
              <w:spacing w:after="120"/>
              <w:jc w:val="center"/>
              <w:rPr>
                <w:bCs/>
                <w:color w:val="800000"/>
                <w:sz w:val="20"/>
                <w:szCs w:val="20"/>
                <w:lang w:eastAsia="ja-JP"/>
              </w:rPr>
            </w:pPr>
            <w:r w:rsidRPr="00714679">
              <w:rPr>
                <w:color w:val="800000"/>
                <w:sz w:val="20"/>
                <w:szCs w:val="20"/>
                <w:lang w:eastAsia="ja-JP"/>
              </w:rPr>
              <w:t>30</w:t>
            </w:r>
          </w:p>
        </w:tc>
      </w:tr>
      <w:tr w:rsidR="00570530" w:rsidRPr="00714679" w:rsidTr="00773890">
        <w:trPr>
          <w:trHeight w:val="300"/>
          <w:jc w:val="center"/>
        </w:trPr>
        <w:tc>
          <w:tcPr>
            <w:tcW w:w="1493" w:type="dxa"/>
            <w:tcBorders>
              <w:top w:val="single" w:sz="4" w:space="0" w:color="auto"/>
              <w:bottom w:val="single" w:sz="4" w:space="0" w:color="auto"/>
            </w:tcBorders>
            <w:noWrap/>
            <w:vAlign w:val="center"/>
          </w:tcPr>
          <w:p w:rsidR="00570530" w:rsidRPr="00714679" w:rsidRDefault="00570530" w:rsidP="00773890">
            <w:pPr>
              <w:spacing w:after="120"/>
              <w:rPr>
                <w:color w:val="99CCFF"/>
                <w:sz w:val="20"/>
                <w:szCs w:val="20"/>
                <w:lang w:eastAsia="ja-JP"/>
              </w:rPr>
            </w:pPr>
          </w:p>
        </w:tc>
        <w:tc>
          <w:tcPr>
            <w:tcW w:w="5361" w:type="dxa"/>
            <w:tcBorders>
              <w:top w:val="single" w:sz="4" w:space="0" w:color="auto"/>
              <w:bottom w:val="single" w:sz="4" w:space="0" w:color="auto"/>
            </w:tcBorders>
            <w:noWrap/>
            <w:vAlign w:val="center"/>
          </w:tcPr>
          <w:p w:rsidR="00570530" w:rsidRPr="00714679" w:rsidRDefault="00570530" w:rsidP="00773890">
            <w:pPr>
              <w:spacing w:after="120"/>
              <w:rPr>
                <w:color w:val="99CCFF"/>
                <w:sz w:val="20"/>
                <w:szCs w:val="20"/>
              </w:rPr>
            </w:pPr>
          </w:p>
        </w:tc>
        <w:tc>
          <w:tcPr>
            <w:tcW w:w="283" w:type="dxa"/>
            <w:tcBorders>
              <w:top w:val="single" w:sz="4" w:space="0" w:color="auto"/>
              <w:bottom w:val="single" w:sz="4" w:space="0" w:color="auto"/>
            </w:tcBorders>
            <w:noWrap/>
            <w:vAlign w:val="center"/>
          </w:tcPr>
          <w:p w:rsidR="00570530" w:rsidRPr="00714679" w:rsidRDefault="00570530" w:rsidP="00773890">
            <w:pPr>
              <w:spacing w:after="120"/>
              <w:jc w:val="center"/>
              <w:rPr>
                <w:color w:val="99CCFF"/>
                <w:sz w:val="20"/>
                <w:szCs w:val="20"/>
                <w:lang w:eastAsia="ja-JP"/>
              </w:rPr>
            </w:pPr>
          </w:p>
        </w:tc>
        <w:tc>
          <w:tcPr>
            <w:tcW w:w="284" w:type="dxa"/>
            <w:tcBorders>
              <w:top w:val="single" w:sz="4" w:space="0" w:color="auto"/>
              <w:bottom w:val="single" w:sz="4" w:space="0" w:color="auto"/>
            </w:tcBorders>
            <w:noWrap/>
            <w:vAlign w:val="center"/>
          </w:tcPr>
          <w:p w:rsidR="00570530" w:rsidRPr="00714679" w:rsidRDefault="00570530" w:rsidP="00773890">
            <w:pPr>
              <w:spacing w:after="120"/>
              <w:jc w:val="center"/>
              <w:rPr>
                <w:color w:val="99CCFF"/>
                <w:sz w:val="20"/>
                <w:szCs w:val="20"/>
                <w:lang w:eastAsia="ja-JP"/>
              </w:rPr>
            </w:pPr>
          </w:p>
        </w:tc>
        <w:tc>
          <w:tcPr>
            <w:tcW w:w="283" w:type="dxa"/>
            <w:tcBorders>
              <w:top w:val="single" w:sz="4" w:space="0" w:color="auto"/>
              <w:bottom w:val="single" w:sz="4" w:space="0" w:color="auto"/>
            </w:tcBorders>
            <w:noWrap/>
            <w:vAlign w:val="center"/>
          </w:tcPr>
          <w:p w:rsidR="00570530" w:rsidRPr="00714679" w:rsidRDefault="00570530" w:rsidP="00773890">
            <w:pPr>
              <w:spacing w:after="120"/>
              <w:jc w:val="center"/>
              <w:rPr>
                <w:color w:val="99CCFF"/>
                <w:sz w:val="20"/>
                <w:szCs w:val="20"/>
                <w:lang w:eastAsia="ja-JP"/>
              </w:rPr>
            </w:pPr>
          </w:p>
        </w:tc>
        <w:tc>
          <w:tcPr>
            <w:tcW w:w="446" w:type="dxa"/>
            <w:tcBorders>
              <w:top w:val="single" w:sz="4" w:space="0" w:color="auto"/>
              <w:bottom w:val="single" w:sz="4" w:space="0" w:color="auto"/>
            </w:tcBorders>
            <w:noWrap/>
            <w:vAlign w:val="center"/>
          </w:tcPr>
          <w:p w:rsidR="00570530" w:rsidRPr="00714679" w:rsidRDefault="00570530" w:rsidP="00773890">
            <w:pPr>
              <w:spacing w:after="120"/>
              <w:jc w:val="center"/>
              <w:rPr>
                <w:bCs/>
                <w:color w:val="99CCFF"/>
                <w:sz w:val="20"/>
                <w:szCs w:val="20"/>
                <w:lang w:eastAsia="ja-JP"/>
              </w:rPr>
            </w:pPr>
          </w:p>
        </w:tc>
        <w:tc>
          <w:tcPr>
            <w:tcW w:w="787" w:type="dxa"/>
            <w:tcBorders>
              <w:top w:val="single" w:sz="4" w:space="0" w:color="auto"/>
              <w:bottom w:val="single" w:sz="4" w:space="0" w:color="auto"/>
            </w:tcBorders>
            <w:vAlign w:val="center"/>
          </w:tcPr>
          <w:p w:rsidR="00570530" w:rsidRPr="00714679" w:rsidRDefault="00570530" w:rsidP="00773890">
            <w:pPr>
              <w:spacing w:after="120"/>
              <w:jc w:val="center"/>
              <w:rPr>
                <w:bCs/>
                <w:color w:val="99CCFF"/>
                <w:sz w:val="20"/>
                <w:szCs w:val="20"/>
                <w:lang w:eastAsia="ja-JP"/>
              </w:rPr>
            </w:pPr>
          </w:p>
        </w:tc>
      </w:tr>
      <w:tr w:rsidR="00570530" w:rsidRPr="00714679" w:rsidTr="00773890">
        <w:trPr>
          <w:trHeight w:val="300"/>
          <w:jc w:val="center"/>
        </w:trPr>
        <w:tc>
          <w:tcPr>
            <w:tcW w:w="1493" w:type="dxa"/>
            <w:tcBorders>
              <w:top w:val="single" w:sz="4" w:space="0" w:color="auto"/>
              <w:left w:val="single" w:sz="4" w:space="0" w:color="auto"/>
              <w:bottom w:val="single" w:sz="4" w:space="0" w:color="auto"/>
            </w:tcBorders>
            <w:shd w:val="clear" w:color="auto" w:fill="CCFFFF"/>
            <w:noWrap/>
            <w:vAlign w:val="center"/>
          </w:tcPr>
          <w:p w:rsidR="00570530" w:rsidRPr="00714679" w:rsidRDefault="00570530" w:rsidP="00773890">
            <w:pPr>
              <w:spacing w:after="120"/>
              <w:rPr>
                <w:b/>
                <w:sz w:val="20"/>
                <w:szCs w:val="20"/>
                <w:lang w:eastAsia="ja-JP"/>
              </w:rPr>
            </w:pPr>
          </w:p>
        </w:tc>
        <w:tc>
          <w:tcPr>
            <w:tcW w:w="5361" w:type="dxa"/>
            <w:tcBorders>
              <w:top w:val="single" w:sz="4" w:space="0" w:color="auto"/>
              <w:bottom w:val="single" w:sz="4" w:space="0" w:color="auto"/>
              <w:right w:val="single" w:sz="4" w:space="0" w:color="auto"/>
            </w:tcBorders>
            <w:shd w:val="clear" w:color="auto" w:fill="CCFFFF"/>
            <w:noWrap/>
            <w:vAlign w:val="center"/>
          </w:tcPr>
          <w:p w:rsidR="00570530" w:rsidRPr="00714679" w:rsidRDefault="00570530" w:rsidP="00773890">
            <w:pPr>
              <w:spacing w:after="120"/>
              <w:jc w:val="center"/>
              <w:rPr>
                <w:b/>
                <w:sz w:val="20"/>
                <w:szCs w:val="20"/>
              </w:rPr>
            </w:pPr>
            <w:r w:rsidRPr="00714679">
              <w:rPr>
                <w:b/>
                <w:sz w:val="20"/>
                <w:szCs w:val="20"/>
              </w:rPr>
              <w:t>FIRST YEAR - SECOND SEMESTER</w:t>
            </w:r>
          </w:p>
        </w:tc>
        <w:tc>
          <w:tcPr>
            <w:tcW w:w="283" w:type="dxa"/>
            <w:tcBorders>
              <w:top w:val="single" w:sz="4" w:space="0" w:color="auto"/>
              <w:left w:val="single" w:sz="4" w:space="0" w:color="auto"/>
              <w:bottom w:val="single" w:sz="4" w:space="0" w:color="auto"/>
            </w:tcBorders>
            <w:shd w:val="clear" w:color="auto" w:fill="CCFFFF"/>
            <w:noWrap/>
            <w:vAlign w:val="center"/>
          </w:tcPr>
          <w:p w:rsidR="00570530" w:rsidRPr="00714679" w:rsidRDefault="00570530" w:rsidP="00773890">
            <w:pPr>
              <w:spacing w:after="120"/>
              <w:jc w:val="center"/>
              <w:rPr>
                <w:b/>
                <w:sz w:val="20"/>
                <w:szCs w:val="20"/>
              </w:rPr>
            </w:pPr>
            <w:r w:rsidRPr="00714679">
              <w:rPr>
                <w:b/>
                <w:sz w:val="20"/>
                <w:szCs w:val="20"/>
              </w:rPr>
              <w:t>T</w:t>
            </w:r>
          </w:p>
        </w:tc>
        <w:tc>
          <w:tcPr>
            <w:tcW w:w="284" w:type="dxa"/>
            <w:tcBorders>
              <w:top w:val="single" w:sz="4" w:space="0" w:color="auto"/>
              <w:bottom w:val="single" w:sz="4" w:space="0" w:color="auto"/>
            </w:tcBorders>
            <w:shd w:val="clear" w:color="auto" w:fill="CCFFFF"/>
            <w:noWrap/>
            <w:vAlign w:val="center"/>
          </w:tcPr>
          <w:p w:rsidR="00570530" w:rsidRPr="00714679" w:rsidRDefault="00570530" w:rsidP="00773890">
            <w:pPr>
              <w:spacing w:after="120"/>
              <w:jc w:val="center"/>
              <w:rPr>
                <w:b/>
                <w:sz w:val="20"/>
                <w:szCs w:val="20"/>
              </w:rPr>
            </w:pPr>
            <w:r w:rsidRPr="00714679">
              <w:rPr>
                <w:b/>
                <w:sz w:val="20"/>
                <w:szCs w:val="20"/>
              </w:rPr>
              <w:t>L</w:t>
            </w:r>
          </w:p>
        </w:tc>
        <w:tc>
          <w:tcPr>
            <w:tcW w:w="283" w:type="dxa"/>
            <w:tcBorders>
              <w:top w:val="single" w:sz="4" w:space="0" w:color="auto"/>
              <w:bottom w:val="single" w:sz="4" w:space="0" w:color="auto"/>
            </w:tcBorders>
            <w:shd w:val="clear" w:color="auto" w:fill="CCFFFF"/>
            <w:noWrap/>
            <w:vAlign w:val="center"/>
          </w:tcPr>
          <w:p w:rsidR="00570530" w:rsidRPr="00714679" w:rsidRDefault="00570530" w:rsidP="00773890">
            <w:pPr>
              <w:spacing w:after="120"/>
              <w:jc w:val="center"/>
              <w:rPr>
                <w:b/>
                <w:sz w:val="20"/>
                <w:szCs w:val="20"/>
              </w:rPr>
            </w:pPr>
            <w:r w:rsidRPr="00714679">
              <w:rPr>
                <w:b/>
                <w:sz w:val="20"/>
                <w:szCs w:val="20"/>
              </w:rPr>
              <w:t>A</w:t>
            </w:r>
          </w:p>
        </w:tc>
        <w:tc>
          <w:tcPr>
            <w:tcW w:w="446" w:type="dxa"/>
            <w:tcBorders>
              <w:top w:val="single" w:sz="4" w:space="0" w:color="auto"/>
              <w:bottom w:val="single" w:sz="4" w:space="0" w:color="auto"/>
              <w:right w:val="single" w:sz="4" w:space="0" w:color="auto"/>
            </w:tcBorders>
            <w:shd w:val="clear" w:color="auto" w:fill="CCFFFF"/>
            <w:noWrap/>
            <w:vAlign w:val="center"/>
          </w:tcPr>
          <w:p w:rsidR="00570530" w:rsidRPr="00714679" w:rsidRDefault="00570530" w:rsidP="00773890">
            <w:pPr>
              <w:spacing w:after="120"/>
              <w:jc w:val="center"/>
              <w:rPr>
                <w:b/>
                <w:bCs/>
                <w:sz w:val="20"/>
                <w:szCs w:val="20"/>
              </w:rPr>
            </w:pPr>
            <w:r w:rsidRPr="00714679">
              <w:rPr>
                <w:b/>
                <w:bCs/>
                <w:sz w:val="20"/>
                <w:szCs w:val="20"/>
              </w:rPr>
              <w:t>CR</w:t>
            </w:r>
          </w:p>
        </w:tc>
        <w:tc>
          <w:tcPr>
            <w:tcW w:w="787" w:type="dxa"/>
            <w:tcBorders>
              <w:top w:val="single" w:sz="4" w:space="0" w:color="auto"/>
              <w:bottom w:val="single" w:sz="4" w:space="0" w:color="auto"/>
              <w:right w:val="single" w:sz="4" w:space="0" w:color="auto"/>
            </w:tcBorders>
            <w:shd w:val="clear" w:color="auto" w:fill="CCFFFF"/>
            <w:vAlign w:val="center"/>
          </w:tcPr>
          <w:p w:rsidR="00570530" w:rsidRPr="00714679" w:rsidRDefault="00570530" w:rsidP="00773890">
            <w:pPr>
              <w:spacing w:after="120"/>
              <w:jc w:val="center"/>
              <w:rPr>
                <w:b/>
                <w:bCs/>
                <w:color w:val="800000"/>
                <w:sz w:val="20"/>
                <w:szCs w:val="20"/>
              </w:rPr>
            </w:pPr>
            <w:r w:rsidRPr="00714679">
              <w:rPr>
                <w:b/>
                <w:bCs/>
                <w:color w:val="800000"/>
                <w:sz w:val="20"/>
                <w:szCs w:val="20"/>
              </w:rPr>
              <w:t>ECTS</w:t>
            </w:r>
          </w:p>
        </w:tc>
      </w:tr>
      <w:tr w:rsidR="00570530" w:rsidRPr="00714679" w:rsidTr="00773890">
        <w:trPr>
          <w:trHeight w:val="300"/>
          <w:jc w:val="center"/>
        </w:trPr>
        <w:tc>
          <w:tcPr>
            <w:tcW w:w="1493" w:type="dxa"/>
            <w:tcBorders>
              <w:top w:val="single" w:sz="4" w:space="0" w:color="auto"/>
              <w:left w:val="single" w:sz="4" w:space="0" w:color="auto"/>
              <w:bottom w:val="single" w:sz="4" w:space="0" w:color="C0C0C0"/>
              <w:right w:val="single" w:sz="4" w:space="0" w:color="C0C0C0"/>
            </w:tcBorders>
            <w:noWrap/>
            <w:vAlign w:val="center"/>
          </w:tcPr>
          <w:p w:rsidR="00570530" w:rsidRPr="00714679" w:rsidRDefault="00570530" w:rsidP="00773890">
            <w:pPr>
              <w:snapToGrid w:val="0"/>
              <w:spacing w:after="120"/>
              <w:rPr>
                <w:sz w:val="20"/>
                <w:szCs w:val="20"/>
              </w:rPr>
            </w:pPr>
            <w:r w:rsidRPr="00714679">
              <w:rPr>
                <w:sz w:val="20"/>
                <w:szCs w:val="20"/>
              </w:rPr>
              <w:t>CPLT 502</w:t>
            </w:r>
          </w:p>
        </w:tc>
        <w:tc>
          <w:tcPr>
            <w:tcW w:w="5361" w:type="dxa"/>
            <w:tcBorders>
              <w:top w:val="single" w:sz="4" w:space="0" w:color="auto"/>
              <w:left w:val="nil"/>
              <w:bottom w:val="single" w:sz="4" w:space="0" w:color="C0C0C0"/>
              <w:right w:val="single" w:sz="4" w:space="0" w:color="auto"/>
            </w:tcBorders>
            <w:noWrap/>
            <w:vAlign w:val="center"/>
          </w:tcPr>
          <w:p w:rsidR="00570530" w:rsidRPr="00714679" w:rsidRDefault="00570530" w:rsidP="00773890">
            <w:pPr>
              <w:snapToGrid w:val="0"/>
              <w:spacing w:after="120"/>
              <w:rPr>
                <w:sz w:val="20"/>
                <w:szCs w:val="20"/>
              </w:rPr>
            </w:pPr>
            <w:r w:rsidRPr="00714679">
              <w:rPr>
                <w:sz w:val="20"/>
                <w:szCs w:val="20"/>
              </w:rPr>
              <w:t>Issues in Contemporary Critical Theory II</w:t>
            </w:r>
          </w:p>
        </w:tc>
        <w:tc>
          <w:tcPr>
            <w:tcW w:w="283" w:type="dxa"/>
            <w:tcBorders>
              <w:top w:val="single" w:sz="4" w:space="0" w:color="auto"/>
              <w:left w:val="single" w:sz="4" w:space="0" w:color="auto"/>
              <w:bottom w:val="single" w:sz="4" w:space="0" w:color="C0C0C0"/>
              <w:right w:val="single" w:sz="4" w:space="0" w:color="C0C0C0"/>
            </w:tcBorders>
            <w:noWrap/>
            <w:vAlign w:val="center"/>
          </w:tcPr>
          <w:p w:rsidR="00570530" w:rsidRPr="00714679" w:rsidRDefault="00570530" w:rsidP="00773890">
            <w:pPr>
              <w:snapToGrid w:val="0"/>
              <w:spacing w:after="120"/>
              <w:jc w:val="center"/>
              <w:rPr>
                <w:sz w:val="20"/>
                <w:szCs w:val="20"/>
              </w:rPr>
            </w:pPr>
            <w:r w:rsidRPr="00714679">
              <w:rPr>
                <w:sz w:val="20"/>
                <w:szCs w:val="20"/>
              </w:rPr>
              <w:t>3</w:t>
            </w:r>
          </w:p>
        </w:tc>
        <w:tc>
          <w:tcPr>
            <w:tcW w:w="284" w:type="dxa"/>
            <w:tcBorders>
              <w:top w:val="single" w:sz="4" w:space="0" w:color="auto"/>
              <w:left w:val="nil"/>
              <w:bottom w:val="single" w:sz="4" w:space="0" w:color="C0C0C0"/>
              <w:right w:val="single" w:sz="4" w:space="0" w:color="C0C0C0"/>
            </w:tcBorders>
            <w:noWrap/>
            <w:vAlign w:val="center"/>
          </w:tcPr>
          <w:p w:rsidR="00570530" w:rsidRPr="00714679" w:rsidRDefault="00570530" w:rsidP="00773890">
            <w:pPr>
              <w:snapToGrid w:val="0"/>
              <w:spacing w:after="120"/>
              <w:jc w:val="center"/>
              <w:rPr>
                <w:sz w:val="20"/>
                <w:szCs w:val="20"/>
              </w:rPr>
            </w:pPr>
            <w:r w:rsidRPr="00714679">
              <w:rPr>
                <w:sz w:val="20"/>
                <w:szCs w:val="20"/>
              </w:rPr>
              <w:t>0</w:t>
            </w:r>
          </w:p>
        </w:tc>
        <w:tc>
          <w:tcPr>
            <w:tcW w:w="283" w:type="dxa"/>
            <w:tcBorders>
              <w:top w:val="single" w:sz="4" w:space="0" w:color="auto"/>
              <w:left w:val="nil"/>
              <w:bottom w:val="single" w:sz="4" w:space="0" w:color="C0C0C0"/>
              <w:right w:val="single" w:sz="4" w:space="0" w:color="C0C0C0"/>
            </w:tcBorders>
            <w:noWrap/>
            <w:vAlign w:val="center"/>
          </w:tcPr>
          <w:p w:rsidR="00570530" w:rsidRPr="00714679" w:rsidRDefault="00570530" w:rsidP="00773890">
            <w:pPr>
              <w:snapToGrid w:val="0"/>
              <w:spacing w:after="120"/>
              <w:jc w:val="center"/>
              <w:rPr>
                <w:sz w:val="20"/>
                <w:szCs w:val="20"/>
              </w:rPr>
            </w:pPr>
            <w:r w:rsidRPr="00714679">
              <w:rPr>
                <w:sz w:val="20"/>
                <w:szCs w:val="20"/>
              </w:rPr>
              <w:t>0</w:t>
            </w:r>
          </w:p>
        </w:tc>
        <w:tc>
          <w:tcPr>
            <w:tcW w:w="446" w:type="dxa"/>
            <w:tcBorders>
              <w:top w:val="single" w:sz="4" w:space="0" w:color="auto"/>
              <w:left w:val="nil"/>
              <w:bottom w:val="single" w:sz="4" w:space="0" w:color="C0C0C0"/>
              <w:right w:val="single" w:sz="4" w:space="0" w:color="auto"/>
            </w:tcBorders>
            <w:noWrap/>
            <w:vAlign w:val="center"/>
          </w:tcPr>
          <w:p w:rsidR="00570530" w:rsidRPr="00714679" w:rsidRDefault="00570530" w:rsidP="00773890">
            <w:pPr>
              <w:snapToGrid w:val="0"/>
              <w:spacing w:after="120"/>
              <w:jc w:val="center"/>
              <w:rPr>
                <w:bCs/>
                <w:sz w:val="20"/>
                <w:szCs w:val="20"/>
              </w:rPr>
            </w:pPr>
            <w:r w:rsidRPr="00714679">
              <w:rPr>
                <w:bCs/>
                <w:sz w:val="20"/>
                <w:szCs w:val="20"/>
              </w:rPr>
              <w:t>3</w:t>
            </w:r>
          </w:p>
        </w:tc>
        <w:tc>
          <w:tcPr>
            <w:tcW w:w="787" w:type="dxa"/>
            <w:tcBorders>
              <w:top w:val="single" w:sz="4" w:space="0" w:color="auto"/>
              <w:left w:val="nil"/>
              <w:bottom w:val="single" w:sz="4" w:space="0" w:color="C0C0C0"/>
              <w:right w:val="single" w:sz="4" w:space="0" w:color="auto"/>
            </w:tcBorders>
            <w:vAlign w:val="center"/>
          </w:tcPr>
          <w:p w:rsidR="00570530" w:rsidRPr="00714679" w:rsidRDefault="00570530" w:rsidP="00773890">
            <w:pPr>
              <w:snapToGrid w:val="0"/>
              <w:spacing w:after="120"/>
              <w:jc w:val="center"/>
              <w:rPr>
                <w:bCs/>
                <w:color w:val="800000"/>
                <w:sz w:val="20"/>
                <w:szCs w:val="20"/>
              </w:rPr>
            </w:pPr>
            <w:r w:rsidRPr="00714679">
              <w:rPr>
                <w:color w:val="800000"/>
                <w:sz w:val="20"/>
                <w:szCs w:val="20"/>
              </w:rPr>
              <w:t>8</w:t>
            </w:r>
          </w:p>
        </w:tc>
      </w:tr>
      <w:tr w:rsidR="00570530" w:rsidRPr="00714679" w:rsidTr="00773890">
        <w:trPr>
          <w:trHeight w:val="300"/>
          <w:jc w:val="center"/>
        </w:trPr>
        <w:tc>
          <w:tcPr>
            <w:tcW w:w="1493" w:type="dxa"/>
            <w:tcBorders>
              <w:top w:val="single" w:sz="4" w:space="0" w:color="C0C0C0"/>
              <w:left w:val="single" w:sz="4" w:space="0" w:color="auto"/>
              <w:bottom w:val="single" w:sz="4" w:space="0" w:color="C0C0C0"/>
              <w:right w:val="single" w:sz="4" w:space="0" w:color="C0C0C0"/>
            </w:tcBorders>
            <w:noWrap/>
            <w:vAlign w:val="center"/>
          </w:tcPr>
          <w:p w:rsidR="00570530" w:rsidRPr="00714679" w:rsidRDefault="00570530" w:rsidP="00773890">
            <w:pPr>
              <w:snapToGrid w:val="0"/>
              <w:spacing w:after="120"/>
              <w:rPr>
                <w:sz w:val="20"/>
                <w:szCs w:val="20"/>
              </w:rPr>
            </w:pPr>
            <w:r w:rsidRPr="00714679">
              <w:rPr>
                <w:sz w:val="20"/>
                <w:szCs w:val="20"/>
              </w:rPr>
              <w:t>CPLT 510</w:t>
            </w:r>
          </w:p>
        </w:tc>
        <w:tc>
          <w:tcPr>
            <w:tcW w:w="5361" w:type="dxa"/>
            <w:tcBorders>
              <w:top w:val="single" w:sz="4" w:space="0" w:color="C0C0C0"/>
              <w:left w:val="nil"/>
              <w:bottom w:val="single" w:sz="4" w:space="0" w:color="C0C0C0"/>
              <w:right w:val="single" w:sz="4" w:space="0" w:color="auto"/>
            </w:tcBorders>
            <w:noWrap/>
            <w:vAlign w:val="center"/>
          </w:tcPr>
          <w:p w:rsidR="00570530" w:rsidRPr="00714679" w:rsidRDefault="00570530" w:rsidP="00773890">
            <w:pPr>
              <w:snapToGrid w:val="0"/>
              <w:spacing w:after="120"/>
              <w:rPr>
                <w:sz w:val="20"/>
                <w:szCs w:val="20"/>
              </w:rPr>
            </w:pPr>
            <w:r w:rsidRPr="00714679">
              <w:rPr>
                <w:sz w:val="20"/>
                <w:szCs w:val="20"/>
              </w:rPr>
              <w:t>Masterpieces of English Literature</w:t>
            </w:r>
            <w:r w:rsidRPr="00714679">
              <w:rPr>
                <w:rStyle w:val="apple-converted-space"/>
                <w:b/>
                <w:bCs/>
                <w:color w:val="000000"/>
                <w:sz w:val="20"/>
                <w:szCs w:val="20"/>
                <w:shd w:val="clear" w:color="auto" w:fill="FFFFFF"/>
              </w:rPr>
              <w:t> </w:t>
            </w:r>
          </w:p>
        </w:tc>
        <w:tc>
          <w:tcPr>
            <w:tcW w:w="283" w:type="dxa"/>
            <w:tcBorders>
              <w:top w:val="single" w:sz="4" w:space="0" w:color="C0C0C0"/>
              <w:left w:val="single" w:sz="4" w:space="0" w:color="auto"/>
              <w:bottom w:val="single" w:sz="4" w:space="0" w:color="C0C0C0"/>
              <w:right w:val="single" w:sz="4" w:space="0" w:color="C0C0C0"/>
            </w:tcBorders>
            <w:noWrap/>
            <w:vAlign w:val="center"/>
          </w:tcPr>
          <w:p w:rsidR="00570530" w:rsidRPr="00714679" w:rsidRDefault="00570530" w:rsidP="00773890">
            <w:pPr>
              <w:snapToGrid w:val="0"/>
              <w:spacing w:after="120"/>
              <w:jc w:val="center"/>
              <w:rPr>
                <w:sz w:val="20"/>
                <w:szCs w:val="20"/>
              </w:rPr>
            </w:pPr>
            <w:r w:rsidRPr="00714679">
              <w:rPr>
                <w:sz w:val="20"/>
                <w:szCs w:val="20"/>
              </w:rPr>
              <w:t>3</w:t>
            </w:r>
          </w:p>
        </w:tc>
        <w:tc>
          <w:tcPr>
            <w:tcW w:w="284" w:type="dxa"/>
            <w:tcBorders>
              <w:top w:val="single" w:sz="4" w:space="0" w:color="C0C0C0"/>
              <w:left w:val="nil"/>
              <w:bottom w:val="single" w:sz="4" w:space="0" w:color="C0C0C0"/>
              <w:right w:val="single" w:sz="4" w:space="0" w:color="C0C0C0"/>
            </w:tcBorders>
            <w:noWrap/>
            <w:vAlign w:val="center"/>
          </w:tcPr>
          <w:p w:rsidR="00570530" w:rsidRPr="00714679" w:rsidRDefault="00570530" w:rsidP="00773890">
            <w:pPr>
              <w:snapToGrid w:val="0"/>
              <w:spacing w:after="120"/>
              <w:jc w:val="center"/>
              <w:rPr>
                <w:sz w:val="20"/>
                <w:szCs w:val="20"/>
              </w:rPr>
            </w:pPr>
            <w:r w:rsidRPr="00714679">
              <w:rPr>
                <w:sz w:val="20"/>
                <w:szCs w:val="20"/>
              </w:rPr>
              <w:t>0</w:t>
            </w:r>
          </w:p>
        </w:tc>
        <w:tc>
          <w:tcPr>
            <w:tcW w:w="283" w:type="dxa"/>
            <w:tcBorders>
              <w:top w:val="single" w:sz="4" w:space="0" w:color="C0C0C0"/>
              <w:left w:val="nil"/>
              <w:bottom w:val="single" w:sz="4" w:space="0" w:color="C0C0C0"/>
              <w:right w:val="single" w:sz="4" w:space="0" w:color="C0C0C0"/>
            </w:tcBorders>
            <w:noWrap/>
            <w:vAlign w:val="center"/>
          </w:tcPr>
          <w:p w:rsidR="00570530" w:rsidRPr="00714679" w:rsidRDefault="00570530" w:rsidP="00773890">
            <w:pPr>
              <w:snapToGrid w:val="0"/>
              <w:spacing w:after="120"/>
              <w:jc w:val="center"/>
              <w:rPr>
                <w:sz w:val="20"/>
                <w:szCs w:val="20"/>
              </w:rPr>
            </w:pPr>
            <w:r w:rsidRPr="00714679">
              <w:rPr>
                <w:sz w:val="20"/>
                <w:szCs w:val="20"/>
              </w:rPr>
              <w:t>0</w:t>
            </w:r>
          </w:p>
        </w:tc>
        <w:tc>
          <w:tcPr>
            <w:tcW w:w="446" w:type="dxa"/>
            <w:tcBorders>
              <w:top w:val="single" w:sz="4" w:space="0" w:color="C0C0C0"/>
              <w:left w:val="nil"/>
              <w:bottom w:val="single" w:sz="4" w:space="0" w:color="C0C0C0"/>
              <w:right w:val="single" w:sz="4" w:space="0" w:color="auto"/>
            </w:tcBorders>
            <w:noWrap/>
            <w:vAlign w:val="center"/>
          </w:tcPr>
          <w:p w:rsidR="00570530" w:rsidRPr="00714679" w:rsidRDefault="00570530" w:rsidP="00773890">
            <w:pPr>
              <w:snapToGrid w:val="0"/>
              <w:spacing w:after="120"/>
              <w:jc w:val="center"/>
              <w:rPr>
                <w:bCs/>
                <w:sz w:val="20"/>
                <w:szCs w:val="20"/>
              </w:rPr>
            </w:pPr>
            <w:r w:rsidRPr="00714679">
              <w:rPr>
                <w:bCs/>
                <w:sz w:val="20"/>
                <w:szCs w:val="20"/>
              </w:rPr>
              <w:t>3</w:t>
            </w:r>
          </w:p>
        </w:tc>
        <w:tc>
          <w:tcPr>
            <w:tcW w:w="787" w:type="dxa"/>
            <w:tcBorders>
              <w:top w:val="single" w:sz="4" w:space="0" w:color="C0C0C0"/>
              <w:left w:val="nil"/>
              <w:bottom w:val="single" w:sz="4" w:space="0" w:color="C0C0C0"/>
              <w:right w:val="single" w:sz="4" w:space="0" w:color="auto"/>
            </w:tcBorders>
            <w:vAlign w:val="center"/>
          </w:tcPr>
          <w:p w:rsidR="00570530" w:rsidRPr="00714679" w:rsidRDefault="00570530" w:rsidP="00773890">
            <w:pPr>
              <w:snapToGrid w:val="0"/>
              <w:spacing w:after="120"/>
              <w:jc w:val="center"/>
              <w:rPr>
                <w:bCs/>
                <w:color w:val="800000"/>
                <w:sz w:val="20"/>
                <w:szCs w:val="20"/>
              </w:rPr>
            </w:pPr>
            <w:r w:rsidRPr="00714679">
              <w:rPr>
                <w:color w:val="800000"/>
                <w:sz w:val="20"/>
                <w:szCs w:val="20"/>
              </w:rPr>
              <w:t>8</w:t>
            </w:r>
          </w:p>
        </w:tc>
      </w:tr>
      <w:tr w:rsidR="00570530" w:rsidRPr="00714679" w:rsidTr="00773890">
        <w:trPr>
          <w:trHeight w:val="300"/>
          <w:jc w:val="center"/>
        </w:trPr>
        <w:tc>
          <w:tcPr>
            <w:tcW w:w="1493" w:type="dxa"/>
            <w:tcBorders>
              <w:top w:val="single" w:sz="4" w:space="0" w:color="C0C0C0"/>
              <w:left w:val="single" w:sz="4" w:space="0" w:color="auto"/>
              <w:bottom w:val="single" w:sz="4" w:space="0" w:color="C0C0C0"/>
              <w:right w:val="single" w:sz="4" w:space="0" w:color="C0C0C0"/>
            </w:tcBorders>
            <w:noWrap/>
            <w:vAlign w:val="center"/>
          </w:tcPr>
          <w:p w:rsidR="00570530" w:rsidRPr="00714679" w:rsidRDefault="00570530" w:rsidP="00773890">
            <w:pPr>
              <w:snapToGrid w:val="0"/>
              <w:spacing w:after="120"/>
              <w:rPr>
                <w:sz w:val="20"/>
                <w:szCs w:val="20"/>
              </w:rPr>
            </w:pPr>
            <w:r w:rsidRPr="00714679">
              <w:rPr>
                <w:sz w:val="20"/>
                <w:szCs w:val="20"/>
              </w:rPr>
              <w:t>CPLT 598</w:t>
            </w:r>
          </w:p>
        </w:tc>
        <w:tc>
          <w:tcPr>
            <w:tcW w:w="5361" w:type="dxa"/>
            <w:tcBorders>
              <w:top w:val="single" w:sz="4" w:space="0" w:color="C0C0C0"/>
              <w:left w:val="nil"/>
              <w:bottom w:val="single" w:sz="4" w:space="0" w:color="C0C0C0"/>
              <w:right w:val="single" w:sz="4" w:space="0" w:color="auto"/>
            </w:tcBorders>
            <w:noWrap/>
            <w:vAlign w:val="center"/>
          </w:tcPr>
          <w:p w:rsidR="00570530" w:rsidRPr="00714679" w:rsidRDefault="00570530" w:rsidP="00773890">
            <w:pPr>
              <w:snapToGrid w:val="0"/>
              <w:spacing w:after="120"/>
              <w:rPr>
                <w:sz w:val="20"/>
                <w:szCs w:val="20"/>
              </w:rPr>
            </w:pPr>
            <w:r w:rsidRPr="00714679">
              <w:rPr>
                <w:sz w:val="20"/>
                <w:szCs w:val="20"/>
              </w:rPr>
              <w:t>MA Seminar in English Literature</w:t>
            </w:r>
          </w:p>
        </w:tc>
        <w:tc>
          <w:tcPr>
            <w:tcW w:w="283" w:type="dxa"/>
            <w:tcBorders>
              <w:top w:val="single" w:sz="4" w:space="0" w:color="C0C0C0"/>
              <w:left w:val="single" w:sz="4" w:space="0" w:color="auto"/>
              <w:bottom w:val="single" w:sz="4" w:space="0" w:color="C0C0C0"/>
              <w:right w:val="single" w:sz="4" w:space="0" w:color="C0C0C0"/>
            </w:tcBorders>
            <w:noWrap/>
            <w:vAlign w:val="center"/>
          </w:tcPr>
          <w:p w:rsidR="00570530" w:rsidRPr="00714679" w:rsidRDefault="00570530" w:rsidP="00773890">
            <w:pPr>
              <w:snapToGrid w:val="0"/>
              <w:spacing w:after="120"/>
              <w:jc w:val="center"/>
              <w:rPr>
                <w:sz w:val="20"/>
                <w:szCs w:val="20"/>
              </w:rPr>
            </w:pPr>
            <w:r w:rsidRPr="00714679">
              <w:rPr>
                <w:sz w:val="20"/>
                <w:szCs w:val="20"/>
              </w:rPr>
              <w:t>0</w:t>
            </w:r>
          </w:p>
        </w:tc>
        <w:tc>
          <w:tcPr>
            <w:tcW w:w="284" w:type="dxa"/>
            <w:tcBorders>
              <w:top w:val="single" w:sz="4" w:space="0" w:color="C0C0C0"/>
              <w:left w:val="nil"/>
              <w:bottom w:val="single" w:sz="4" w:space="0" w:color="C0C0C0"/>
              <w:right w:val="single" w:sz="4" w:space="0" w:color="C0C0C0"/>
            </w:tcBorders>
            <w:noWrap/>
            <w:vAlign w:val="center"/>
          </w:tcPr>
          <w:p w:rsidR="00570530" w:rsidRPr="00714679" w:rsidRDefault="00570530" w:rsidP="00773890">
            <w:pPr>
              <w:snapToGrid w:val="0"/>
              <w:spacing w:after="120"/>
              <w:jc w:val="center"/>
              <w:rPr>
                <w:sz w:val="20"/>
                <w:szCs w:val="20"/>
              </w:rPr>
            </w:pPr>
            <w:r w:rsidRPr="00714679">
              <w:rPr>
                <w:sz w:val="20"/>
                <w:szCs w:val="20"/>
              </w:rPr>
              <w:t>0</w:t>
            </w:r>
          </w:p>
        </w:tc>
        <w:tc>
          <w:tcPr>
            <w:tcW w:w="283" w:type="dxa"/>
            <w:tcBorders>
              <w:top w:val="single" w:sz="4" w:space="0" w:color="C0C0C0"/>
              <w:left w:val="nil"/>
              <w:bottom w:val="single" w:sz="4" w:space="0" w:color="C0C0C0"/>
              <w:right w:val="single" w:sz="4" w:space="0" w:color="C0C0C0"/>
            </w:tcBorders>
            <w:noWrap/>
            <w:vAlign w:val="center"/>
          </w:tcPr>
          <w:p w:rsidR="00570530" w:rsidRPr="00714679" w:rsidRDefault="00570530" w:rsidP="00773890">
            <w:pPr>
              <w:snapToGrid w:val="0"/>
              <w:spacing w:after="120"/>
              <w:jc w:val="center"/>
              <w:rPr>
                <w:sz w:val="20"/>
                <w:szCs w:val="20"/>
              </w:rPr>
            </w:pPr>
            <w:r w:rsidRPr="00714679">
              <w:rPr>
                <w:sz w:val="20"/>
                <w:szCs w:val="20"/>
              </w:rPr>
              <w:t>3</w:t>
            </w:r>
          </w:p>
        </w:tc>
        <w:tc>
          <w:tcPr>
            <w:tcW w:w="446" w:type="dxa"/>
            <w:tcBorders>
              <w:top w:val="single" w:sz="4" w:space="0" w:color="C0C0C0"/>
              <w:left w:val="nil"/>
              <w:bottom w:val="single" w:sz="4" w:space="0" w:color="C0C0C0"/>
              <w:right w:val="single" w:sz="4" w:space="0" w:color="auto"/>
            </w:tcBorders>
            <w:noWrap/>
            <w:vAlign w:val="center"/>
          </w:tcPr>
          <w:p w:rsidR="00570530" w:rsidRPr="00714679" w:rsidRDefault="00570530" w:rsidP="00773890">
            <w:pPr>
              <w:snapToGrid w:val="0"/>
              <w:spacing w:after="120"/>
              <w:jc w:val="center"/>
              <w:rPr>
                <w:bCs/>
                <w:sz w:val="20"/>
                <w:szCs w:val="20"/>
              </w:rPr>
            </w:pPr>
            <w:r w:rsidRPr="00714679">
              <w:rPr>
                <w:bCs/>
                <w:sz w:val="20"/>
                <w:szCs w:val="20"/>
              </w:rPr>
              <w:t>0</w:t>
            </w:r>
          </w:p>
        </w:tc>
        <w:tc>
          <w:tcPr>
            <w:tcW w:w="787" w:type="dxa"/>
            <w:tcBorders>
              <w:top w:val="single" w:sz="4" w:space="0" w:color="C0C0C0"/>
              <w:left w:val="nil"/>
              <w:bottom w:val="single" w:sz="4" w:space="0" w:color="C0C0C0"/>
              <w:right w:val="single" w:sz="4" w:space="0" w:color="auto"/>
            </w:tcBorders>
            <w:vAlign w:val="center"/>
          </w:tcPr>
          <w:p w:rsidR="00570530" w:rsidRPr="00714679" w:rsidRDefault="00570530" w:rsidP="00773890">
            <w:pPr>
              <w:snapToGrid w:val="0"/>
              <w:spacing w:after="120"/>
              <w:jc w:val="center"/>
              <w:rPr>
                <w:color w:val="800000"/>
                <w:sz w:val="20"/>
                <w:szCs w:val="20"/>
              </w:rPr>
            </w:pPr>
            <w:r w:rsidRPr="00714679">
              <w:rPr>
                <w:color w:val="800000"/>
                <w:sz w:val="20"/>
                <w:szCs w:val="20"/>
              </w:rPr>
              <w:t>7</w:t>
            </w:r>
          </w:p>
        </w:tc>
      </w:tr>
      <w:tr w:rsidR="00570530" w:rsidRPr="00714679" w:rsidTr="00773890">
        <w:trPr>
          <w:trHeight w:val="300"/>
          <w:jc w:val="center"/>
        </w:trPr>
        <w:tc>
          <w:tcPr>
            <w:tcW w:w="1493" w:type="dxa"/>
            <w:tcBorders>
              <w:top w:val="single" w:sz="4" w:space="0" w:color="C0C0C0"/>
              <w:left w:val="single" w:sz="4" w:space="0" w:color="auto"/>
              <w:bottom w:val="single" w:sz="4" w:space="0" w:color="C0C0C0"/>
              <w:right w:val="single" w:sz="4" w:space="0" w:color="C0C0C0"/>
            </w:tcBorders>
            <w:noWrap/>
            <w:vAlign w:val="center"/>
          </w:tcPr>
          <w:p w:rsidR="00570530" w:rsidRPr="00714679" w:rsidRDefault="00570530" w:rsidP="00773890">
            <w:pPr>
              <w:snapToGrid w:val="0"/>
              <w:spacing w:after="120"/>
              <w:rPr>
                <w:sz w:val="20"/>
                <w:szCs w:val="20"/>
              </w:rPr>
            </w:pPr>
          </w:p>
        </w:tc>
        <w:tc>
          <w:tcPr>
            <w:tcW w:w="5361" w:type="dxa"/>
            <w:tcBorders>
              <w:top w:val="single" w:sz="4" w:space="0" w:color="C0C0C0"/>
              <w:left w:val="nil"/>
              <w:bottom w:val="single" w:sz="4" w:space="0" w:color="C0C0C0"/>
              <w:right w:val="single" w:sz="4" w:space="0" w:color="auto"/>
            </w:tcBorders>
            <w:noWrap/>
            <w:vAlign w:val="center"/>
          </w:tcPr>
          <w:p w:rsidR="00570530" w:rsidRPr="00714679" w:rsidRDefault="00570530" w:rsidP="00773890">
            <w:pPr>
              <w:snapToGrid w:val="0"/>
              <w:spacing w:after="120"/>
              <w:rPr>
                <w:color w:val="0000FF"/>
                <w:sz w:val="20"/>
                <w:szCs w:val="20"/>
              </w:rPr>
            </w:pPr>
            <w:r w:rsidRPr="00714679">
              <w:rPr>
                <w:color w:val="008000"/>
                <w:sz w:val="20"/>
                <w:szCs w:val="20"/>
              </w:rPr>
              <w:t>ELECTIVE COURSE (2)</w:t>
            </w:r>
          </w:p>
        </w:tc>
        <w:tc>
          <w:tcPr>
            <w:tcW w:w="283" w:type="dxa"/>
            <w:tcBorders>
              <w:top w:val="single" w:sz="4" w:space="0" w:color="C0C0C0"/>
              <w:left w:val="single" w:sz="4" w:space="0" w:color="auto"/>
              <w:bottom w:val="single" w:sz="4" w:space="0" w:color="C0C0C0"/>
              <w:right w:val="single" w:sz="4" w:space="0" w:color="C0C0C0"/>
            </w:tcBorders>
            <w:noWrap/>
            <w:vAlign w:val="center"/>
          </w:tcPr>
          <w:p w:rsidR="00570530" w:rsidRPr="00714679" w:rsidRDefault="00570530" w:rsidP="00773890">
            <w:pPr>
              <w:snapToGrid w:val="0"/>
              <w:spacing w:after="120"/>
              <w:jc w:val="center"/>
              <w:rPr>
                <w:sz w:val="20"/>
                <w:szCs w:val="20"/>
              </w:rPr>
            </w:pPr>
            <w:r w:rsidRPr="00714679">
              <w:rPr>
                <w:sz w:val="20"/>
                <w:szCs w:val="20"/>
              </w:rPr>
              <w:t>3</w:t>
            </w:r>
          </w:p>
        </w:tc>
        <w:tc>
          <w:tcPr>
            <w:tcW w:w="284" w:type="dxa"/>
            <w:tcBorders>
              <w:top w:val="single" w:sz="4" w:space="0" w:color="C0C0C0"/>
              <w:left w:val="nil"/>
              <w:bottom w:val="single" w:sz="4" w:space="0" w:color="C0C0C0"/>
              <w:right w:val="single" w:sz="4" w:space="0" w:color="C0C0C0"/>
            </w:tcBorders>
            <w:noWrap/>
            <w:vAlign w:val="center"/>
          </w:tcPr>
          <w:p w:rsidR="00570530" w:rsidRPr="00714679" w:rsidRDefault="00570530" w:rsidP="00773890">
            <w:pPr>
              <w:snapToGrid w:val="0"/>
              <w:spacing w:after="120"/>
              <w:jc w:val="center"/>
              <w:rPr>
                <w:sz w:val="20"/>
                <w:szCs w:val="20"/>
              </w:rPr>
            </w:pPr>
            <w:r w:rsidRPr="00714679">
              <w:rPr>
                <w:sz w:val="20"/>
                <w:szCs w:val="20"/>
              </w:rPr>
              <w:t>0</w:t>
            </w:r>
          </w:p>
        </w:tc>
        <w:tc>
          <w:tcPr>
            <w:tcW w:w="283" w:type="dxa"/>
            <w:tcBorders>
              <w:top w:val="single" w:sz="4" w:space="0" w:color="C0C0C0"/>
              <w:left w:val="nil"/>
              <w:bottom w:val="single" w:sz="4" w:space="0" w:color="C0C0C0"/>
              <w:right w:val="single" w:sz="4" w:space="0" w:color="C0C0C0"/>
            </w:tcBorders>
            <w:noWrap/>
            <w:vAlign w:val="center"/>
          </w:tcPr>
          <w:p w:rsidR="00570530" w:rsidRPr="00714679" w:rsidRDefault="00570530" w:rsidP="00773890">
            <w:pPr>
              <w:snapToGrid w:val="0"/>
              <w:spacing w:after="120"/>
              <w:jc w:val="center"/>
              <w:rPr>
                <w:sz w:val="20"/>
                <w:szCs w:val="20"/>
              </w:rPr>
            </w:pPr>
            <w:r w:rsidRPr="00714679">
              <w:rPr>
                <w:sz w:val="20"/>
                <w:szCs w:val="20"/>
              </w:rPr>
              <w:t>0</w:t>
            </w:r>
          </w:p>
        </w:tc>
        <w:tc>
          <w:tcPr>
            <w:tcW w:w="446" w:type="dxa"/>
            <w:tcBorders>
              <w:top w:val="single" w:sz="4" w:space="0" w:color="C0C0C0"/>
              <w:left w:val="nil"/>
              <w:bottom w:val="single" w:sz="4" w:space="0" w:color="C0C0C0"/>
              <w:right w:val="single" w:sz="4" w:space="0" w:color="auto"/>
            </w:tcBorders>
            <w:noWrap/>
            <w:vAlign w:val="center"/>
          </w:tcPr>
          <w:p w:rsidR="00570530" w:rsidRPr="00714679" w:rsidRDefault="00570530" w:rsidP="00773890">
            <w:pPr>
              <w:snapToGrid w:val="0"/>
              <w:spacing w:after="120"/>
              <w:jc w:val="center"/>
              <w:rPr>
                <w:bCs/>
                <w:sz w:val="20"/>
                <w:szCs w:val="20"/>
              </w:rPr>
            </w:pPr>
            <w:r w:rsidRPr="00714679">
              <w:rPr>
                <w:bCs/>
                <w:sz w:val="20"/>
                <w:szCs w:val="20"/>
              </w:rPr>
              <w:t>3</w:t>
            </w:r>
          </w:p>
        </w:tc>
        <w:tc>
          <w:tcPr>
            <w:tcW w:w="787" w:type="dxa"/>
            <w:tcBorders>
              <w:top w:val="single" w:sz="4" w:space="0" w:color="C0C0C0"/>
              <w:left w:val="nil"/>
              <w:bottom w:val="single" w:sz="4" w:space="0" w:color="C0C0C0"/>
              <w:right w:val="single" w:sz="4" w:space="0" w:color="auto"/>
            </w:tcBorders>
            <w:vAlign w:val="center"/>
          </w:tcPr>
          <w:p w:rsidR="00570530" w:rsidRPr="00714679" w:rsidRDefault="00570530" w:rsidP="00773890">
            <w:pPr>
              <w:snapToGrid w:val="0"/>
              <w:spacing w:after="120"/>
              <w:jc w:val="center"/>
              <w:rPr>
                <w:bCs/>
                <w:color w:val="800000"/>
                <w:sz w:val="20"/>
                <w:szCs w:val="20"/>
              </w:rPr>
            </w:pPr>
            <w:r w:rsidRPr="00714679">
              <w:rPr>
                <w:color w:val="800000"/>
                <w:sz w:val="20"/>
                <w:szCs w:val="20"/>
              </w:rPr>
              <w:t>7</w:t>
            </w:r>
          </w:p>
        </w:tc>
      </w:tr>
      <w:tr w:rsidR="00570530" w:rsidRPr="00714679" w:rsidTr="00773890">
        <w:trPr>
          <w:trHeight w:val="300"/>
          <w:jc w:val="center"/>
        </w:trPr>
        <w:tc>
          <w:tcPr>
            <w:tcW w:w="1493" w:type="dxa"/>
            <w:tcBorders>
              <w:top w:val="single" w:sz="4" w:space="0" w:color="auto"/>
              <w:left w:val="single" w:sz="4" w:space="0" w:color="auto"/>
              <w:bottom w:val="single" w:sz="4" w:space="0" w:color="auto"/>
            </w:tcBorders>
            <w:shd w:val="clear" w:color="auto" w:fill="CCFFFF"/>
            <w:noWrap/>
            <w:vAlign w:val="center"/>
          </w:tcPr>
          <w:p w:rsidR="00570530" w:rsidRPr="00714679" w:rsidRDefault="00570530" w:rsidP="00773890">
            <w:pPr>
              <w:spacing w:after="120"/>
              <w:rPr>
                <w:sz w:val="20"/>
                <w:szCs w:val="20"/>
                <w:lang w:eastAsia="ja-JP"/>
              </w:rPr>
            </w:pPr>
          </w:p>
        </w:tc>
        <w:tc>
          <w:tcPr>
            <w:tcW w:w="5361" w:type="dxa"/>
            <w:tcBorders>
              <w:top w:val="single" w:sz="4" w:space="0" w:color="auto"/>
              <w:bottom w:val="single" w:sz="4" w:space="0" w:color="auto"/>
              <w:right w:val="single" w:sz="4" w:space="0" w:color="auto"/>
            </w:tcBorders>
            <w:shd w:val="clear" w:color="auto" w:fill="CCFFFF"/>
            <w:noWrap/>
            <w:vAlign w:val="center"/>
          </w:tcPr>
          <w:p w:rsidR="00570530" w:rsidRPr="00714679" w:rsidRDefault="00570530" w:rsidP="00773890">
            <w:pPr>
              <w:spacing w:after="120"/>
              <w:jc w:val="right"/>
              <w:rPr>
                <w:sz w:val="20"/>
                <w:szCs w:val="20"/>
                <w:lang w:eastAsia="ja-JP"/>
              </w:rPr>
            </w:pPr>
            <w:r w:rsidRPr="00714679">
              <w:rPr>
                <w:sz w:val="20"/>
                <w:szCs w:val="20"/>
                <w:lang w:eastAsia="ja-JP"/>
              </w:rPr>
              <w:t>TOTAL CREDIT:</w:t>
            </w:r>
          </w:p>
        </w:tc>
        <w:tc>
          <w:tcPr>
            <w:tcW w:w="283" w:type="dxa"/>
            <w:tcBorders>
              <w:top w:val="single" w:sz="4" w:space="0" w:color="auto"/>
              <w:left w:val="single" w:sz="4" w:space="0" w:color="auto"/>
              <w:bottom w:val="single" w:sz="4" w:space="0" w:color="auto"/>
            </w:tcBorders>
            <w:shd w:val="clear" w:color="auto" w:fill="CCFFFF"/>
            <w:noWrap/>
            <w:vAlign w:val="center"/>
          </w:tcPr>
          <w:p w:rsidR="00570530" w:rsidRPr="00714679" w:rsidRDefault="00570530" w:rsidP="00773890">
            <w:pPr>
              <w:spacing w:after="120"/>
              <w:jc w:val="center"/>
              <w:rPr>
                <w:sz w:val="20"/>
                <w:szCs w:val="20"/>
                <w:lang w:eastAsia="ja-JP"/>
              </w:rPr>
            </w:pPr>
          </w:p>
        </w:tc>
        <w:tc>
          <w:tcPr>
            <w:tcW w:w="284" w:type="dxa"/>
            <w:tcBorders>
              <w:top w:val="single" w:sz="4" w:space="0" w:color="auto"/>
              <w:bottom w:val="single" w:sz="4" w:space="0" w:color="auto"/>
            </w:tcBorders>
            <w:shd w:val="clear" w:color="auto" w:fill="CCFFFF"/>
            <w:noWrap/>
            <w:vAlign w:val="center"/>
          </w:tcPr>
          <w:p w:rsidR="00570530" w:rsidRPr="00714679" w:rsidRDefault="00570530" w:rsidP="00773890">
            <w:pPr>
              <w:spacing w:after="120"/>
              <w:jc w:val="center"/>
              <w:rPr>
                <w:sz w:val="20"/>
                <w:szCs w:val="20"/>
                <w:lang w:eastAsia="ja-JP"/>
              </w:rPr>
            </w:pPr>
          </w:p>
        </w:tc>
        <w:tc>
          <w:tcPr>
            <w:tcW w:w="283" w:type="dxa"/>
            <w:tcBorders>
              <w:top w:val="single" w:sz="4" w:space="0" w:color="auto"/>
              <w:bottom w:val="single" w:sz="4" w:space="0" w:color="auto"/>
            </w:tcBorders>
            <w:shd w:val="clear" w:color="auto" w:fill="CCFFFF"/>
            <w:noWrap/>
            <w:vAlign w:val="center"/>
          </w:tcPr>
          <w:p w:rsidR="00570530" w:rsidRPr="00714679" w:rsidRDefault="00570530" w:rsidP="00773890">
            <w:pPr>
              <w:spacing w:after="120"/>
              <w:jc w:val="center"/>
              <w:rPr>
                <w:sz w:val="20"/>
                <w:szCs w:val="20"/>
                <w:lang w:eastAsia="ja-JP"/>
              </w:rPr>
            </w:pPr>
          </w:p>
        </w:tc>
        <w:tc>
          <w:tcPr>
            <w:tcW w:w="446" w:type="dxa"/>
            <w:tcBorders>
              <w:top w:val="single" w:sz="4" w:space="0" w:color="auto"/>
              <w:bottom w:val="single" w:sz="4" w:space="0" w:color="auto"/>
              <w:right w:val="single" w:sz="4" w:space="0" w:color="auto"/>
            </w:tcBorders>
            <w:shd w:val="clear" w:color="auto" w:fill="CCFFFF"/>
            <w:noWrap/>
            <w:vAlign w:val="center"/>
          </w:tcPr>
          <w:p w:rsidR="00570530" w:rsidRPr="00714679" w:rsidRDefault="00570530" w:rsidP="00773890">
            <w:pPr>
              <w:spacing w:after="120"/>
              <w:jc w:val="center"/>
              <w:rPr>
                <w:bCs/>
                <w:sz w:val="20"/>
                <w:szCs w:val="20"/>
                <w:lang w:eastAsia="ja-JP"/>
              </w:rPr>
            </w:pPr>
            <w:r w:rsidRPr="00714679">
              <w:rPr>
                <w:bCs/>
                <w:sz w:val="20"/>
                <w:szCs w:val="20"/>
                <w:lang w:eastAsia="ja-JP"/>
              </w:rPr>
              <w:t>9</w:t>
            </w:r>
          </w:p>
        </w:tc>
        <w:tc>
          <w:tcPr>
            <w:tcW w:w="787" w:type="dxa"/>
            <w:tcBorders>
              <w:top w:val="single" w:sz="4" w:space="0" w:color="auto"/>
              <w:bottom w:val="single" w:sz="4" w:space="0" w:color="auto"/>
              <w:right w:val="single" w:sz="4" w:space="0" w:color="auto"/>
            </w:tcBorders>
            <w:shd w:val="clear" w:color="auto" w:fill="CCFFFF"/>
            <w:vAlign w:val="center"/>
          </w:tcPr>
          <w:p w:rsidR="00570530" w:rsidRPr="00714679" w:rsidRDefault="00570530" w:rsidP="00773890">
            <w:pPr>
              <w:spacing w:after="120"/>
              <w:jc w:val="center"/>
              <w:rPr>
                <w:bCs/>
                <w:color w:val="800000"/>
                <w:sz w:val="20"/>
                <w:szCs w:val="20"/>
                <w:lang w:eastAsia="ja-JP"/>
              </w:rPr>
            </w:pPr>
            <w:r w:rsidRPr="00714679">
              <w:rPr>
                <w:color w:val="800000"/>
                <w:sz w:val="20"/>
                <w:szCs w:val="20"/>
                <w:lang w:eastAsia="ja-JP"/>
              </w:rPr>
              <w:t>30</w:t>
            </w:r>
          </w:p>
        </w:tc>
      </w:tr>
      <w:tr w:rsidR="00570530" w:rsidRPr="00714679" w:rsidTr="00773890">
        <w:trPr>
          <w:trHeight w:val="300"/>
          <w:jc w:val="center"/>
        </w:trPr>
        <w:tc>
          <w:tcPr>
            <w:tcW w:w="1493" w:type="dxa"/>
            <w:tcBorders>
              <w:top w:val="single" w:sz="4" w:space="0" w:color="auto"/>
              <w:bottom w:val="single" w:sz="4" w:space="0" w:color="auto"/>
            </w:tcBorders>
            <w:noWrap/>
            <w:vAlign w:val="center"/>
          </w:tcPr>
          <w:p w:rsidR="00570530" w:rsidRPr="00714679" w:rsidRDefault="00570530" w:rsidP="00773890">
            <w:pPr>
              <w:spacing w:after="120"/>
              <w:rPr>
                <w:color w:val="99CCFF"/>
                <w:sz w:val="20"/>
                <w:szCs w:val="20"/>
                <w:lang w:eastAsia="ja-JP"/>
              </w:rPr>
            </w:pPr>
          </w:p>
        </w:tc>
        <w:tc>
          <w:tcPr>
            <w:tcW w:w="5361" w:type="dxa"/>
            <w:tcBorders>
              <w:top w:val="single" w:sz="4" w:space="0" w:color="auto"/>
              <w:bottom w:val="single" w:sz="4" w:space="0" w:color="auto"/>
            </w:tcBorders>
            <w:noWrap/>
            <w:vAlign w:val="center"/>
          </w:tcPr>
          <w:p w:rsidR="00570530" w:rsidRPr="00714679" w:rsidRDefault="00570530" w:rsidP="00773890">
            <w:pPr>
              <w:spacing w:after="120"/>
              <w:rPr>
                <w:color w:val="99CCFF"/>
                <w:sz w:val="20"/>
                <w:szCs w:val="20"/>
              </w:rPr>
            </w:pPr>
          </w:p>
        </w:tc>
        <w:tc>
          <w:tcPr>
            <w:tcW w:w="283" w:type="dxa"/>
            <w:tcBorders>
              <w:top w:val="single" w:sz="4" w:space="0" w:color="auto"/>
              <w:bottom w:val="single" w:sz="4" w:space="0" w:color="auto"/>
            </w:tcBorders>
            <w:noWrap/>
            <w:vAlign w:val="center"/>
          </w:tcPr>
          <w:p w:rsidR="00570530" w:rsidRPr="00714679" w:rsidRDefault="00570530" w:rsidP="00773890">
            <w:pPr>
              <w:spacing w:after="120"/>
              <w:jc w:val="center"/>
              <w:rPr>
                <w:color w:val="99CCFF"/>
                <w:sz w:val="20"/>
                <w:szCs w:val="20"/>
                <w:lang w:eastAsia="ja-JP"/>
              </w:rPr>
            </w:pPr>
          </w:p>
        </w:tc>
        <w:tc>
          <w:tcPr>
            <w:tcW w:w="284" w:type="dxa"/>
            <w:tcBorders>
              <w:top w:val="single" w:sz="4" w:space="0" w:color="auto"/>
              <w:bottom w:val="single" w:sz="4" w:space="0" w:color="auto"/>
            </w:tcBorders>
            <w:noWrap/>
            <w:vAlign w:val="center"/>
          </w:tcPr>
          <w:p w:rsidR="00570530" w:rsidRPr="00714679" w:rsidRDefault="00570530" w:rsidP="00773890">
            <w:pPr>
              <w:spacing w:after="120"/>
              <w:jc w:val="center"/>
              <w:rPr>
                <w:color w:val="99CCFF"/>
                <w:sz w:val="20"/>
                <w:szCs w:val="20"/>
                <w:lang w:eastAsia="ja-JP"/>
              </w:rPr>
            </w:pPr>
          </w:p>
        </w:tc>
        <w:tc>
          <w:tcPr>
            <w:tcW w:w="283" w:type="dxa"/>
            <w:tcBorders>
              <w:top w:val="single" w:sz="4" w:space="0" w:color="auto"/>
              <w:bottom w:val="single" w:sz="4" w:space="0" w:color="auto"/>
            </w:tcBorders>
            <w:noWrap/>
            <w:vAlign w:val="center"/>
          </w:tcPr>
          <w:p w:rsidR="00570530" w:rsidRPr="00714679" w:rsidRDefault="00570530" w:rsidP="00773890">
            <w:pPr>
              <w:spacing w:after="120"/>
              <w:jc w:val="center"/>
              <w:rPr>
                <w:color w:val="99CCFF"/>
                <w:sz w:val="20"/>
                <w:szCs w:val="20"/>
                <w:lang w:eastAsia="ja-JP"/>
              </w:rPr>
            </w:pPr>
          </w:p>
        </w:tc>
        <w:tc>
          <w:tcPr>
            <w:tcW w:w="446" w:type="dxa"/>
            <w:tcBorders>
              <w:top w:val="single" w:sz="4" w:space="0" w:color="auto"/>
              <w:bottom w:val="single" w:sz="4" w:space="0" w:color="auto"/>
            </w:tcBorders>
            <w:noWrap/>
            <w:vAlign w:val="center"/>
          </w:tcPr>
          <w:p w:rsidR="00570530" w:rsidRPr="00714679" w:rsidRDefault="00570530" w:rsidP="00773890">
            <w:pPr>
              <w:spacing w:after="120"/>
              <w:jc w:val="center"/>
              <w:rPr>
                <w:bCs/>
                <w:color w:val="99CCFF"/>
                <w:sz w:val="20"/>
                <w:szCs w:val="20"/>
                <w:lang w:eastAsia="ja-JP"/>
              </w:rPr>
            </w:pPr>
          </w:p>
        </w:tc>
        <w:tc>
          <w:tcPr>
            <w:tcW w:w="787" w:type="dxa"/>
            <w:tcBorders>
              <w:top w:val="single" w:sz="4" w:space="0" w:color="auto"/>
              <w:bottom w:val="single" w:sz="4" w:space="0" w:color="auto"/>
            </w:tcBorders>
            <w:vAlign w:val="center"/>
          </w:tcPr>
          <w:p w:rsidR="00570530" w:rsidRPr="00714679" w:rsidRDefault="00570530" w:rsidP="00773890">
            <w:pPr>
              <w:spacing w:after="120"/>
              <w:jc w:val="center"/>
              <w:rPr>
                <w:bCs/>
                <w:color w:val="99CCFF"/>
                <w:sz w:val="20"/>
                <w:szCs w:val="20"/>
                <w:lang w:eastAsia="ja-JP"/>
              </w:rPr>
            </w:pPr>
          </w:p>
        </w:tc>
      </w:tr>
      <w:tr w:rsidR="00570530" w:rsidRPr="00714679" w:rsidTr="00773890">
        <w:trPr>
          <w:trHeight w:val="300"/>
          <w:jc w:val="center"/>
        </w:trPr>
        <w:tc>
          <w:tcPr>
            <w:tcW w:w="1493" w:type="dxa"/>
            <w:tcBorders>
              <w:top w:val="single" w:sz="4" w:space="0" w:color="auto"/>
              <w:left w:val="single" w:sz="4" w:space="0" w:color="auto"/>
              <w:bottom w:val="single" w:sz="4" w:space="0" w:color="auto"/>
            </w:tcBorders>
            <w:shd w:val="clear" w:color="auto" w:fill="CCFFFF"/>
            <w:noWrap/>
            <w:vAlign w:val="center"/>
          </w:tcPr>
          <w:p w:rsidR="00570530" w:rsidRPr="00714679" w:rsidRDefault="00570530" w:rsidP="00773890">
            <w:pPr>
              <w:spacing w:after="120"/>
              <w:rPr>
                <w:b/>
                <w:sz w:val="20"/>
                <w:szCs w:val="20"/>
                <w:lang w:eastAsia="ja-JP"/>
              </w:rPr>
            </w:pPr>
          </w:p>
        </w:tc>
        <w:tc>
          <w:tcPr>
            <w:tcW w:w="5361" w:type="dxa"/>
            <w:tcBorders>
              <w:top w:val="single" w:sz="4" w:space="0" w:color="auto"/>
              <w:bottom w:val="single" w:sz="4" w:space="0" w:color="auto"/>
              <w:right w:val="single" w:sz="4" w:space="0" w:color="auto"/>
            </w:tcBorders>
            <w:shd w:val="clear" w:color="auto" w:fill="CCFFFF"/>
            <w:noWrap/>
            <w:vAlign w:val="center"/>
          </w:tcPr>
          <w:p w:rsidR="00570530" w:rsidRPr="00714679" w:rsidRDefault="00570530" w:rsidP="00773890">
            <w:pPr>
              <w:spacing w:after="120"/>
              <w:jc w:val="center"/>
              <w:rPr>
                <w:b/>
                <w:sz w:val="20"/>
                <w:szCs w:val="20"/>
              </w:rPr>
            </w:pPr>
            <w:r w:rsidRPr="00714679">
              <w:rPr>
                <w:b/>
                <w:sz w:val="20"/>
                <w:szCs w:val="20"/>
              </w:rPr>
              <w:t>SECOND YEAR – FIRST SEMESTER</w:t>
            </w:r>
          </w:p>
        </w:tc>
        <w:tc>
          <w:tcPr>
            <w:tcW w:w="283" w:type="dxa"/>
            <w:tcBorders>
              <w:top w:val="single" w:sz="4" w:space="0" w:color="auto"/>
              <w:left w:val="single" w:sz="4" w:space="0" w:color="auto"/>
              <w:bottom w:val="single" w:sz="4" w:space="0" w:color="auto"/>
            </w:tcBorders>
            <w:shd w:val="clear" w:color="auto" w:fill="CCFFFF"/>
            <w:noWrap/>
            <w:vAlign w:val="center"/>
          </w:tcPr>
          <w:p w:rsidR="00570530" w:rsidRPr="00714679" w:rsidRDefault="00570530" w:rsidP="00773890">
            <w:pPr>
              <w:spacing w:after="120"/>
              <w:jc w:val="center"/>
              <w:rPr>
                <w:b/>
                <w:sz w:val="20"/>
                <w:szCs w:val="20"/>
              </w:rPr>
            </w:pPr>
            <w:r w:rsidRPr="00714679">
              <w:rPr>
                <w:b/>
                <w:sz w:val="20"/>
                <w:szCs w:val="20"/>
              </w:rPr>
              <w:t>T</w:t>
            </w:r>
          </w:p>
        </w:tc>
        <w:tc>
          <w:tcPr>
            <w:tcW w:w="284" w:type="dxa"/>
            <w:tcBorders>
              <w:top w:val="single" w:sz="4" w:space="0" w:color="auto"/>
              <w:bottom w:val="single" w:sz="4" w:space="0" w:color="auto"/>
            </w:tcBorders>
            <w:shd w:val="clear" w:color="auto" w:fill="CCFFFF"/>
            <w:noWrap/>
            <w:vAlign w:val="center"/>
          </w:tcPr>
          <w:p w:rsidR="00570530" w:rsidRPr="00714679" w:rsidRDefault="00570530" w:rsidP="00773890">
            <w:pPr>
              <w:spacing w:after="120"/>
              <w:jc w:val="center"/>
              <w:rPr>
                <w:b/>
                <w:sz w:val="20"/>
                <w:szCs w:val="20"/>
              </w:rPr>
            </w:pPr>
            <w:r w:rsidRPr="00714679">
              <w:rPr>
                <w:b/>
                <w:sz w:val="20"/>
                <w:szCs w:val="20"/>
              </w:rPr>
              <w:t>L</w:t>
            </w:r>
          </w:p>
        </w:tc>
        <w:tc>
          <w:tcPr>
            <w:tcW w:w="283" w:type="dxa"/>
            <w:tcBorders>
              <w:top w:val="single" w:sz="4" w:space="0" w:color="auto"/>
              <w:bottom w:val="single" w:sz="4" w:space="0" w:color="auto"/>
            </w:tcBorders>
            <w:shd w:val="clear" w:color="auto" w:fill="CCFFFF"/>
            <w:noWrap/>
            <w:vAlign w:val="center"/>
          </w:tcPr>
          <w:p w:rsidR="00570530" w:rsidRPr="00714679" w:rsidRDefault="00570530" w:rsidP="00773890">
            <w:pPr>
              <w:spacing w:after="120"/>
              <w:jc w:val="center"/>
              <w:rPr>
                <w:b/>
                <w:sz w:val="20"/>
                <w:szCs w:val="20"/>
              </w:rPr>
            </w:pPr>
            <w:r w:rsidRPr="00714679">
              <w:rPr>
                <w:b/>
                <w:sz w:val="20"/>
                <w:szCs w:val="20"/>
              </w:rPr>
              <w:t>A</w:t>
            </w:r>
          </w:p>
        </w:tc>
        <w:tc>
          <w:tcPr>
            <w:tcW w:w="446" w:type="dxa"/>
            <w:tcBorders>
              <w:top w:val="single" w:sz="4" w:space="0" w:color="auto"/>
              <w:bottom w:val="single" w:sz="4" w:space="0" w:color="auto"/>
              <w:right w:val="single" w:sz="4" w:space="0" w:color="auto"/>
            </w:tcBorders>
            <w:shd w:val="clear" w:color="auto" w:fill="CCFFFF"/>
            <w:noWrap/>
            <w:vAlign w:val="center"/>
          </w:tcPr>
          <w:p w:rsidR="00570530" w:rsidRPr="00714679" w:rsidRDefault="00570530" w:rsidP="00773890">
            <w:pPr>
              <w:spacing w:after="120"/>
              <w:jc w:val="center"/>
              <w:rPr>
                <w:b/>
                <w:bCs/>
                <w:sz w:val="20"/>
                <w:szCs w:val="20"/>
              </w:rPr>
            </w:pPr>
            <w:r w:rsidRPr="00714679">
              <w:rPr>
                <w:b/>
                <w:bCs/>
                <w:sz w:val="20"/>
                <w:szCs w:val="20"/>
              </w:rPr>
              <w:t>CR</w:t>
            </w:r>
          </w:p>
        </w:tc>
        <w:tc>
          <w:tcPr>
            <w:tcW w:w="787" w:type="dxa"/>
            <w:tcBorders>
              <w:top w:val="single" w:sz="4" w:space="0" w:color="auto"/>
              <w:bottom w:val="single" w:sz="4" w:space="0" w:color="auto"/>
              <w:right w:val="single" w:sz="4" w:space="0" w:color="auto"/>
            </w:tcBorders>
            <w:shd w:val="clear" w:color="auto" w:fill="CCFFFF"/>
            <w:vAlign w:val="center"/>
          </w:tcPr>
          <w:p w:rsidR="00570530" w:rsidRPr="00714679" w:rsidRDefault="00570530" w:rsidP="00773890">
            <w:pPr>
              <w:spacing w:after="120"/>
              <w:jc w:val="center"/>
              <w:rPr>
                <w:b/>
                <w:bCs/>
                <w:color w:val="800000"/>
                <w:sz w:val="20"/>
                <w:szCs w:val="20"/>
              </w:rPr>
            </w:pPr>
            <w:r w:rsidRPr="00714679">
              <w:rPr>
                <w:b/>
                <w:bCs/>
                <w:color w:val="800000"/>
                <w:sz w:val="20"/>
                <w:szCs w:val="20"/>
              </w:rPr>
              <w:t>ECTS</w:t>
            </w:r>
          </w:p>
        </w:tc>
      </w:tr>
      <w:tr w:rsidR="00570530" w:rsidRPr="00714679" w:rsidTr="00773890">
        <w:trPr>
          <w:trHeight w:val="300"/>
          <w:jc w:val="center"/>
        </w:trPr>
        <w:tc>
          <w:tcPr>
            <w:tcW w:w="1493" w:type="dxa"/>
            <w:tcBorders>
              <w:top w:val="single" w:sz="4" w:space="0" w:color="auto"/>
              <w:left w:val="single" w:sz="4" w:space="0" w:color="auto"/>
              <w:bottom w:val="single" w:sz="4" w:space="0" w:color="C0C0C0"/>
              <w:right w:val="single" w:sz="4" w:space="0" w:color="C0C0C0"/>
            </w:tcBorders>
            <w:noWrap/>
            <w:vAlign w:val="center"/>
          </w:tcPr>
          <w:p w:rsidR="00570530" w:rsidRPr="00714679" w:rsidRDefault="00570530" w:rsidP="00773890">
            <w:pPr>
              <w:snapToGrid w:val="0"/>
              <w:spacing w:after="120"/>
              <w:rPr>
                <w:sz w:val="20"/>
                <w:szCs w:val="20"/>
              </w:rPr>
            </w:pPr>
            <w:r w:rsidRPr="00714679">
              <w:rPr>
                <w:sz w:val="20"/>
                <w:szCs w:val="20"/>
              </w:rPr>
              <w:t>CPLT 599</w:t>
            </w:r>
          </w:p>
        </w:tc>
        <w:tc>
          <w:tcPr>
            <w:tcW w:w="5361" w:type="dxa"/>
            <w:tcBorders>
              <w:top w:val="single" w:sz="4" w:space="0" w:color="auto"/>
              <w:left w:val="nil"/>
              <w:bottom w:val="single" w:sz="4" w:space="0" w:color="C0C0C0"/>
              <w:right w:val="single" w:sz="4" w:space="0" w:color="auto"/>
            </w:tcBorders>
            <w:noWrap/>
            <w:vAlign w:val="center"/>
          </w:tcPr>
          <w:p w:rsidR="00570530" w:rsidRPr="00714679" w:rsidRDefault="00570530" w:rsidP="00773890">
            <w:pPr>
              <w:snapToGrid w:val="0"/>
              <w:spacing w:after="120"/>
              <w:rPr>
                <w:sz w:val="20"/>
                <w:szCs w:val="20"/>
              </w:rPr>
            </w:pPr>
            <w:r w:rsidRPr="00714679">
              <w:rPr>
                <w:sz w:val="20"/>
                <w:szCs w:val="20"/>
              </w:rPr>
              <w:t>Graduation Thesis</w:t>
            </w:r>
          </w:p>
        </w:tc>
        <w:tc>
          <w:tcPr>
            <w:tcW w:w="283" w:type="dxa"/>
            <w:tcBorders>
              <w:top w:val="single" w:sz="4" w:space="0" w:color="auto"/>
              <w:left w:val="single" w:sz="4" w:space="0" w:color="auto"/>
              <w:bottom w:val="single" w:sz="4" w:space="0" w:color="C0C0C0"/>
              <w:right w:val="single" w:sz="4" w:space="0" w:color="C0C0C0"/>
            </w:tcBorders>
            <w:noWrap/>
            <w:vAlign w:val="center"/>
          </w:tcPr>
          <w:p w:rsidR="00570530" w:rsidRPr="00714679" w:rsidRDefault="00570530" w:rsidP="00773890">
            <w:pPr>
              <w:snapToGrid w:val="0"/>
              <w:spacing w:after="120"/>
              <w:jc w:val="center"/>
              <w:rPr>
                <w:sz w:val="20"/>
                <w:szCs w:val="20"/>
              </w:rPr>
            </w:pPr>
            <w:r w:rsidRPr="00714679">
              <w:rPr>
                <w:sz w:val="20"/>
                <w:szCs w:val="20"/>
              </w:rPr>
              <w:t>0</w:t>
            </w:r>
          </w:p>
        </w:tc>
        <w:tc>
          <w:tcPr>
            <w:tcW w:w="284" w:type="dxa"/>
            <w:tcBorders>
              <w:top w:val="single" w:sz="4" w:space="0" w:color="auto"/>
              <w:left w:val="nil"/>
              <w:bottom w:val="single" w:sz="4" w:space="0" w:color="C0C0C0"/>
              <w:right w:val="single" w:sz="4" w:space="0" w:color="C0C0C0"/>
            </w:tcBorders>
            <w:noWrap/>
            <w:vAlign w:val="center"/>
          </w:tcPr>
          <w:p w:rsidR="00570530" w:rsidRPr="00714679" w:rsidRDefault="00570530" w:rsidP="00773890">
            <w:pPr>
              <w:snapToGrid w:val="0"/>
              <w:spacing w:after="120"/>
              <w:jc w:val="center"/>
              <w:rPr>
                <w:sz w:val="20"/>
                <w:szCs w:val="20"/>
              </w:rPr>
            </w:pPr>
            <w:r w:rsidRPr="00714679">
              <w:rPr>
                <w:sz w:val="20"/>
                <w:szCs w:val="20"/>
              </w:rPr>
              <w:t>0</w:t>
            </w:r>
          </w:p>
        </w:tc>
        <w:tc>
          <w:tcPr>
            <w:tcW w:w="283" w:type="dxa"/>
            <w:tcBorders>
              <w:top w:val="single" w:sz="4" w:space="0" w:color="auto"/>
              <w:left w:val="nil"/>
              <w:bottom w:val="single" w:sz="4" w:space="0" w:color="C0C0C0"/>
              <w:right w:val="single" w:sz="4" w:space="0" w:color="C0C0C0"/>
            </w:tcBorders>
            <w:noWrap/>
            <w:vAlign w:val="center"/>
          </w:tcPr>
          <w:p w:rsidR="00570530" w:rsidRPr="00714679" w:rsidRDefault="00570530" w:rsidP="00773890">
            <w:pPr>
              <w:snapToGrid w:val="0"/>
              <w:spacing w:after="120"/>
              <w:jc w:val="center"/>
              <w:rPr>
                <w:sz w:val="20"/>
                <w:szCs w:val="20"/>
              </w:rPr>
            </w:pPr>
            <w:r w:rsidRPr="00714679">
              <w:rPr>
                <w:sz w:val="20"/>
                <w:szCs w:val="20"/>
              </w:rPr>
              <w:t>3</w:t>
            </w:r>
          </w:p>
        </w:tc>
        <w:tc>
          <w:tcPr>
            <w:tcW w:w="446" w:type="dxa"/>
            <w:tcBorders>
              <w:top w:val="single" w:sz="4" w:space="0" w:color="auto"/>
              <w:left w:val="nil"/>
              <w:bottom w:val="single" w:sz="4" w:space="0" w:color="C0C0C0"/>
              <w:right w:val="single" w:sz="4" w:space="0" w:color="auto"/>
            </w:tcBorders>
            <w:noWrap/>
            <w:vAlign w:val="center"/>
          </w:tcPr>
          <w:p w:rsidR="00570530" w:rsidRPr="00714679" w:rsidRDefault="00570530" w:rsidP="00773890">
            <w:pPr>
              <w:snapToGrid w:val="0"/>
              <w:spacing w:after="120"/>
              <w:jc w:val="center"/>
              <w:rPr>
                <w:bCs/>
                <w:sz w:val="20"/>
                <w:szCs w:val="20"/>
              </w:rPr>
            </w:pPr>
            <w:r w:rsidRPr="00714679">
              <w:rPr>
                <w:bCs/>
                <w:sz w:val="20"/>
                <w:szCs w:val="20"/>
              </w:rPr>
              <w:t>0</w:t>
            </w:r>
          </w:p>
        </w:tc>
        <w:tc>
          <w:tcPr>
            <w:tcW w:w="787" w:type="dxa"/>
            <w:tcBorders>
              <w:top w:val="single" w:sz="4" w:space="0" w:color="auto"/>
              <w:left w:val="nil"/>
              <w:bottom w:val="single" w:sz="4" w:space="0" w:color="C0C0C0"/>
              <w:right w:val="single" w:sz="4" w:space="0" w:color="auto"/>
            </w:tcBorders>
            <w:vAlign w:val="center"/>
          </w:tcPr>
          <w:p w:rsidR="00570530" w:rsidRPr="00714679" w:rsidRDefault="00570530" w:rsidP="00773890">
            <w:pPr>
              <w:snapToGrid w:val="0"/>
              <w:spacing w:after="120"/>
              <w:jc w:val="center"/>
              <w:rPr>
                <w:bCs/>
                <w:color w:val="800000"/>
                <w:sz w:val="20"/>
                <w:szCs w:val="20"/>
              </w:rPr>
            </w:pPr>
            <w:r w:rsidRPr="00714679">
              <w:rPr>
                <w:color w:val="800000"/>
                <w:sz w:val="20"/>
                <w:szCs w:val="20"/>
              </w:rPr>
              <w:t>30</w:t>
            </w:r>
          </w:p>
        </w:tc>
      </w:tr>
      <w:tr w:rsidR="00570530" w:rsidRPr="00714679" w:rsidTr="00773890">
        <w:trPr>
          <w:trHeight w:val="300"/>
          <w:jc w:val="center"/>
        </w:trPr>
        <w:tc>
          <w:tcPr>
            <w:tcW w:w="1493" w:type="dxa"/>
            <w:tcBorders>
              <w:top w:val="single" w:sz="4" w:space="0" w:color="auto"/>
              <w:left w:val="single" w:sz="4" w:space="0" w:color="auto"/>
              <w:bottom w:val="single" w:sz="4" w:space="0" w:color="auto"/>
            </w:tcBorders>
            <w:shd w:val="clear" w:color="auto" w:fill="CCFFFF"/>
            <w:noWrap/>
            <w:vAlign w:val="center"/>
          </w:tcPr>
          <w:p w:rsidR="00570530" w:rsidRPr="00714679" w:rsidRDefault="00570530" w:rsidP="00773890">
            <w:pPr>
              <w:spacing w:after="120"/>
              <w:rPr>
                <w:sz w:val="20"/>
                <w:szCs w:val="20"/>
                <w:lang w:eastAsia="ja-JP"/>
              </w:rPr>
            </w:pPr>
          </w:p>
        </w:tc>
        <w:tc>
          <w:tcPr>
            <w:tcW w:w="5361" w:type="dxa"/>
            <w:tcBorders>
              <w:top w:val="single" w:sz="4" w:space="0" w:color="auto"/>
              <w:bottom w:val="single" w:sz="4" w:space="0" w:color="auto"/>
              <w:right w:val="single" w:sz="4" w:space="0" w:color="auto"/>
            </w:tcBorders>
            <w:shd w:val="clear" w:color="auto" w:fill="CCFFFF"/>
            <w:noWrap/>
            <w:vAlign w:val="center"/>
          </w:tcPr>
          <w:p w:rsidR="00570530" w:rsidRPr="00714679" w:rsidRDefault="00570530" w:rsidP="00773890">
            <w:pPr>
              <w:spacing w:after="120"/>
              <w:jc w:val="right"/>
              <w:rPr>
                <w:sz w:val="20"/>
                <w:szCs w:val="20"/>
                <w:lang w:eastAsia="ja-JP"/>
              </w:rPr>
            </w:pPr>
            <w:r w:rsidRPr="00714679">
              <w:rPr>
                <w:sz w:val="20"/>
                <w:szCs w:val="20"/>
                <w:lang w:eastAsia="ja-JP"/>
              </w:rPr>
              <w:t>TOTAL CREDIT:</w:t>
            </w:r>
          </w:p>
        </w:tc>
        <w:tc>
          <w:tcPr>
            <w:tcW w:w="283" w:type="dxa"/>
            <w:tcBorders>
              <w:top w:val="single" w:sz="4" w:space="0" w:color="auto"/>
              <w:left w:val="single" w:sz="4" w:space="0" w:color="auto"/>
              <w:bottom w:val="single" w:sz="4" w:space="0" w:color="auto"/>
            </w:tcBorders>
            <w:shd w:val="clear" w:color="auto" w:fill="CCFFFF"/>
            <w:noWrap/>
            <w:vAlign w:val="center"/>
          </w:tcPr>
          <w:p w:rsidR="00570530" w:rsidRPr="00714679" w:rsidRDefault="00570530" w:rsidP="00773890">
            <w:pPr>
              <w:spacing w:after="120"/>
              <w:jc w:val="center"/>
              <w:rPr>
                <w:sz w:val="20"/>
                <w:szCs w:val="20"/>
                <w:lang w:eastAsia="ja-JP"/>
              </w:rPr>
            </w:pPr>
          </w:p>
        </w:tc>
        <w:tc>
          <w:tcPr>
            <w:tcW w:w="284" w:type="dxa"/>
            <w:tcBorders>
              <w:top w:val="single" w:sz="4" w:space="0" w:color="auto"/>
              <w:bottom w:val="single" w:sz="4" w:space="0" w:color="auto"/>
            </w:tcBorders>
            <w:shd w:val="clear" w:color="auto" w:fill="CCFFFF"/>
            <w:noWrap/>
            <w:vAlign w:val="center"/>
          </w:tcPr>
          <w:p w:rsidR="00570530" w:rsidRPr="00714679" w:rsidRDefault="00570530" w:rsidP="00773890">
            <w:pPr>
              <w:spacing w:after="120"/>
              <w:jc w:val="center"/>
              <w:rPr>
                <w:sz w:val="20"/>
                <w:szCs w:val="20"/>
                <w:lang w:eastAsia="ja-JP"/>
              </w:rPr>
            </w:pPr>
          </w:p>
        </w:tc>
        <w:tc>
          <w:tcPr>
            <w:tcW w:w="283" w:type="dxa"/>
            <w:tcBorders>
              <w:top w:val="single" w:sz="4" w:space="0" w:color="auto"/>
              <w:bottom w:val="single" w:sz="4" w:space="0" w:color="auto"/>
            </w:tcBorders>
            <w:shd w:val="clear" w:color="auto" w:fill="CCFFFF"/>
            <w:noWrap/>
            <w:vAlign w:val="center"/>
          </w:tcPr>
          <w:p w:rsidR="00570530" w:rsidRPr="00714679" w:rsidRDefault="00570530" w:rsidP="00773890">
            <w:pPr>
              <w:spacing w:after="120"/>
              <w:jc w:val="center"/>
              <w:rPr>
                <w:sz w:val="20"/>
                <w:szCs w:val="20"/>
                <w:lang w:eastAsia="ja-JP"/>
              </w:rPr>
            </w:pPr>
          </w:p>
        </w:tc>
        <w:tc>
          <w:tcPr>
            <w:tcW w:w="446" w:type="dxa"/>
            <w:tcBorders>
              <w:top w:val="single" w:sz="4" w:space="0" w:color="auto"/>
              <w:bottom w:val="single" w:sz="4" w:space="0" w:color="auto"/>
              <w:right w:val="single" w:sz="4" w:space="0" w:color="auto"/>
            </w:tcBorders>
            <w:shd w:val="clear" w:color="auto" w:fill="CCFFFF"/>
            <w:noWrap/>
            <w:vAlign w:val="center"/>
          </w:tcPr>
          <w:p w:rsidR="00570530" w:rsidRPr="00714679" w:rsidRDefault="00570530" w:rsidP="00773890">
            <w:pPr>
              <w:spacing w:after="120"/>
              <w:jc w:val="center"/>
              <w:rPr>
                <w:bCs/>
                <w:sz w:val="20"/>
                <w:szCs w:val="20"/>
                <w:lang w:eastAsia="ja-JP"/>
              </w:rPr>
            </w:pPr>
            <w:r w:rsidRPr="00714679">
              <w:rPr>
                <w:bCs/>
                <w:sz w:val="20"/>
                <w:szCs w:val="20"/>
                <w:lang w:eastAsia="ja-JP"/>
              </w:rPr>
              <w:t>0</w:t>
            </w:r>
          </w:p>
        </w:tc>
        <w:tc>
          <w:tcPr>
            <w:tcW w:w="787" w:type="dxa"/>
            <w:tcBorders>
              <w:top w:val="single" w:sz="4" w:space="0" w:color="auto"/>
              <w:bottom w:val="single" w:sz="4" w:space="0" w:color="auto"/>
              <w:right w:val="single" w:sz="4" w:space="0" w:color="auto"/>
            </w:tcBorders>
            <w:shd w:val="clear" w:color="auto" w:fill="CCFFFF"/>
            <w:vAlign w:val="center"/>
          </w:tcPr>
          <w:p w:rsidR="00570530" w:rsidRPr="00714679" w:rsidRDefault="00570530" w:rsidP="00773890">
            <w:pPr>
              <w:spacing w:after="120"/>
              <w:jc w:val="center"/>
              <w:rPr>
                <w:bCs/>
                <w:color w:val="800000"/>
                <w:sz w:val="20"/>
                <w:szCs w:val="20"/>
                <w:lang w:eastAsia="ja-JP"/>
              </w:rPr>
            </w:pPr>
            <w:r w:rsidRPr="00714679">
              <w:rPr>
                <w:color w:val="800000"/>
                <w:sz w:val="20"/>
                <w:szCs w:val="20"/>
                <w:lang w:eastAsia="ja-JP"/>
              </w:rPr>
              <w:t>30</w:t>
            </w:r>
          </w:p>
        </w:tc>
      </w:tr>
      <w:tr w:rsidR="00570530" w:rsidRPr="00714679" w:rsidTr="00773890">
        <w:trPr>
          <w:trHeight w:val="300"/>
          <w:jc w:val="center"/>
        </w:trPr>
        <w:tc>
          <w:tcPr>
            <w:tcW w:w="1493" w:type="dxa"/>
            <w:tcBorders>
              <w:top w:val="single" w:sz="4" w:space="0" w:color="auto"/>
              <w:left w:val="single" w:sz="4" w:space="0" w:color="auto"/>
              <w:bottom w:val="single" w:sz="4" w:space="0" w:color="auto"/>
            </w:tcBorders>
            <w:shd w:val="clear" w:color="auto" w:fill="CCFFFF"/>
            <w:noWrap/>
            <w:vAlign w:val="center"/>
          </w:tcPr>
          <w:p w:rsidR="00570530" w:rsidRPr="00714679" w:rsidRDefault="00570530" w:rsidP="00773890">
            <w:pPr>
              <w:spacing w:after="120"/>
              <w:rPr>
                <w:b/>
                <w:sz w:val="20"/>
                <w:szCs w:val="20"/>
                <w:lang w:eastAsia="ja-JP"/>
              </w:rPr>
            </w:pPr>
          </w:p>
        </w:tc>
        <w:tc>
          <w:tcPr>
            <w:tcW w:w="5361" w:type="dxa"/>
            <w:tcBorders>
              <w:top w:val="single" w:sz="4" w:space="0" w:color="auto"/>
              <w:bottom w:val="single" w:sz="4" w:space="0" w:color="auto"/>
              <w:right w:val="single" w:sz="4" w:space="0" w:color="auto"/>
            </w:tcBorders>
            <w:shd w:val="clear" w:color="auto" w:fill="CCFFFF"/>
            <w:noWrap/>
            <w:vAlign w:val="center"/>
          </w:tcPr>
          <w:p w:rsidR="00570530" w:rsidRPr="00714679" w:rsidRDefault="00570530" w:rsidP="00773890">
            <w:pPr>
              <w:spacing w:after="120"/>
              <w:jc w:val="center"/>
              <w:rPr>
                <w:b/>
                <w:sz w:val="20"/>
                <w:szCs w:val="20"/>
              </w:rPr>
            </w:pPr>
            <w:r w:rsidRPr="00714679">
              <w:rPr>
                <w:b/>
                <w:sz w:val="20"/>
                <w:szCs w:val="20"/>
              </w:rPr>
              <w:t>SECOND YEAR – SECOND SEMESTER</w:t>
            </w:r>
          </w:p>
        </w:tc>
        <w:tc>
          <w:tcPr>
            <w:tcW w:w="283" w:type="dxa"/>
            <w:tcBorders>
              <w:top w:val="single" w:sz="4" w:space="0" w:color="auto"/>
              <w:left w:val="single" w:sz="4" w:space="0" w:color="auto"/>
              <w:bottom w:val="single" w:sz="4" w:space="0" w:color="auto"/>
            </w:tcBorders>
            <w:shd w:val="clear" w:color="auto" w:fill="CCFFFF"/>
            <w:noWrap/>
            <w:vAlign w:val="center"/>
          </w:tcPr>
          <w:p w:rsidR="00570530" w:rsidRPr="00714679" w:rsidRDefault="00570530" w:rsidP="00773890">
            <w:pPr>
              <w:spacing w:after="120"/>
              <w:jc w:val="center"/>
              <w:rPr>
                <w:b/>
                <w:sz w:val="20"/>
                <w:szCs w:val="20"/>
              </w:rPr>
            </w:pPr>
            <w:r w:rsidRPr="00714679">
              <w:rPr>
                <w:b/>
                <w:sz w:val="20"/>
                <w:szCs w:val="20"/>
              </w:rPr>
              <w:t>T</w:t>
            </w:r>
          </w:p>
        </w:tc>
        <w:tc>
          <w:tcPr>
            <w:tcW w:w="284" w:type="dxa"/>
            <w:tcBorders>
              <w:top w:val="single" w:sz="4" w:space="0" w:color="auto"/>
              <w:bottom w:val="single" w:sz="4" w:space="0" w:color="auto"/>
            </w:tcBorders>
            <w:shd w:val="clear" w:color="auto" w:fill="CCFFFF"/>
            <w:noWrap/>
            <w:vAlign w:val="center"/>
          </w:tcPr>
          <w:p w:rsidR="00570530" w:rsidRPr="00714679" w:rsidRDefault="00570530" w:rsidP="00773890">
            <w:pPr>
              <w:spacing w:after="120"/>
              <w:jc w:val="center"/>
              <w:rPr>
                <w:b/>
                <w:sz w:val="20"/>
                <w:szCs w:val="20"/>
              </w:rPr>
            </w:pPr>
            <w:r w:rsidRPr="00714679">
              <w:rPr>
                <w:b/>
                <w:sz w:val="20"/>
                <w:szCs w:val="20"/>
              </w:rPr>
              <w:t>L</w:t>
            </w:r>
          </w:p>
        </w:tc>
        <w:tc>
          <w:tcPr>
            <w:tcW w:w="283" w:type="dxa"/>
            <w:tcBorders>
              <w:top w:val="single" w:sz="4" w:space="0" w:color="auto"/>
              <w:bottom w:val="single" w:sz="4" w:space="0" w:color="auto"/>
            </w:tcBorders>
            <w:shd w:val="clear" w:color="auto" w:fill="CCFFFF"/>
            <w:noWrap/>
            <w:vAlign w:val="center"/>
          </w:tcPr>
          <w:p w:rsidR="00570530" w:rsidRPr="00714679" w:rsidRDefault="00570530" w:rsidP="00773890">
            <w:pPr>
              <w:spacing w:after="120"/>
              <w:jc w:val="center"/>
              <w:rPr>
                <w:b/>
                <w:sz w:val="20"/>
                <w:szCs w:val="20"/>
              </w:rPr>
            </w:pPr>
            <w:r w:rsidRPr="00714679">
              <w:rPr>
                <w:b/>
                <w:sz w:val="20"/>
                <w:szCs w:val="20"/>
              </w:rPr>
              <w:t>A</w:t>
            </w:r>
          </w:p>
        </w:tc>
        <w:tc>
          <w:tcPr>
            <w:tcW w:w="446" w:type="dxa"/>
            <w:tcBorders>
              <w:top w:val="single" w:sz="4" w:space="0" w:color="auto"/>
              <w:bottom w:val="single" w:sz="4" w:space="0" w:color="auto"/>
              <w:right w:val="single" w:sz="4" w:space="0" w:color="auto"/>
            </w:tcBorders>
            <w:shd w:val="clear" w:color="auto" w:fill="CCFFFF"/>
            <w:noWrap/>
            <w:vAlign w:val="center"/>
          </w:tcPr>
          <w:p w:rsidR="00570530" w:rsidRPr="00714679" w:rsidRDefault="00570530" w:rsidP="00773890">
            <w:pPr>
              <w:spacing w:after="120"/>
              <w:jc w:val="center"/>
              <w:rPr>
                <w:b/>
                <w:bCs/>
                <w:sz w:val="20"/>
                <w:szCs w:val="20"/>
              </w:rPr>
            </w:pPr>
            <w:r w:rsidRPr="00714679">
              <w:rPr>
                <w:b/>
                <w:bCs/>
                <w:sz w:val="20"/>
                <w:szCs w:val="20"/>
              </w:rPr>
              <w:t>CR</w:t>
            </w:r>
          </w:p>
        </w:tc>
        <w:tc>
          <w:tcPr>
            <w:tcW w:w="787" w:type="dxa"/>
            <w:tcBorders>
              <w:top w:val="single" w:sz="4" w:space="0" w:color="auto"/>
              <w:bottom w:val="single" w:sz="4" w:space="0" w:color="auto"/>
              <w:right w:val="single" w:sz="4" w:space="0" w:color="auto"/>
            </w:tcBorders>
            <w:shd w:val="clear" w:color="auto" w:fill="CCFFFF"/>
            <w:vAlign w:val="center"/>
          </w:tcPr>
          <w:p w:rsidR="00570530" w:rsidRPr="00714679" w:rsidRDefault="00570530" w:rsidP="00773890">
            <w:pPr>
              <w:spacing w:after="120"/>
              <w:jc w:val="center"/>
              <w:rPr>
                <w:b/>
                <w:bCs/>
                <w:color w:val="800000"/>
                <w:sz w:val="20"/>
                <w:szCs w:val="20"/>
              </w:rPr>
            </w:pPr>
            <w:r w:rsidRPr="00714679">
              <w:rPr>
                <w:b/>
                <w:bCs/>
                <w:color w:val="800000"/>
                <w:sz w:val="20"/>
                <w:szCs w:val="20"/>
              </w:rPr>
              <w:t>ECTS</w:t>
            </w:r>
          </w:p>
        </w:tc>
      </w:tr>
      <w:tr w:rsidR="00570530" w:rsidRPr="00714679" w:rsidTr="00773890">
        <w:trPr>
          <w:trHeight w:val="300"/>
          <w:jc w:val="center"/>
        </w:trPr>
        <w:tc>
          <w:tcPr>
            <w:tcW w:w="1493" w:type="dxa"/>
            <w:tcBorders>
              <w:top w:val="single" w:sz="4" w:space="0" w:color="auto"/>
              <w:left w:val="single" w:sz="4" w:space="0" w:color="auto"/>
              <w:bottom w:val="single" w:sz="4" w:space="0" w:color="C0C0C0"/>
              <w:right w:val="single" w:sz="4" w:space="0" w:color="C0C0C0"/>
            </w:tcBorders>
            <w:noWrap/>
            <w:vAlign w:val="center"/>
          </w:tcPr>
          <w:p w:rsidR="00570530" w:rsidRPr="00714679" w:rsidRDefault="00570530" w:rsidP="00773890">
            <w:pPr>
              <w:snapToGrid w:val="0"/>
              <w:spacing w:after="120"/>
              <w:rPr>
                <w:sz w:val="20"/>
                <w:szCs w:val="20"/>
              </w:rPr>
            </w:pPr>
            <w:r w:rsidRPr="00714679">
              <w:rPr>
                <w:sz w:val="20"/>
                <w:szCs w:val="20"/>
              </w:rPr>
              <w:t>CPLT 599</w:t>
            </w:r>
          </w:p>
        </w:tc>
        <w:tc>
          <w:tcPr>
            <w:tcW w:w="5361" w:type="dxa"/>
            <w:tcBorders>
              <w:top w:val="single" w:sz="4" w:space="0" w:color="auto"/>
              <w:left w:val="nil"/>
              <w:bottom w:val="single" w:sz="4" w:space="0" w:color="C0C0C0"/>
              <w:right w:val="single" w:sz="4" w:space="0" w:color="auto"/>
            </w:tcBorders>
            <w:noWrap/>
            <w:vAlign w:val="center"/>
          </w:tcPr>
          <w:p w:rsidR="00570530" w:rsidRPr="00714679" w:rsidRDefault="00570530" w:rsidP="00773890">
            <w:pPr>
              <w:snapToGrid w:val="0"/>
              <w:spacing w:after="120"/>
              <w:rPr>
                <w:sz w:val="20"/>
                <w:szCs w:val="20"/>
              </w:rPr>
            </w:pPr>
            <w:r w:rsidRPr="00714679">
              <w:rPr>
                <w:sz w:val="20"/>
                <w:szCs w:val="20"/>
              </w:rPr>
              <w:t>Graduation Thesis</w:t>
            </w:r>
          </w:p>
        </w:tc>
        <w:tc>
          <w:tcPr>
            <w:tcW w:w="283" w:type="dxa"/>
            <w:tcBorders>
              <w:top w:val="single" w:sz="4" w:space="0" w:color="auto"/>
              <w:left w:val="single" w:sz="4" w:space="0" w:color="auto"/>
              <w:bottom w:val="single" w:sz="4" w:space="0" w:color="C0C0C0"/>
              <w:right w:val="single" w:sz="4" w:space="0" w:color="C0C0C0"/>
            </w:tcBorders>
            <w:noWrap/>
            <w:vAlign w:val="center"/>
          </w:tcPr>
          <w:p w:rsidR="00570530" w:rsidRPr="00714679" w:rsidRDefault="00570530" w:rsidP="00773890">
            <w:pPr>
              <w:snapToGrid w:val="0"/>
              <w:spacing w:after="120"/>
              <w:jc w:val="center"/>
              <w:rPr>
                <w:sz w:val="20"/>
                <w:szCs w:val="20"/>
              </w:rPr>
            </w:pPr>
            <w:r w:rsidRPr="00714679">
              <w:rPr>
                <w:sz w:val="20"/>
                <w:szCs w:val="20"/>
              </w:rPr>
              <w:t>0</w:t>
            </w:r>
          </w:p>
        </w:tc>
        <w:tc>
          <w:tcPr>
            <w:tcW w:w="284" w:type="dxa"/>
            <w:tcBorders>
              <w:top w:val="single" w:sz="4" w:space="0" w:color="auto"/>
              <w:left w:val="nil"/>
              <w:bottom w:val="single" w:sz="4" w:space="0" w:color="C0C0C0"/>
              <w:right w:val="single" w:sz="4" w:space="0" w:color="C0C0C0"/>
            </w:tcBorders>
            <w:noWrap/>
            <w:vAlign w:val="center"/>
          </w:tcPr>
          <w:p w:rsidR="00570530" w:rsidRPr="00714679" w:rsidRDefault="00570530" w:rsidP="00773890">
            <w:pPr>
              <w:snapToGrid w:val="0"/>
              <w:spacing w:after="120"/>
              <w:jc w:val="center"/>
              <w:rPr>
                <w:sz w:val="20"/>
                <w:szCs w:val="20"/>
              </w:rPr>
            </w:pPr>
            <w:r w:rsidRPr="00714679">
              <w:rPr>
                <w:sz w:val="20"/>
                <w:szCs w:val="20"/>
              </w:rPr>
              <w:t>0</w:t>
            </w:r>
          </w:p>
        </w:tc>
        <w:tc>
          <w:tcPr>
            <w:tcW w:w="283" w:type="dxa"/>
            <w:tcBorders>
              <w:top w:val="single" w:sz="4" w:space="0" w:color="auto"/>
              <w:left w:val="nil"/>
              <w:bottom w:val="single" w:sz="4" w:space="0" w:color="C0C0C0"/>
              <w:right w:val="single" w:sz="4" w:space="0" w:color="C0C0C0"/>
            </w:tcBorders>
            <w:noWrap/>
            <w:vAlign w:val="center"/>
          </w:tcPr>
          <w:p w:rsidR="00570530" w:rsidRPr="00714679" w:rsidRDefault="00570530" w:rsidP="00773890">
            <w:pPr>
              <w:snapToGrid w:val="0"/>
              <w:spacing w:after="120"/>
              <w:jc w:val="center"/>
              <w:rPr>
                <w:sz w:val="20"/>
                <w:szCs w:val="20"/>
              </w:rPr>
            </w:pPr>
            <w:r w:rsidRPr="00714679">
              <w:rPr>
                <w:sz w:val="20"/>
                <w:szCs w:val="20"/>
              </w:rPr>
              <w:t>3</w:t>
            </w:r>
          </w:p>
        </w:tc>
        <w:tc>
          <w:tcPr>
            <w:tcW w:w="446" w:type="dxa"/>
            <w:tcBorders>
              <w:top w:val="single" w:sz="4" w:space="0" w:color="auto"/>
              <w:left w:val="nil"/>
              <w:bottom w:val="single" w:sz="4" w:space="0" w:color="C0C0C0"/>
              <w:right w:val="single" w:sz="4" w:space="0" w:color="auto"/>
            </w:tcBorders>
            <w:noWrap/>
            <w:vAlign w:val="center"/>
          </w:tcPr>
          <w:p w:rsidR="00570530" w:rsidRPr="00714679" w:rsidRDefault="00570530" w:rsidP="00773890">
            <w:pPr>
              <w:snapToGrid w:val="0"/>
              <w:spacing w:after="120"/>
              <w:jc w:val="center"/>
              <w:rPr>
                <w:bCs/>
                <w:sz w:val="20"/>
                <w:szCs w:val="20"/>
              </w:rPr>
            </w:pPr>
            <w:r w:rsidRPr="00714679">
              <w:rPr>
                <w:bCs/>
                <w:sz w:val="20"/>
                <w:szCs w:val="20"/>
              </w:rPr>
              <w:t>0</w:t>
            </w:r>
          </w:p>
        </w:tc>
        <w:tc>
          <w:tcPr>
            <w:tcW w:w="787" w:type="dxa"/>
            <w:tcBorders>
              <w:top w:val="single" w:sz="4" w:space="0" w:color="auto"/>
              <w:left w:val="nil"/>
              <w:bottom w:val="single" w:sz="4" w:space="0" w:color="C0C0C0"/>
              <w:right w:val="single" w:sz="4" w:space="0" w:color="auto"/>
            </w:tcBorders>
            <w:vAlign w:val="center"/>
          </w:tcPr>
          <w:p w:rsidR="00570530" w:rsidRPr="00714679" w:rsidRDefault="00570530" w:rsidP="00773890">
            <w:pPr>
              <w:snapToGrid w:val="0"/>
              <w:spacing w:after="120"/>
              <w:jc w:val="center"/>
              <w:rPr>
                <w:bCs/>
                <w:color w:val="800000"/>
                <w:sz w:val="20"/>
                <w:szCs w:val="20"/>
              </w:rPr>
            </w:pPr>
            <w:r w:rsidRPr="00714679">
              <w:rPr>
                <w:color w:val="800000"/>
                <w:sz w:val="20"/>
                <w:szCs w:val="20"/>
              </w:rPr>
              <w:t>30</w:t>
            </w:r>
          </w:p>
        </w:tc>
      </w:tr>
      <w:tr w:rsidR="00570530" w:rsidRPr="00714679" w:rsidTr="00773890">
        <w:trPr>
          <w:trHeight w:val="300"/>
          <w:jc w:val="center"/>
        </w:trPr>
        <w:tc>
          <w:tcPr>
            <w:tcW w:w="1493" w:type="dxa"/>
            <w:tcBorders>
              <w:top w:val="single" w:sz="4" w:space="0" w:color="auto"/>
              <w:left w:val="single" w:sz="4" w:space="0" w:color="auto"/>
              <w:bottom w:val="single" w:sz="4" w:space="0" w:color="auto"/>
            </w:tcBorders>
            <w:shd w:val="clear" w:color="auto" w:fill="CCFFFF"/>
            <w:noWrap/>
            <w:vAlign w:val="center"/>
          </w:tcPr>
          <w:p w:rsidR="00570530" w:rsidRPr="00714679" w:rsidRDefault="00570530" w:rsidP="00773890">
            <w:pPr>
              <w:spacing w:after="120"/>
              <w:rPr>
                <w:sz w:val="20"/>
                <w:szCs w:val="20"/>
                <w:lang w:eastAsia="ja-JP"/>
              </w:rPr>
            </w:pPr>
          </w:p>
        </w:tc>
        <w:tc>
          <w:tcPr>
            <w:tcW w:w="5361" w:type="dxa"/>
            <w:tcBorders>
              <w:top w:val="single" w:sz="4" w:space="0" w:color="auto"/>
              <w:bottom w:val="single" w:sz="4" w:space="0" w:color="auto"/>
              <w:right w:val="single" w:sz="4" w:space="0" w:color="auto"/>
            </w:tcBorders>
            <w:shd w:val="clear" w:color="auto" w:fill="CCFFFF"/>
            <w:noWrap/>
            <w:vAlign w:val="center"/>
          </w:tcPr>
          <w:p w:rsidR="00570530" w:rsidRPr="00714679" w:rsidRDefault="00570530" w:rsidP="00773890">
            <w:pPr>
              <w:spacing w:after="120"/>
              <w:jc w:val="right"/>
              <w:rPr>
                <w:sz w:val="20"/>
                <w:szCs w:val="20"/>
                <w:lang w:eastAsia="ja-JP"/>
              </w:rPr>
            </w:pPr>
            <w:r w:rsidRPr="00714679">
              <w:rPr>
                <w:sz w:val="20"/>
                <w:szCs w:val="20"/>
                <w:lang w:eastAsia="ja-JP"/>
              </w:rPr>
              <w:t>TOTAL CREDIT:</w:t>
            </w:r>
          </w:p>
        </w:tc>
        <w:tc>
          <w:tcPr>
            <w:tcW w:w="283" w:type="dxa"/>
            <w:tcBorders>
              <w:top w:val="single" w:sz="4" w:space="0" w:color="auto"/>
              <w:left w:val="single" w:sz="4" w:space="0" w:color="auto"/>
              <w:bottom w:val="single" w:sz="4" w:space="0" w:color="auto"/>
            </w:tcBorders>
            <w:shd w:val="clear" w:color="auto" w:fill="CCFFFF"/>
            <w:noWrap/>
            <w:vAlign w:val="center"/>
          </w:tcPr>
          <w:p w:rsidR="00570530" w:rsidRPr="00714679" w:rsidRDefault="00570530" w:rsidP="00773890">
            <w:pPr>
              <w:spacing w:after="120"/>
              <w:jc w:val="center"/>
              <w:rPr>
                <w:sz w:val="20"/>
                <w:szCs w:val="20"/>
                <w:lang w:eastAsia="ja-JP"/>
              </w:rPr>
            </w:pPr>
          </w:p>
        </w:tc>
        <w:tc>
          <w:tcPr>
            <w:tcW w:w="284" w:type="dxa"/>
            <w:tcBorders>
              <w:top w:val="single" w:sz="4" w:space="0" w:color="auto"/>
              <w:bottom w:val="single" w:sz="4" w:space="0" w:color="auto"/>
            </w:tcBorders>
            <w:shd w:val="clear" w:color="auto" w:fill="CCFFFF"/>
            <w:noWrap/>
            <w:vAlign w:val="center"/>
          </w:tcPr>
          <w:p w:rsidR="00570530" w:rsidRPr="00714679" w:rsidRDefault="00570530" w:rsidP="00773890">
            <w:pPr>
              <w:spacing w:after="120"/>
              <w:jc w:val="center"/>
              <w:rPr>
                <w:sz w:val="20"/>
                <w:szCs w:val="20"/>
                <w:lang w:eastAsia="ja-JP"/>
              </w:rPr>
            </w:pPr>
          </w:p>
        </w:tc>
        <w:tc>
          <w:tcPr>
            <w:tcW w:w="283" w:type="dxa"/>
            <w:tcBorders>
              <w:top w:val="single" w:sz="4" w:space="0" w:color="auto"/>
              <w:bottom w:val="single" w:sz="4" w:space="0" w:color="auto"/>
            </w:tcBorders>
            <w:shd w:val="clear" w:color="auto" w:fill="CCFFFF"/>
            <w:noWrap/>
            <w:vAlign w:val="center"/>
          </w:tcPr>
          <w:p w:rsidR="00570530" w:rsidRPr="00714679" w:rsidRDefault="00570530" w:rsidP="00773890">
            <w:pPr>
              <w:spacing w:after="120"/>
              <w:jc w:val="center"/>
              <w:rPr>
                <w:sz w:val="20"/>
                <w:szCs w:val="20"/>
                <w:lang w:eastAsia="ja-JP"/>
              </w:rPr>
            </w:pPr>
          </w:p>
        </w:tc>
        <w:tc>
          <w:tcPr>
            <w:tcW w:w="446" w:type="dxa"/>
            <w:tcBorders>
              <w:top w:val="single" w:sz="4" w:space="0" w:color="auto"/>
              <w:bottom w:val="single" w:sz="4" w:space="0" w:color="auto"/>
              <w:right w:val="single" w:sz="4" w:space="0" w:color="auto"/>
            </w:tcBorders>
            <w:shd w:val="clear" w:color="auto" w:fill="CCFFFF"/>
            <w:noWrap/>
            <w:vAlign w:val="center"/>
          </w:tcPr>
          <w:p w:rsidR="00570530" w:rsidRPr="00714679" w:rsidRDefault="00570530" w:rsidP="00773890">
            <w:pPr>
              <w:spacing w:after="120"/>
              <w:jc w:val="center"/>
              <w:rPr>
                <w:bCs/>
                <w:sz w:val="20"/>
                <w:szCs w:val="20"/>
                <w:lang w:eastAsia="ja-JP"/>
              </w:rPr>
            </w:pPr>
            <w:r w:rsidRPr="00714679">
              <w:rPr>
                <w:bCs/>
                <w:sz w:val="20"/>
                <w:szCs w:val="20"/>
                <w:lang w:eastAsia="ja-JP"/>
              </w:rPr>
              <w:t>0</w:t>
            </w:r>
          </w:p>
        </w:tc>
        <w:tc>
          <w:tcPr>
            <w:tcW w:w="787" w:type="dxa"/>
            <w:tcBorders>
              <w:top w:val="single" w:sz="4" w:space="0" w:color="auto"/>
              <w:bottom w:val="single" w:sz="4" w:space="0" w:color="auto"/>
              <w:right w:val="single" w:sz="4" w:space="0" w:color="auto"/>
            </w:tcBorders>
            <w:shd w:val="clear" w:color="auto" w:fill="CCFFFF"/>
            <w:vAlign w:val="center"/>
          </w:tcPr>
          <w:p w:rsidR="00570530" w:rsidRPr="00714679" w:rsidRDefault="00570530" w:rsidP="00773890">
            <w:pPr>
              <w:spacing w:after="120"/>
              <w:jc w:val="center"/>
              <w:rPr>
                <w:bCs/>
                <w:color w:val="800000"/>
                <w:sz w:val="20"/>
                <w:szCs w:val="20"/>
                <w:lang w:eastAsia="ja-JP"/>
              </w:rPr>
            </w:pPr>
            <w:r w:rsidRPr="00714679">
              <w:rPr>
                <w:color w:val="800000"/>
                <w:sz w:val="20"/>
                <w:szCs w:val="20"/>
                <w:lang w:eastAsia="ja-JP"/>
              </w:rPr>
              <w:t>30</w:t>
            </w:r>
          </w:p>
        </w:tc>
      </w:tr>
    </w:tbl>
    <w:p w:rsidR="00570530" w:rsidRDefault="00570530" w:rsidP="00570530">
      <w:pPr>
        <w:spacing w:line="120" w:lineRule="auto"/>
        <w:rPr>
          <w:sz w:val="20"/>
          <w:szCs w:val="20"/>
        </w:rPr>
      </w:pPr>
    </w:p>
    <w:tbl>
      <w:tblPr>
        <w:tblpPr w:leftFromText="180" w:rightFromText="180" w:vertAnchor="page" w:horzAnchor="margin" w:tblpXSpec="center" w:tblpY="12166"/>
        <w:tblW w:w="0" w:type="auto"/>
        <w:tblLayout w:type="fixed"/>
        <w:tblCellMar>
          <w:left w:w="28" w:type="dxa"/>
          <w:right w:w="28" w:type="dxa"/>
        </w:tblCellMar>
        <w:tblLook w:val="0000" w:firstRow="0" w:lastRow="0" w:firstColumn="0" w:lastColumn="0" w:noHBand="0" w:noVBand="0"/>
      </w:tblPr>
      <w:tblGrid>
        <w:gridCol w:w="2827"/>
        <w:gridCol w:w="593"/>
      </w:tblGrid>
      <w:tr w:rsidR="00570530" w:rsidRPr="00714679" w:rsidTr="00773890">
        <w:trPr>
          <w:trHeight w:val="300"/>
        </w:trPr>
        <w:tc>
          <w:tcPr>
            <w:tcW w:w="2827" w:type="dxa"/>
            <w:tcBorders>
              <w:top w:val="single" w:sz="4" w:space="0" w:color="auto"/>
              <w:left w:val="single" w:sz="4" w:space="0" w:color="auto"/>
              <w:bottom w:val="single" w:sz="4" w:space="0" w:color="auto"/>
            </w:tcBorders>
            <w:shd w:val="clear" w:color="auto" w:fill="CCFFFF"/>
            <w:noWrap/>
            <w:vAlign w:val="center"/>
          </w:tcPr>
          <w:p w:rsidR="00570530" w:rsidRPr="00714679" w:rsidRDefault="00570530" w:rsidP="00773890">
            <w:pPr>
              <w:spacing w:after="120"/>
              <w:ind w:left="210"/>
              <w:rPr>
                <w:b/>
                <w:sz w:val="20"/>
                <w:szCs w:val="20"/>
              </w:rPr>
            </w:pPr>
            <w:r w:rsidRPr="00714679">
              <w:rPr>
                <w:b/>
                <w:sz w:val="20"/>
                <w:szCs w:val="20"/>
              </w:rPr>
              <w:t>Graduation Requirement</w:t>
            </w:r>
          </w:p>
        </w:tc>
        <w:tc>
          <w:tcPr>
            <w:tcW w:w="593" w:type="dxa"/>
            <w:tcBorders>
              <w:top w:val="single" w:sz="4" w:space="0" w:color="auto"/>
              <w:bottom w:val="single" w:sz="4" w:space="0" w:color="auto"/>
              <w:right w:val="single" w:sz="4" w:space="0" w:color="auto"/>
            </w:tcBorders>
            <w:shd w:val="clear" w:color="auto" w:fill="CCFFFF"/>
            <w:noWrap/>
            <w:vAlign w:val="center"/>
          </w:tcPr>
          <w:p w:rsidR="00570530" w:rsidRPr="00714679" w:rsidRDefault="00570530" w:rsidP="00773890">
            <w:pPr>
              <w:spacing w:after="120"/>
              <w:jc w:val="right"/>
              <w:rPr>
                <w:b/>
                <w:bCs/>
                <w:sz w:val="20"/>
                <w:szCs w:val="20"/>
              </w:rPr>
            </w:pPr>
          </w:p>
        </w:tc>
      </w:tr>
      <w:tr w:rsidR="00570530" w:rsidRPr="00714679" w:rsidTr="00773890">
        <w:trPr>
          <w:trHeight w:val="255"/>
        </w:trPr>
        <w:tc>
          <w:tcPr>
            <w:tcW w:w="2827" w:type="dxa"/>
            <w:tcBorders>
              <w:top w:val="single" w:sz="4" w:space="0" w:color="auto"/>
              <w:left w:val="single" w:sz="4" w:space="0" w:color="auto"/>
              <w:bottom w:val="single" w:sz="4" w:space="0" w:color="C0C0C0"/>
            </w:tcBorders>
            <w:noWrap/>
            <w:vAlign w:val="center"/>
          </w:tcPr>
          <w:p w:rsidR="00570530" w:rsidRPr="00714679" w:rsidRDefault="00570530" w:rsidP="00773890">
            <w:pPr>
              <w:spacing w:after="120"/>
              <w:ind w:left="210"/>
              <w:rPr>
                <w:b/>
                <w:sz w:val="20"/>
                <w:szCs w:val="20"/>
              </w:rPr>
            </w:pPr>
            <w:r w:rsidRPr="00714679">
              <w:rPr>
                <w:b/>
                <w:sz w:val="20"/>
                <w:szCs w:val="20"/>
              </w:rPr>
              <w:t>Credits</w:t>
            </w:r>
          </w:p>
        </w:tc>
        <w:tc>
          <w:tcPr>
            <w:tcW w:w="593" w:type="dxa"/>
            <w:tcBorders>
              <w:top w:val="single" w:sz="4" w:space="0" w:color="auto"/>
              <w:bottom w:val="single" w:sz="4" w:space="0" w:color="C0C0C0"/>
              <w:right w:val="single" w:sz="4" w:space="0" w:color="auto"/>
            </w:tcBorders>
            <w:noWrap/>
            <w:vAlign w:val="center"/>
          </w:tcPr>
          <w:p w:rsidR="00570530" w:rsidRPr="00714679" w:rsidRDefault="00570530" w:rsidP="00773890">
            <w:pPr>
              <w:spacing w:after="120"/>
              <w:jc w:val="right"/>
              <w:rPr>
                <w:b/>
                <w:bCs/>
                <w:sz w:val="20"/>
                <w:szCs w:val="20"/>
              </w:rPr>
            </w:pPr>
            <w:r w:rsidRPr="00714679">
              <w:rPr>
                <w:b/>
                <w:bCs/>
                <w:sz w:val="20"/>
                <w:szCs w:val="20"/>
              </w:rPr>
              <w:t>21</w:t>
            </w:r>
          </w:p>
        </w:tc>
      </w:tr>
      <w:tr w:rsidR="00570530" w:rsidRPr="00714679" w:rsidTr="00773890">
        <w:trPr>
          <w:trHeight w:val="255"/>
        </w:trPr>
        <w:tc>
          <w:tcPr>
            <w:tcW w:w="2827" w:type="dxa"/>
            <w:tcBorders>
              <w:top w:val="single" w:sz="4" w:space="0" w:color="C0C0C0"/>
              <w:left w:val="single" w:sz="4" w:space="0" w:color="auto"/>
            </w:tcBorders>
            <w:noWrap/>
            <w:vAlign w:val="center"/>
          </w:tcPr>
          <w:p w:rsidR="00570530" w:rsidRPr="00714679" w:rsidRDefault="00570530" w:rsidP="00773890">
            <w:pPr>
              <w:spacing w:after="120"/>
              <w:ind w:left="210"/>
              <w:rPr>
                <w:b/>
                <w:sz w:val="20"/>
                <w:szCs w:val="20"/>
                <w:lang w:eastAsia="ja-JP"/>
              </w:rPr>
            </w:pPr>
            <w:r w:rsidRPr="00714679">
              <w:rPr>
                <w:b/>
                <w:sz w:val="20"/>
                <w:szCs w:val="20"/>
                <w:lang w:eastAsia="ja-JP"/>
              </w:rPr>
              <w:t>ECTS</w:t>
            </w:r>
          </w:p>
        </w:tc>
        <w:tc>
          <w:tcPr>
            <w:tcW w:w="593" w:type="dxa"/>
            <w:tcBorders>
              <w:top w:val="single" w:sz="4" w:space="0" w:color="C0C0C0"/>
              <w:right w:val="single" w:sz="4" w:space="0" w:color="auto"/>
            </w:tcBorders>
            <w:noWrap/>
            <w:vAlign w:val="center"/>
          </w:tcPr>
          <w:p w:rsidR="00570530" w:rsidRPr="00714679" w:rsidRDefault="00570530" w:rsidP="00773890">
            <w:pPr>
              <w:spacing w:after="120"/>
              <w:jc w:val="right"/>
              <w:rPr>
                <w:b/>
                <w:bCs/>
                <w:sz w:val="20"/>
                <w:szCs w:val="20"/>
                <w:lang w:eastAsia="ja-JP"/>
              </w:rPr>
            </w:pPr>
            <w:r w:rsidRPr="00714679">
              <w:rPr>
                <w:b/>
                <w:bCs/>
                <w:sz w:val="20"/>
                <w:szCs w:val="20"/>
                <w:lang w:eastAsia="ja-JP"/>
              </w:rPr>
              <w:t>120</w:t>
            </w:r>
          </w:p>
        </w:tc>
      </w:tr>
      <w:tr w:rsidR="00570530" w:rsidRPr="00714679" w:rsidTr="00773890">
        <w:trPr>
          <w:trHeight w:val="255"/>
        </w:trPr>
        <w:tc>
          <w:tcPr>
            <w:tcW w:w="2827" w:type="dxa"/>
            <w:tcBorders>
              <w:left w:val="single" w:sz="4" w:space="0" w:color="auto"/>
              <w:bottom w:val="single" w:sz="4" w:space="0" w:color="auto"/>
            </w:tcBorders>
            <w:noWrap/>
            <w:vAlign w:val="center"/>
          </w:tcPr>
          <w:p w:rsidR="00570530" w:rsidRPr="00714679" w:rsidRDefault="00570530" w:rsidP="00773890">
            <w:pPr>
              <w:spacing w:after="120"/>
              <w:ind w:left="210"/>
              <w:rPr>
                <w:b/>
                <w:sz w:val="20"/>
                <w:szCs w:val="20"/>
                <w:lang w:eastAsia="ja-JP"/>
              </w:rPr>
            </w:pPr>
            <w:r w:rsidRPr="00714679">
              <w:rPr>
                <w:b/>
                <w:sz w:val="20"/>
                <w:szCs w:val="20"/>
                <w:lang w:eastAsia="ja-JP"/>
              </w:rPr>
              <w:t>Number of Courses</w:t>
            </w:r>
          </w:p>
        </w:tc>
        <w:tc>
          <w:tcPr>
            <w:tcW w:w="593" w:type="dxa"/>
            <w:tcBorders>
              <w:bottom w:val="single" w:sz="4" w:space="0" w:color="auto"/>
              <w:right w:val="single" w:sz="4" w:space="0" w:color="auto"/>
            </w:tcBorders>
            <w:noWrap/>
            <w:vAlign w:val="center"/>
          </w:tcPr>
          <w:p w:rsidR="00570530" w:rsidRPr="00714679" w:rsidRDefault="00570530" w:rsidP="00773890">
            <w:pPr>
              <w:spacing w:after="120"/>
              <w:jc w:val="right"/>
              <w:rPr>
                <w:b/>
                <w:bCs/>
                <w:sz w:val="20"/>
                <w:szCs w:val="20"/>
                <w:lang w:eastAsia="ja-JP"/>
              </w:rPr>
            </w:pPr>
            <w:r w:rsidRPr="00714679">
              <w:rPr>
                <w:b/>
                <w:bCs/>
                <w:sz w:val="20"/>
                <w:szCs w:val="20"/>
                <w:lang w:eastAsia="ja-JP"/>
              </w:rPr>
              <w:t>8</w:t>
            </w:r>
          </w:p>
        </w:tc>
      </w:tr>
    </w:tbl>
    <w:p w:rsidR="00570530" w:rsidRDefault="00570530" w:rsidP="00570530">
      <w:pPr>
        <w:spacing w:line="120" w:lineRule="auto"/>
        <w:rPr>
          <w:sz w:val="20"/>
          <w:szCs w:val="20"/>
        </w:rPr>
      </w:pPr>
    </w:p>
    <w:p w:rsidR="00570530" w:rsidRDefault="00570530" w:rsidP="00570530">
      <w:pPr>
        <w:spacing w:line="120" w:lineRule="auto"/>
        <w:rPr>
          <w:sz w:val="20"/>
          <w:szCs w:val="20"/>
        </w:rPr>
      </w:pPr>
    </w:p>
    <w:p w:rsidR="00570530" w:rsidRDefault="00570530" w:rsidP="00570530">
      <w:pPr>
        <w:spacing w:line="120" w:lineRule="auto"/>
        <w:rPr>
          <w:sz w:val="20"/>
          <w:szCs w:val="20"/>
        </w:rPr>
      </w:pPr>
    </w:p>
    <w:p w:rsidR="00570530" w:rsidRDefault="00570530" w:rsidP="00570530">
      <w:pPr>
        <w:spacing w:line="120" w:lineRule="auto"/>
        <w:rPr>
          <w:sz w:val="20"/>
          <w:szCs w:val="20"/>
        </w:rPr>
      </w:pPr>
    </w:p>
    <w:p w:rsidR="00570530" w:rsidRDefault="00570530" w:rsidP="00570530">
      <w:pPr>
        <w:spacing w:line="120" w:lineRule="auto"/>
        <w:rPr>
          <w:sz w:val="20"/>
          <w:szCs w:val="20"/>
        </w:rPr>
      </w:pPr>
    </w:p>
    <w:p w:rsidR="00570530" w:rsidRDefault="00570530" w:rsidP="00570530">
      <w:pPr>
        <w:spacing w:line="120" w:lineRule="auto"/>
        <w:rPr>
          <w:sz w:val="20"/>
          <w:szCs w:val="20"/>
        </w:rPr>
      </w:pPr>
    </w:p>
    <w:p w:rsidR="00570530" w:rsidRDefault="00570530" w:rsidP="00570530">
      <w:pPr>
        <w:spacing w:line="120" w:lineRule="auto"/>
        <w:rPr>
          <w:sz w:val="20"/>
          <w:szCs w:val="20"/>
        </w:rPr>
      </w:pPr>
    </w:p>
    <w:p w:rsidR="00570530" w:rsidRDefault="00570530" w:rsidP="00570530">
      <w:pPr>
        <w:spacing w:line="120" w:lineRule="auto"/>
        <w:rPr>
          <w:sz w:val="20"/>
          <w:szCs w:val="20"/>
        </w:rPr>
      </w:pPr>
    </w:p>
    <w:p w:rsidR="00570530" w:rsidRDefault="00570530" w:rsidP="00570530">
      <w:pPr>
        <w:spacing w:line="120" w:lineRule="auto"/>
        <w:rPr>
          <w:sz w:val="20"/>
          <w:szCs w:val="20"/>
        </w:rPr>
      </w:pPr>
    </w:p>
    <w:p w:rsidR="00570530" w:rsidRDefault="00570530" w:rsidP="00570530">
      <w:pPr>
        <w:spacing w:line="120" w:lineRule="auto"/>
        <w:rPr>
          <w:sz w:val="20"/>
          <w:szCs w:val="20"/>
        </w:rPr>
      </w:pPr>
      <w:r>
        <w:rPr>
          <w:sz w:val="20"/>
          <w:szCs w:val="20"/>
        </w:rPr>
        <w:br w:type="page"/>
      </w:r>
    </w:p>
    <w:p w:rsidR="00570530" w:rsidRDefault="00570530" w:rsidP="00570530">
      <w:pPr>
        <w:spacing w:line="120" w:lineRule="auto"/>
        <w:rPr>
          <w:sz w:val="20"/>
          <w:szCs w:val="20"/>
        </w:rPr>
      </w:pPr>
    </w:p>
    <w:p w:rsidR="00570530" w:rsidRDefault="00570530" w:rsidP="00570530">
      <w:pPr>
        <w:spacing w:line="120" w:lineRule="auto"/>
        <w:rPr>
          <w:sz w:val="20"/>
          <w:szCs w:val="20"/>
        </w:rPr>
      </w:pPr>
    </w:p>
    <w:p w:rsidR="00570530" w:rsidRDefault="00570530" w:rsidP="00570530">
      <w:pPr>
        <w:spacing w:line="120" w:lineRule="auto"/>
        <w:rPr>
          <w:sz w:val="20"/>
          <w:szCs w:val="20"/>
        </w:rPr>
      </w:pPr>
    </w:p>
    <w:p w:rsidR="00570530" w:rsidRPr="00B759E2" w:rsidRDefault="00570530" w:rsidP="00570530">
      <w:pPr>
        <w:spacing w:line="120" w:lineRule="auto"/>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5"/>
        <w:gridCol w:w="870"/>
      </w:tblGrid>
      <w:tr w:rsidR="00570530" w:rsidRPr="00B759E2" w:rsidTr="00773890">
        <w:tc>
          <w:tcPr>
            <w:tcW w:w="8385" w:type="dxa"/>
            <w:shd w:val="clear" w:color="auto" w:fill="auto"/>
          </w:tcPr>
          <w:p w:rsidR="00570530" w:rsidRPr="00B759E2" w:rsidRDefault="00570530" w:rsidP="00773890">
            <w:pPr>
              <w:jc w:val="center"/>
              <w:rPr>
                <w:b/>
              </w:rPr>
            </w:pPr>
            <w:r w:rsidRPr="00B759E2">
              <w:rPr>
                <w:b/>
                <w:sz w:val="22"/>
                <w:szCs w:val="22"/>
              </w:rPr>
              <w:t>Course Catalogue</w:t>
            </w:r>
          </w:p>
        </w:tc>
        <w:tc>
          <w:tcPr>
            <w:tcW w:w="870" w:type="dxa"/>
            <w:shd w:val="clear" w:color="auto" w:fill="auto"/>
          </w:tcPr>
          <w:p w:rsidR="00570530" w:rsidRPr="00B759E2" w:rsidRDefault="00570530" w:rsidP="00773890">
            <w:pPr>
              <w:jc w:val="center"/>
              <w:rPr>
                <w:b/>
              </w:rPr>
            </w:pPr>
            <w:r w:rsidRPr="00B759E2">
              <w:rPr>
                <w:b/>
                <w:sz w:val="22"/>
                <w:szCs w:val="22"/>
              </w:rPr>
              <w:t>ECTS</w:t>
            </w:r>
          </w:p>
        </w:tc>
      </w:tr>
      <w:tr w:rsidR="00570530" w:rsidRPr="00B759E2" w:rsidTr="00773890">
        <w:tc>
          <w:tcPr>
            <w:tcW w:w="9255" w:type="dxa"/>
            <w:gridSpan w:val="2"/>
            <w:shd w:val="clear" w:color="auto" w:fill="auto"/>
          </w:tcPr>
          <w:p w:rsidR="00570530" w:rsidRPr="00B759E2" w:rsidRDefault="00570530" w:rsidP="00773890">
            <w:pPr>
              <w:rPr>
                <w:b/>
              </w:rPr>
            </w:pPr>
            <w:r w:rsidRPr="00B759E2">
              <w:rPr>
                <w:b/>
                <w:sz w:val="22"/>
                <w:szCs w:val="22"/>
              </w:rPr>
              <w:t>Compulsory Courses</w:t>
            </w:r>
          </w:p>
        </w:tc>
      </w:tr>
      <w:tr w:rsidR="00570530" w:rsidRPr="00B759E2" w:rsidTr="00773890">
        <w:tc>
          <w:tcPr>
            <w:tcW w:w="8385" w:type="dxa"/>
            <w:shd w:val="clear" w:color="auto" w:fill="auto"/>
          </w:tcPr>
          <w:p w:rsidR="00570530" w:rsidRPr="00B759E2" w:rsidRDefault="00570530" w:rsidP="00773890">
            <w:r w:rsidRPr="00B759E2">
              <w:rPr>
                <w:sz w:val="22"/>
                <w:szCs w:val="22"/>
              </w:rPr>
              <w:t xml:space="preserve">CPLT 501 ISSUES IN CONTEMPORARY CRITICAL THEORY I </w:t>
            </w:r>
          </w:p>
        </w:tc>
        <w:tc>
          <w:tcPr>
            <w:tcW w:w="870" w:type="dxa"/>
            <w:shd w:val="clear" w:color="auto" w:fill="auto"/>
          </w:tcPr>
          <w:p w:rsidR="00570530" w:rsidRPr="00B759E2" w:rsidRDefault="00570530" w:rsidP="00773890">
            <w:r>
              <w:rPr>
                <w:sz w:val="22"/>
                <w:szCs w:val="22"/>
              </w:rPr>
              <w:t>8</w:t>
            </w:r>
          </w:p>
        </w:tc>
      </w:tr>
      <w:tr w:rsidR="00570530" w:rsidRPr="00B759E2" w:rsidTr="00773890">
        <w:tc>
          <w:tcPr>
            <w:tcW w:w="8385" w:type="dxa"/>
            <w:shd w:val="clear" w:color="auto" w:fill="auto"/>
          </w:tcPr>
          <w:p w:rsidR="00570530" w:rsidRPr="00B759E2" w:rsidRDefault="00570530" w:rsidP="00773890">
            <w:r w:rsidRPr="00B759E2">
              <w:rPr>
                <w:sz w:val="22"/>
                <w:szCs w:val="22"/>
              </w:rPr>
              <w:t>CPLT 502 ISSUES IN CONTEMPORARY CRITICAL THEORY II</w:t>
            </w:r>
          </w:p>
        </w:tc>
        <w:tc>
          <w:tcPr>
            <w:tcW w:w="870" w:type="dxa"/>
            <w:shd w:val="clear" w:color="auto" w:fill="auto"/>
          </w:tcPr>
          <w:p w:rsidR="00570530" w:rsidRPr="00B759E2" w:rsidRDefault="00570530" w:rsidP="00773890">
            <w:r>
              <w:rPr>
                <w:sz w:val="22"/>
                <w:szCs w:val="22"/>
              </w:rPr>
              <w:t>8</w:t>
            </w:r>
          </w:p>
        </w:tc>
      </w:tr>
      <w:tr w:rsidR="00570530" w:rsidRPr="00B759E2" w:rsidTr="00773890">
        <w:tc>
          <w:tcPr>
            <w:tcW w:w="8385" w:type="dxa"/>
            <w:shd w:val="clear" w:color="auto" w:fill="auto"/>
          </w:tcPr>
          <w:p w:rsidR="00570530" w:rsidRPr="00B759E2" w:rsidRDefault="00570530" w:rsidP="00773890">
            <w:r w:rsidRPr="00B759E2">
              <w:rPr>
                <w:sz w:val="22"/>
                <w:szCs w:val="22"/>
              </w:rPr>
              <w:t>C</w:t>
            </w:r>
            <w:r>
              <w:rPr>
                <w:sz w:val="22"/>
                <w:szCs w:val="22"/>
              </w:rPr>
              <w:t>PLT 509</w:t>
            </w:r>
            <w:r w:rsidRPr="00B759E2">
              <w:rPr>
                <w:sz w:val="22"/>
                <w:szCs w:val="22"/>
              </w:rPr>
              <w:t xml:space="preserve"> MASTERPIECES OF</w:t>
            </w:r>
            <w:r>
              <w:rPr>
                <w:sz w:val="22"/>
                <w:szCs w:val="22"/>
              </w:rPr>
              <w:t xml:space="preserve"> WESTERN</w:t>
            </w:r>
            <w:r w:rsidRPr="00B759E2">
              <w:rPr>
                <w:sz w:val="22"/>
                <w:szCs w:val="22"/>
              </w:rPr>
              <w:t xml:space="preserve"> LITERATURE</w:t>
            </w:r>
          </w:p>
        </w:tc>
        <w:tc>
          <w:tcPr>
            <w:tcW w:w="870" w:type="dxa"/>
            <w:shd w:val="clear" w:color="auto" w:fill="auto"/>
          </w:tcPr>
          <w:p w:rsidR="00570530" w:rsidRPr="00B759E2" w:rsidRDefault="00570530" w:rsidP="00773890">
            <w:r w:rsidRPr="00B759E2">
              <w:rPr>
                <w:sz w:val="22"/>
                <w:szCs w:val="22"/>
              </w:rPr>
              <w:t>8</w:t>
            </w:r>
          </w:p>
        </w:tc>
      </w:tr>
      <w:tr w:rsidR="00570530" w:rsidRPr="00B759E2" w:rsidTr="00773890">
        <w:tc>
          <w:tcPr>
            <w:tcW w:w="8385" w:type="dxa"/>
            <w:shd w:val="clear" w:color="auto" w:fill="auto"/>
          </w:tcPr>
          <w:p w:rsidR="00570530" w:rsidRPr="00B759E2" w:rsidRDefault="00570530" w:rsidP="00773890">
            <w:r w:rsidRPr="00B759E2">
              <w:rPr>
                <w:sz w:val="22"/>
                <w:szCs w:val="22"/>
              </w:rPr>
              <w:t xml:space="preserve">CPLT 510 MASTERPIECES OF ENGLISH LITERATURE </w:t>
            </w:r>
          </w:p>
        </w:tc>
        <w:tc>
          <w:tcPr>
            <w:tcW w:w="870" w:type="dxa"/>
            <w:shd w:val="clear" w:color="auto" w:fill="auto"/>
          </w:tcPr>
          <w:p w:rsidR="00570530" w:rsidRPr="00B759E2" w:rsidRDefault="00570530" w:rsidP="00773890">
            <w:r>
              <w:rPr>
                <w:sz w:val="22"/>
                <w:szCs w:val="22"/>
              </w:rPr>
              <w:t>8</w:t>
            </w:r>
          </w:p>
        </w:tc>
      </w:tr>
      <w:tr w:rsidR="00570530" w:rsidRPr="00B759E2" w:rsidTr="00773890">
        <w:tc>
          <w:tcPr>
            <w:tcW w:w="8385" w:type="dxa"/>
            <w:shd w:val="clear" w:color="auto" w:fill="auto"/>
          </w:tcPr>
          <w:p w:rsidR="00570530" w:rsidRPr="007653A3" w:rsidRDefault="00570530" w:rsidP="00773890">
            <w:pPr>
              <w:rPr>
                <w:sz w:val="22"/>
                <w:szCs w:val="22"/>
              </w:rPr>
            </w:pPr>
            <w:r w:rsidRPr="007653A3">
              <w:rPr>
                <w:sz w:val="22"/>
                <w:szCs w:val="22"/>
              </w:rPr>
              <w:t>CPLT 595  L</w:t>
            </w:r>
            <w:r>
              <w:rPr>
                <w:sz w:val="22"/>
                <w:szCs w:val="22"/>
              </w:rPr>
              <w:t xml:space="preserve">ITERARY RESEARCH METHODS AND ETHICS </w:t>
            </w:r>
          </w:p>
        </w:tc>
        <w:tc>
          <w:tcPr>
            <w:tcW w:w="870" w:type="dxa"/>
            <w:shd w:val="clear" w:color="auto" w:fill="auto"/>
          </w:tcPr>
          <w:p w:rsidR="00570530" w:rsidRPr="00B759E2" w:rsidRDefault="00570530" w:rsidP="00773890">
            <w:r>
              <w:rPr>
                <w:sz w:val="22"/>
                <w:szCs w:val="22"/>
              </w:rPr>
              <w:t>7</w:t>
            </w:r>
          </w:p>
        </w:tc>
      </w:tr>
      <w:tr w:rsidR="00570530" w:rsidRPr="00B759E2" w:rsidTr="00773890">
        <w:tc>
          <w:tcPr>
            <w:tcW w:w="8385" w:type="dxa"/>
            <w:shd w:val="clear" w:color="auto" w:fill="auto"/>
          </w:tcPr>
          <w:p w:rsidR="00570530" w:rsidRPr="00B759E2" w:rsidRDefault="00570530" w:rsidP="00773890">
            <w:r w:rsidRPr="00B759E2">
              <w:rPr>
                <w:sz w:val="22"/>
                <w:szCs w:val="22"/>
              </w:rPr>
              <w:t xml:space="preserve">CPLT 598 MA SEMINAR IN ENGLISH LITERATURE </w:t>
            </w:r>
          </w:p>
        </w:tc>
        <w:tc>
          <w:tcPr>
            <w:tcW w:w="870" w:type="dxa"/>
            <w:shd w:val="clear" w:color="auto" w:fill="auto"/>
          </w:tcPr>
          <w:p w:rsidR="00570530" w:rsidRPr="00B759E2" w:rsidRDefault="00570530" w:rsidP="00773890">
            <w:r w:rsidRPr="00B759E2">
              <w:rPr>
                <w:sz w:val="22"/>
                <w:szCs w:val="22"/>
              </w:rPr>
              <w:t>3</w:t>
            </w:r>
          </w:p>
        </w:tc>
      </w:tr>
      <w:tr w:rsidR="00570530" w:rsidRPr="00B759E2" w:rsidTr="00773890">
        <w:tc>
          <w:tcPr>
            <w:tcW w:w="8385" w:type="dxa"/>
            <w:shd w:val="clear" w:color="auto" w:fill="auto"/>
          </w:tcPr>
          <w:p w:rsidR="00570530" w:rsidRPr="00B759E2" w:rsidRDefault="00570530" w:rsidP="00773890"/>
        </w:tc>
        <w:tc>
          <w:tcPr>
            <w:tcW w:w="870" w:type="dxa"/>
            <w:shd w:val="clear" w:color="auto" w:fill="auto"/>
          </w:tcPr>
          <w:p w:rsidR="00570530" w:rsidRPr="00B759E2" w:rsidRDefault="00570530" w:rsidP="00773890">
            <w:r w:rsidRPr="00B759E2">
              <w:rPr>
                <w:sz w:val="22"/>
                <w:szCs w:val="22"/>
              </w:rPr>
              <w:t>30</w:t>
            </w:r>
          </w:p>
        </w:tc>
      </w:tr>
      <w:tr w:rsidR="00570530" w:rsidRPr="00B759E2" w:rsidTr="00773890">
        <w:tc>
          <w:tcPr>
            <w:tcW w:w="9255" w:type="dxa"/>
            <w:gridSpan w:val="2"/>
            <w:shd w:val="clear" w:color="auto" w:fill="auto"/>
          </w:tcPr>
          <w:p w:rsidR="00570530" w:rsidRPr="00B759E2" w:rsidRDefault="00570530" w:rsidP="00773890">
            <w:pPr>
              <w:rPr>
                <w:b/>
              </w:rPr>
            </w:pPr>
            <w:r w:rsidRPr="00B759E2">
              <w:rPr>
                <w:b/>
                <w:sz w:val="22"/>
                <w:szCs w:val="22"/>
              </w:rPr>
              <w:t>Elective Courses</w:t>
            </w:r>
          </w:p>
        </w:tc>
      </w:tr>
      <w:tr w:rsidR="00570530" w:rsidRPr="00B759E2" w:rsidTr="00773890">
        <w:tc>
          <w:tcPr>
            <w:tcW w:w="8385" w:type="dxa"/>
            <w:shd w:val="clear" w:color="auto" w:fill="auto"/>
          </w:tcPr>
          <w:p w:rsidR="00570530" w:rsidRPr="00B759E2" w:rsidRDefault="00570530" w:rsidP="00773890">
            <w:r w:rsidRPr="00B759E2">
              <w:rPr>
                <w:sz w:val="22"/>
                <w:szCs w:val="22"/>
              </w:rPr>
              <w:t xml:space="preserve">CPLT 515 THEORIES OF PSYCHOANALYTICAL CRITICISM I </w:t>
            </w:r>
          </w:p>
        </w:tc>
        <w:tc>
          <w:tcPr>
            <w:tcW w:w="870" w:type="dxa"/>
            <w:shd w:val="clear" w:color="auto" w:fill="auto"/>
          </w:tcPr>
          <w:p w:rsidR="00570530" w:rsidRPr="00B759E2" w:rsidRDefault="00570530" w:rsidP="00773890">
            <w:r>
              <w:rPr>
                <w:sz w:val="22"/>
                <w:szCs w:val="22"/>
              </w:rPr>
              <w:t>7</w:t>
            </w:r>
          </w:p>
        </w:tc>
      </w:tr>
      <w:tr w:rsidR="00570530" w:rsidRPr="00B759E2" w:rsidTr="00773890">
        <w:tc>
          <w:tcPr>
            <w:tcW w:w="8385" w:type="dxa"/>
            <w:shd w:val="clear" w:color="auto" w:fill="auto"/>
          </w:tcPr>
          <w:p w:rsidR="00570530" w:rsidRPr="00B759E2" w:rsidRDefault="00570530" w:rsidP="00773890">
            <w:r w:rsidRPr="00B759E2">
              <w:rPr>
                <w:sz w:val="22"/>
                <w:szCs w:val="22"/>
              </w:rPr>
              <w:t xml:space="preserve">CPLT 516 THEORIES OF PSYCHOANALYTICAL CRITICISM II </w:t>
            </w:r>
          </w:p>
        </w:tc>
        <w:tc>
          <w:tcPr>
            <w:tcW w:w="870" w:type="dxa"/>
            <w:shd w:val="clear" w:color="auto" w:fill="auto"/>
          </w:tcPr>
          <w:p w:rsidR="00570530" w:rsidRPr="00B759E2" w:rsidRDefault="00570530" w:rsidP="00773890">
            <w:r>
              <w:rPr>
                <w:sz w:val="22"/>
                <w:szCs w:val="22"/>
              </w:rPr>
              <w:t>7</w:t>
            </w:r>
          </w:p>
        </w:tc>
      </w:tr>
      <w:tr w:rsidR="00570530" w:rsidRPr="00B759E2" w:rsidTr="00773890">
        <w:tc>
          <w:tcPr>
            <w:tcW w:w="8385" w:type="dxa"/>
            <w:shd w:val="clear" w:color="auto" w:fill="auto"/>
          </w:tcPr>
          <w:p w:rsidR="00570530" w:rsidRPr="00B759E2" w:rsidRDefault="00570530" w:rsidP="00773890">
            <w:r w:rsidRPr="00B759E2">
              <w:rPr>
                <w:sz w:val="22"/>
                <w:szCs w:val="22"/>
              </w:rPr>
              <w:t xml:space="preserve">CPLT 521 THEORIES OF COMPARATIVE LITERARY AND CULTURAL STUDIES </w:t>
            </w:r>
          </w:p>
        </w:tc>
        <w:tc>
          <w:tcPr>
            <w:tcW w:w="870" w:type="dxa"/>
            <w:shd w:val="clear" w:color="auto" w:fill="auto"/>
          </w:tcPr>
          <w:p w:rsidR="00570530" w:rsidRPr="00B759E2" w:rsidRDefault="00570530" w:rsidP="00773890">
            <w:r>
              <w:rPr>
                <w:sz w:val="22"/>
                <w:szCs w:val="22"/>
              </w:rPr>
              <w:t>7</w:t>
            </w:r>
          </w:p>
        </w:tc>
      </w:tr>
      <w:tr w:rsidR="006A2093" w:rsidRPr="00B759E2" w:rsidTr="006A2093">
        <w:trPr>
          <w:trHeight w:val="252"/>
        </w:trPr>
        <w:tc>
          <w:tcPr>
            <w:tcW w:w="8385" w:type="dxa"/>
            <w:shd w:val="clear" w:color="auto" w:fill="auto"/>
          </w:tcPr>
          <w:p w:rsidR="006A2093" w:rsidRPr="00B759E2" w:rsidRDefault="006A2093" w:rsidP="00773890">
            <w:pPr>
              <w:rPr>
                <w:sz w:val="22"/>
                <w:szCs w:val="22"/>
              </w:rPr>
            </w:pPr>
            <w:r>
              <w:rPr>
                <w:sz w:val="22"/>
                <w:szCs w:val="22"/>
              </w:rPr>
              <w:t>ELIT 531</w:t>
            </w:r>
            <w:r w:rsidR="00F348FC">
              <w:rPr>
                <w:sz w:val="22"/>
                <w:szCs w:val="22"/>
              </w:rPr>
              <w:t xml:space="preserve"> VICTORIAN POETRY</w:t>
            </w:r>
          </w:p>
        </w:tc>
        <w:tc>
          <w:tcPr>
            <w:tcW w:w="870" w:type="dxa"/>
            <w:shd w:val="clear" w:color="auto" w:fill="auto"/>
          </w:tcPr>
          <w:p w:rsidR="006A2093" w:rsidRPr="00334283" w:rsidRDefault="006A2093" w:rsidP="00773890">
            <w:pPr>
              <w:rPr>
                <w:sz w:val="22"/>
                <w:szCs w:val="22"/>
              </w:rPr>
            </w:pPr>
            <w:r>
              <w:rPr>
                <w:sz w:val="22"/>
                <w:szCs w:val="22"/>
              </w:rPr>
              <w:t>7</w:t>
            </w:r>
          </w:p>
        </w:tc>
      </w:tr>
      <w:tr w:rsidR="006A2093" w:rsidRPr="00B759E2" w:rsidTr="006A2093">
        <w:trPr>
          <w:trHeight w:val="96"/>
        </w:trPr>
        <w:tc>
          <w:tcPr>
            <w:tcW w:w="8385" w:type="dxa"/>
            <w:shd w:val="clear" w:color="auto" w:fill="auto"/>
          </w:tcPr>
          <w:p w:rsidR="006A2093" w:rsidRPr="00B759E2" w:rsidRDefault="006A2093" w:rsidP="00773890">
            <w:pPr>
              <w:rPr>
                <w:sz w:val="22"/>
                <w:szCs w:val="22"/>
              </w:rPr>
            </w:pPr>
            <w:r>
              <w:rPr>
                <w:sz w:val="22"/>
                <w:szCs w:val="22"/>
              </w:rPr>
              <w:t>ELIT 532</w:t>
            </w:r>
            <w:r w:rsidR="00F348FC">
              <w:rPr>
                <w:sz w:val="22"/>
                <w:szCs w:val="22"/>
              </w:rPr>
              <w:t xml:space="preserve"> VICTORIAN NOVEL</w:t>
            </w:r>
          </w:p>
        </w:tc>
        <w:tc>
          <w:tcPr>
            <w:tcW w:w="870" w:type="dxa"/>
            <w:shd w:val="clear" w:color="auto" w:fill="auto"/>
          </w:tcPr>
          <w:p w:rsidR="006A2093" w:rsidRDefault="006A2093" w:rsidP="00773890">
            <w:pPr>
              <w:rPr>
                <w:sz w:val="22"/>
                <w:szCs w:val="22"/>
              </w:rPr>
            </w:pPr>
            <w:r>
              <w:rPr>
                <w:sz w:val="22"/>
                <w:szCs w:val="22"/>
              </w:rPr>
              <w:t>7</w:t>
            </w:r>
          </w:p>
        </w:tc>
      </w:tr>
      <w:tr w:rsidR="006A2093" w:rsidRPr="00B759E2" w:rsidTr="006A2093">
        <w:trPr>
          <w:trHeight w:val="81"/>
        </w:trPr>
        <w:tc>
          <w:tcPr>
            <w:tcW w:w="8385" w:type="dxa"/>
            <w:shd w:val="clear" w:color="auto" w:fill="auto"/>
          </w:tcPr>
          <w:p w:rsidR="006A2093" w:rsidRPr="00B759E2" w:rsidRDefault="006A2093" w:rsidP="00773890">
            <w:pPr>
              <w:rPr>
                <w:sz w:val="22"/>
                <w:szCs w:val="22"/>
              </w:rPr>
            </w:pPr>
            <w:r>
              <w:rPr>
                <w:sz w:val="22"/>
                <w:szCs w:val="22"/>
              </w:rPr>
              <w:t>ELIT 533</w:t>
            </w:r>
            <w:r w:rsidR="00F348FC">
              <w:rPr>
                <w:sz w:val="22"/>
                <w:szCs w:val="22"/>
              </w:rPr>
              <w:t xml:space="preserve"> TWENTIETH CENTURY POETRY</w:t>
            </w:r>
          </w:p>
        </w:tc>
        <w:tc>
          <w:tcPr>
            <w:tcW w:w="870" w:type="dxa"/>
            <w:shd w:val="clear" w:color="auto" w:fill="auto"/>
          </w:tcPr>
          <w:p w:rsidR="006A2093" w:rsidRDefault="006A2093" w:rsidP="00773890">
            <w:pPr>
              <w:rPr>
                <w:sz w:val="22"/>
                <w:szCs w:val="22"/>
              </w:rPr>
            </w:pPr>
            <w:r>
              <w:rPr>
                <w:sz w:val="22"/>
                <w:szCs w:val="22"/>
              </w:rPr>
              <w:t>7</w:t>
            </w:r>
          </w:p>
        </w:tc>
      </w:tr>
      <w:tr w:rsidR="006A2093" w:rsidRPr="00B759E2" w:rsidTr="006A2093">
        <w:trPr>
          <w:trHeight w:val="105"/>
        </w:trPr>
        <w:tc>
          <w:tcPr>
            <w:tcW w:w="8385" w:type="dxa"/>
            <w:shd w:val="clear" w:color="auto" w:fill="auto"/>
          </w:tcPr>
          <w:p w:rsidR="006A2093" w:rsidRPr="00B759E2" w:rsidRDefault="006A2093" w:rsidP="00773890">
            <w:pPr>
              <w:rPr>
                <w:sz w:val="22"/>
                <w:szCs w:val="22"/>
              </w:rPr>
            </w:pPr>
            <w:r>
              <w:rPr>
                <w:sz w:val="22"/>
                <w:szCs w:val="22"/>
              </w:rPr>
              <w:t>ELIT 534</w:t>
            </w:r>
            <w:r w:rsidR="00F348FC">
              <w:rPr>
                <w:sz w:val="22"/>
                <w:szCs w:val="22"/>
              </w:rPr>
              <w:t xml:space="preserve"> TWENTIETH CENTURY NOVEL</w:t>
            </w:r>
          </w:p>
        </w:tc>
        <w:tc>
          <w:tcPr>
            <w:tcW w:w="870" w:type="dxa"/>
            <w:shd w:val="clear" w:color="auto" w:fill="auto"/>
          </w:tcPr>
          <w:p w:rsidR="006A2093" w:rsidRDefault="006A2093" w:rsidP="00773890">
            <w:pPr>
              <w:rPr>
                <w:sz w:val="22"/>
                <w:szCs w:val="22"/>
              </w:rPr>
            </w:pPr>
            <w:r>
              <w:rPr>
                <w:sz w:val="22"/>
                <w:szCs w:val="22"/>
              </w:rPr>
              <w:t>7</w:t>
            </w:r>
          </w:p>
        </w:tc>
      </w:tr>
      <w:tr w:rsidR="006A2093" w:rsidRPr="00B759E2" w:rsidTr="006A2093">
        <w:trPr>
          <w:trHeight w:val="111"/>
        </w:trPr>
        <w:tc>
          <w:tcPr>
            <w:tcW w:w="8385" w:type="dxa"/>
            <w:shd w:val="clear" w:color="auto" w:fill="auto"/>
          </w:tcPr>
          <w:p w:rsidR="006A2093" w:rsidRPr="00B759E2" w:rsidRDefault="006A2093" w:rsidP="00773890">
            <w:pPr>
              <w:rPr>
                <w:sz w:val="22"/>
                <w:szCs w:val="22"/>
              </w:rPr>
            </w:pPr>
            <w:r>
              <w:rPr>
                <w:sz w:val="22"/>
                <w:szCs w:val="22"/>
              </w:rPr>
              <w:t>ELIT 535</w:t>
            </w:r>
            <w:r w:rsidR="00F348FC">
              <w:rPr>
                <w:sz w:val="22"/>
                <w:szCs w:val="22"/>
              </w:rPr>
              <w:t xml:space="preserve"> GOTHIC STUDIES AND THEORY</w:t>
            </w:r>
          </w:p>
        </w:tc>
        <w:tc>
          <w:tcPr>
            <w:tcW w:w="870" w:type="dxa"/>
            <w:shd w:val="clear" w:color="auto" w:fill="auto"/>
          </w:tcPr>
          <w:p w:rsidR="006A2093" w:rsidRDefault="006A2093" w:rsidP="00773890">
            <w:pPr>
              <w:rPr>
                <w:sz w:val="22"/>
                <w:szCs w:val="22"/>
              </w:rPr>
            </w:pPr>
            <w:r>
              <w:rPr>
                <w:sz w:val="22"/>
                <w:szCs w:val="22"/>
              </w:rPr>
              <w:t>7</w:t>
            </w:r>
          </w:p>
        </w:tc>
      </w:tr>
      <w:tr w:rsidR="006A2093" w:rsidRPr="00B759E2" w:rsidTr="006A2093">
        <w:trPr>
          <w:trHeight w:val="126"/>
        </w:trPr>
        <w:tc>
          <w:tcPr>
            <w:tcW w:w="8385" w:type="dxa"/>
            <w:shd w:val="clear" w:color="auto" w:fill="auto"/>
          </w:tcPr>
          <w:p w:rsidR="006A2093" w:rsidRPr="00B759E2" w:rsidRDefault="006A2093" w:rsidP="00F348FC">
            <w:pPr>
              <w:rPr>
                <w:sz w:val="22"/>
                <w:szCs w:val="22"/>
              </w:rPr>
            </w:pPr>
            <w:r>
              <w:rPr>
                <w:sz w:val="22"/>
                <w:szCs w:val="22"/>
              </w:rPr>
              <w:t>ELIT 541</w:t>
            </w:r>
            <w:r w:rsidR="00F348FC">
              <w:rPr>
                <w:sz w:val="22"/>
                <w:szCs w:val="22"/>
              </w:rPr>
              <w:t xml:space="preserve"> INTRODUCTION TO ENGLISH DRAMA</w:t>
            </w:r>
          </w:p>
        </w:tc>
        <w:tc>
          <w:tcPr>
            <w:tcW w:w="870" w:type="dxa"/>
            <w:shd w:val="clear" w:color="auto" w:fill="auto"/>
          </w:tcPr>
          <w:p w:rsidR="006A2093" w:rsidRDefault="006A2093" w:rsidP="00773890">
            <w:pPr>
              <w:rPr>
                <w:sz w:val="22"/>
                <w:szCs w:val="22"/>
              </w:rPr>
            </w:pPr>
            <w:r>
              <w:rPr>
                <w:sz w:val="22"/>
                <w:szCs w:val="22"/>
              </w:rPr>
              <w:t>7</w:t>
            </w:r>
          </w:p>
        </w:tc>
      </w:tr>
      <w:tr w:rsidR="006A2093" w:rsidRPr="00B759E2" w:rsidTr="006A2093">
        <w:trPr>
          <w:trHeight w:val="135"/>
        </w:trPr>
        <w:tc>
          <w:tcPr>
            <w:tcW w:w="8385" w:type="dxa"/>
            <w:shd w:val="clear" w:color="auto" w:fill="auto"/>
          </w:tcPr>
          <w:p w:rsidR="006A2093" w:rsidRPr="00B759E2" w:rsidRDefault="006A2093" w:rsidP="00773890">
            <w:pPr>
              <w:rPr>
                <w:sz w:val="22"/>
                <w:szCs w:val="22"/>
              </w:rPr>
            </w:pPr>
            <w:r>
              <w:rPr>
                <w:sz w:val="22"/>
                <w:szCs w:val="22"/>
              </w:rPr>
              <w:t>ELIT 543</w:t>
            </w:r>
            <w:r w:rsidR="00F348FC">
              <w:rPr>
                <w:sz w:val="22"/>
                <w:szCs w:val="22"/>
              </w:rPr>
              <w:t xml:space="preserve"> SELECTED TOPICS IN SHAKESPEAREAN DRAMA </w:t>
            </w:r>
          </w:p>
        </w:tc>
        <w:tc>
          <w:tcPr>
            <w:tcW w:w="870" w:type="dxa"/>
            <w:shd w:val="clear" w:color="auto" w:fill="auto"/>
          </w:tcPr>
          <w:p w:rsidR="006A2093" w:rsidRDefault="006A2093" w:rsidP="00773890">
            <w:pPr>
              <w:rPr>
                <w:sz w:val="22"/>
                <w:szCs w:val="22"/>
              </w:rPr>
            </w:pPr>
            <w:r>
              <w:rPr>
                <w:sz w:val="22"/>
                <w:szCs w:val="22"/>
              </w:rPr>
              <w:t>7</w:t>
            </w:r>
          </w:p>
        </w:tc>
      </w:tr>
      <w:tr w:rsidR="006A2093" w:rsidRPr="006A2093" w:rsidTr="00773890">
        <w:trPr>
          <w:trHeight w:val="285"/>
        </w:trPr>
        <w:tc>
          <w:tcPr>
            <w:tcW w:w="8385" w:type="dxa"/>
            <w:shd w:val="clear" w:color="auto" w:fill="auto"/>
          </w:tcPr>
          <w:p w:rsidR="006A2093" w:rsidRPr="00B759E2" w:rsidRDefault="006A2093" w:rsidP="00773890">
            <w:r w:rsidRPr="00B759E2">
              <w:rPr>
                <w:sz w:val="22"/>
                <w:szCs w:val="22"/>
              </w:rPr>
              <w:t>CPLT 555 THE TURK IN EUROPEAN LITERATURE</w:t>
            </w:r>
          </w:p>
        </w:tc>
        <w:tc>
          <w:tcPr>
            <w:tcW w:w="870" w:type="dxa"/>
            <w:shd w:val="clear" w:color="auto" w:fill="auto"/>
          </w:tcPr>
          <w:p w:rsidR="006A2093" w:rsidRDefault="006A2093" w:rsidP="00773890">
            <w:pPr>
              <w:rPr>
                <w:sz w:val="22"/>
                <w:szCs w:val="22"/>
              </w:rPr>
            </w:pPr>
            <w:r>
              <w:rPr>
                <w:sz w:val="22"/>
                <w:szCs w:val="22"/>
              </w:rPr>
              <w:t>7</w:t>
            </w:r>
          </w:p>
        </w:tc>
      </w:tr>
    </w:tbl>
    <w:p w:rsidR="009750DF" w:rsidRDefault="009750DF" w:rsidP="006A2093">
      <w:pPr>
        <w:spacing w:line="120" w:lineRule="auto"/>
      </w:pPr>
    </w:p>
    <w:sectPr w:rsidR="009750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Microsoft JhengHei">
    <w:panose1 w:val="020B0604030504040204"/>
    <w:charset w:val="88"/>
    <w:family w:val="swiss"/>
    <w:pitch w:val="variable"/>
    <w:sig w:usb0="00000087" w:usb1="288F4000" w:usb2="00000016" w:usb3="00000000" w:csb0="00100009" w:csb1="00000000"/>
  </w:font>
  <w:font w:name="SymbolMT">
    <w:altName w:val="Microsoft JhengHei"/>
    <w:panose1 w:val="00000000000000000000"/>
    <w:charset w:val="88"/>
    <w:family w:val="auto"/>
    <w:notTrueType/>
    <w:pitch w:val="default"/>
    <w:sig w:usb0="00000001" w:usb1="08080000" w:usb2="00000010" w:usb3="00000000" w:csb0="00100000" w:csb1="00000000"/>
  </w:font>
  <w:font w:name="Trebuchet MS">
    <w:panose1 w:val="020B0603020202020204"/>
    <w:charset w:val="A2"/>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26B99"/>
    <w:multiLevelType w:val="hybridMultilevel"/>
    <w:tmpl w:val="1F30C8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7E85624"/>
    <w:multiLevelType w:val="hybridMultilevel"/>
    <w:tmpl w:val="F6FE0D2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D202742"/>
    <w:multiLevelType w:val="hybridMultilevel"/>
    <w:tmpl w:val="6E008B3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E665BEA"/>
    <w:multiLevelType w:val="hybridMultilevel"/>
    <w:tmpl w:val="ADC6FDD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63557080"/>
    <w:multiLevelType w:val="hybridMultilevel"/>
    <w:tmpl w:val="D6B8E21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530"/>
    <w:rsid w:val="00042C37"/>
    <w:rsid w:val="00570530"/>
    <w:rsid w:val="006A2093"/>
    <w:rsid w:val="009750DF"/>
    <w:rsid w:val="00B31C70"/>
    <w:rsid w:val="00F348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530"/>
    <w:pPr>
      <w:spacing w:after="0" w:line="240" w:lineRule="auto"/>
    </w:pPr>
    <w:rPr>
      <w:rFonts w:ascii="Times New Roman" w:eastAsia="Times New Roman" w:hAnsi="Times New Roman" w:cs="Times New Roman"/>
      <w:sz w:val="24"/>
      <w:szCs w:val="24"/>
      <w:lang w:val="en-GB" w:eastAsia="tr-TR"/>
    </w:rPr>
  </w:style>
  <w:style w:type="paragraph" w:styleId="Balk6">
    <w:name w:val="heading 6"/>
    <w:basedOn w:val="Balk7"/>
    <w:next w:val="Normal"/>
    <w:link w:val="Balk6Char"/>
    <w:qFormat/>
    <w:rsid w:val="00570530"/>
    <w:pPr>
      <w:keepNext w:val="0"/>
      <w:keepLines w:val="0"/>
      <w:spacing w:before="0"/>
      <w:jc w:val="center"/>
      <w:outlineLvl w:val="5"/>
    </w:pPr>
    <w:rPr>
      <w:rFonts w:ascii="Times New Roman" w:eastAsia="Times New Roman" w:hAnsi="Times New Roman" w:cs="Times New Roman"/>
      <w:b/>
      <w:iCs w:val="0"/>
      <w:color w:val="auto"/>
      <w:lang w:val="x-none"/>
    </w:rPr>
  </w:style>
  <w:style w:type="paragraph" w:styleId="Balk7">
    <w:name w:val="heading 7"/>
    <w:basedOn w:val="Normal"/>
    <w:next w:val="Normal"/>
    <w:link w:val="Balk7Char"/>
    <w:uiPriority w:val="9"/>
    <w:semiHidden/>
    <w:unhideWhenUsed/>
    <w:qFormat/>
    <w:rsid w:val="0057053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rsid w:val="00570530"/>
    <w:rPr>
      <w:rFonts w:ascii="Times New Roman" w:eastAsia="Times New Roman" w:hAnsi="Times New Roman" w:cs="Times New Roman"/>
      <w:b/>
      <w:i/>
      <w:sz w:val="24"/>
      <w:szCs w:val="24"/>
      <w:lang w:val="x-none" w:eastAsia="tr-TR"/>
    </w:rPr>
  </w:style>
  <w:style w:type="character" w:styleId="Kpr">
    <w:name w:val="Hyperlink"/>
    <w:uiPriority w:val="99"/>
    <w:rsid w:val="00570530"/>
    <w:rPr>
      <w:color w:val="0000FF"/>
      <w:u w:val="single"/>
    </w:rPr>
  </w:style>
  <w:style w:type="paragraph" w:styleId="GvdeMetni">
    <w:name w:val="Body Text"/>
    <w:basedOn w:val="Normal"/>
    <w:link w:val="GvdeMetniChar"/>
    <w:rsid w:val="00570530"/>
    <w:pPr>
      <w:spacing w:after="120"/>
      <w:jc w:val="both"/>
    </w:pPr>
    <w:rPr>
      <w:lang w:val="x-none"/>
    </w:rPr>
  </w:style>
  <w:style w:type="character" w:customStyle="1" w:styleId="GvdeMetniChar">
    <w:name w:val="Gövde Metni Char"/>
    <w:basedOn w:val="VarsaylanParagrafYazTipi"/>
    <w:link w:val="GvdeMetni"/>
    <w:rsid w:val="00570530"/>
    <w:rPr>
      <w:rFonts w:ascii="Times New Roman" w:eastAsia="Times New Roman" w:hAnsi="Times New Roman" w:cs="Times New Roman"/>
      <w:sz w:val="24"/>
      <w:szCs w:val="24"/>
      <w:lang w:val="x-none" w:eastAsia="tr-TR"/>
    </w:rPr>
  </w:style>
  <w:style w:type="paragraph" w:styleId="GvdeMetniGirintisi2">
    <w:name w:val="Body Text Indent 2"/>
    <w:basedOn w:val="Normal"/>
    <w:link w:val="GvdeMetniGirintisi2Char"/>
    <w:rsid w:val="00570530"/>
    <w:pPr>
      <w:widowControl w:val="0"/>
      <w:spacing w:before="120"/>
      <w:ind w:left="426"/>
      <w:jc w:val="both"/>
    </w:pPr>
    <w:rPr>
      <w:lang w:val="x-none" w:eastAsia="x-none"/>
    </w:rPr>
  </w:style>
  <w:style w:type="character" w:customStyle="1" w:styleId="GvdeMetniGirintisi2Char">
    <w:name w:val="Gövde Metni Girintisi 2 Char"/>
    <w:basedOn w:val="VarsaylanParagrafYazTipi"/>
    <w:link w:val="GvdeMetniGirintisi2"/>
    <w:rsid w:val="00570530"/>
    <w:rPr>
      <w:rFonts w:ascii="Times New Roman" w:eastAsia="Times New Roman" w:hAnsi="Times New Roman" w:cs="Times New Roman"/>
      <w:sz w:val="24"/>
      <w:szCs w:val="24"/>
      <w:lang w:val="x-none" w:eastAsia="x-none"/>
    </w:rPr>
  </w:style>
  <w:style w:type="paragraph" w:styleId="GvdeMetni2">
    <w:name w:val="Body Text 2"/>
    <w:basedOn w:val="Normal"/>
    <w:link w:val="GvdeMetni2Char"/>
    <w:rsid w:val="00570530"/>
    <w:pPr>
      <w:spacing w:after="120" w:line="480" w:lineRule="auto"/>
    </w:pPr>
    <w:rPr>
      <w:lang w:val="x-none" w:eastAsia="x-none"/>
    </w:rPr>
  </w:style>
  <w:style w:type="character" w:customStyle="1" w:styleId="GvdeMetni2Char">
    <w:name w:val="Gövde Metni 2 Char"/>
    <w:basedOn w:val="VarsaylanParagrafYazTipi"/>
    <w:link w:val="GvdeMetni2"/>
    <w:rsid w:val="00570530"/>
    <w:rPr>
      <w:rFonts w:ascii="Times New Roman" w:eastAsia="Times New Roman" w:hAnsi="Times New Roman" w:cs="Times New Roman"/>
      <w:sz w:val="24"/>
      <w:szCs w:val="24"/>
      <w:lang w:val="x-none" w:eastAsia="x-none"/>
    </w:rPr>
  </w:style>
  <w:style w:type="character" w:customStyle="1" w:styleId="apple-converted-space">
    <w:name w:val="apple-converted-space"/>
    <w:rsid w:val="00570530"/>
  </w:style>
  <w:style w:type="character" w:customStyle="1" w:styleId="Balk7Char">
    <w:name w:val="Başlık 7 Char"/>
    <w:basedOn w:val="VarsaylanParagrafYazTipi"/>
    <w:link w:val="Balk7"/>
    <w:uiPriority w:val="9"/>
    <w:semiHidden/>
    <w:rsid w:val="00570530"/>
    <w:rPr>
      <w:rFonts w:asciiTheme="majorHAnsi" w:eastAsiaTheme="majorEastAsia" w:hAnsiTheme="majorHAnsi" w:cstheme="majorBidi"/>
      <w:i/>
      <w:iCs/>
      <w:color w:val="404040" w:themeColor="text1" w:themeTint="BF"/>
      <w:sz w:val="24"/>
      <w:szCs w:val="24"/>
      <w:lang w:val="en-GB" w:eastAsia="tr-TR"/>
    </w:rPr>
  </w:style>
  <w:style w:type="paragraph" w:styleId="BalonMetni">
    <w:name w:val="Balloon Text"/>
    <w:basedOn w:val="Normal"/>
    <w:link w:val="BalonMetniChar"/>
    <w:uiPriority w:val="99"/>
    <w:semiHidden/>
    <w:unhideWhenUsed/>
    <w:rsid w:val="00570530"/>
    <w:rPr>
      <w:rFonts w:ascii="Tahoma" w:hAnsi="Tahoma" w:cs="Tahoma"/>
      <w:sz w:val="16"/>
      <w:szCs w:val="16"/>
    </w:rPr>
  </w:style>
  <w:style w:type="character" w:customStyle="1" w:styleId="BalonMetniChar">
    <w:name w:val="Balon Metni Char"/>
    <w:basedOn w:val="VarsaylanParagrafYazTipi"/>
    <w:link w:val="BalonMetni"/>
    <w:uiPriority w:val="99"/>
    <w:semiHidden/>
    <w:rsid w:val="00570530"/>
    <w:rPr>
      <w:rFonts w:ascii="Tahoma" w:eastAsia="Times New Roman" w:hAnsi="Tahoma" w:cs="Tahoma"/>
      <w:sz w:val="16"/>
      <w:szCs w:val="16"/>
      <w:lang w:val="en-GB" w:eastAsia="tr-TR"/>
    </w:rPr>
  </w:style>
  <w:style w:type="character" w:styleId="Gl">
    <w:name w:val="Strong"/>
    <w:basedOn w:val="VarsaylanParagrafYazTipi"/>
    <w:qFormat/>
    <w:rsid w:val="006A2093"/>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530"/>
    <w:pPr>
      <w:spacing w:after="0" w:line="240" w:lineRule="auto"/>
    </w:pPr>
    <w:rPr>
      <w:rFonts w:ascii="Times New Roman" w:eastAsia="Times New Roman" w:hAnsi="Times New Roman" w:cs="Times New Roman"/>
      <w:sz w:val="24"/>
      <w:szCs w:val="24"/>
      <w:lang w:val="en-GB" w:eastAsia="tr-TR"/>
    </w:rPr>
  </w:style>
  <w:style w:type="paragraph" w:styleId="Balk6">
    <w:name w:val="heading 6"/>
    <w:basedOn w:val="Balk7"/>
    <w:next w:val="Normal"/>
    <w:link w:val="Balk6Char"/>
    <w:qFormat/>
    <w:rsid w:val="00570530"/>
    <w:pPr>
      <w:keepNext w:val="0"/>
      <w:keepLines w:val="0"/>
      <w:spacing w:before="0"/>
      <w:jc w:val="center"/>
      <w:outlineLvl w:val="5"/>
    </w:pPr>
    <w:rPr>
      <w:rFonts w:ascii="Times New Roman" w:eastAsia="Times New Roman" w:hAnsi="Times New Roman" w:cs="Times New Roman"/>
      <w:b/>
      <w:iCs w:val="0"/>
      <w:color w:val="auto"/>
      <w:lang w:val="x-none"/>
    </w:rPr>
  </w:style>
  <w:style w:type="paragraph" w:styleId="Balk7">
    <w:name w:val="heading 7"/>
    <w:basedOn w:val="Normal"/>
    <w:next w:val="Normal"/>
    <w:link w:val="Balk7Char"/>
    <w:uiPriority w:val="9"/>
    <w:semiHidden/>
    <w:unhideWhenUsed/>
    <w:qFormat/>
    <w:rsid w:val="0057053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rsid w:val="00570530"/>
    <w:rPr>
      <w:rFonts w:ascii="Times New Roman" w:eastAsia="Times New Roman" w:hAnsi="Times New Roman" w:cs="Times New Roman"/>
      <w:b/>
      <w:i/>
      <w:sz w:val="24"/>
      <w:szCs w:val="24"/>
      <w:lang w:val="x-none" w:eastAsia="tr-TR"/>
    </w:rPr>
  </w:style>
  <w:style w:type="character" w:styleId="Kpr">
    <w:name w:val="Hyperlink"/>
    <w:uiPriority w:val="99"/>
    <w:rsid w:val="00570530"/>
    <w:rPr>
      <w:color w:val="0000FF"/>
      <w:u w:val="single"/>
    </w:rPr>
  </w:style>
  <w:style w:type="paragraph" w:styleId="GvdeMetni">
    <w:name w:val="Body Text"/>
    <w:basedOn w:val="Normal"/>
    <w:link w:val="GvdeMetniChar"/>
    <w:rsid w:val="00570530"/>
    <w:pPr>
      <w:spacing w:after="120"/>
      <w:jc w:val="both"/>
    </w:pPr>
    <w:rPr>
      <w:lang w:val="x-none"/>
    </w:rPr>
  </w:style>
  <w:style w:type="character" w:customStyle="1" w:styleId="GvdeMetniChar">
    <w:name w:val="Gövde Metni Char"/>
    <w:basedOn w:val="VarsaylanParagrafYazTipi"/>
    <w:link w:val="GvdeMetni"/>
    <w:rsid w:val="00570530"/>
    <w:rPr>
      <w:rFonts w:ascii="Times New Roman" w:eastAsia="Times New Roman" w:hAnsi="Times New Roman" w:cs="Times New Roman"/>
      <w:sz w:val="24"/>
      <w:szCs w:val="24"/>
      <w:lang w:val="x-none" w:eastAsia="tr-TR"/>
    </w:rPr>
  </w:style>
  <w:style w:type="paragraph" w:styleId="GvdeMetniGirintisi2">
    <w:name w:val="Body Text Indent 2"/>
    <w:basedOn w:val="Normal"/>
    <w:link w:val="GvdeMetniGirintisi2Char"/>
    <w:rsid w:val="00570530"/>
    <w:pPr>
      <w:widowControl w:val="0"/>
      <w:spacing w:before="120"/>
      <w:ind w:left="426"/>
      <w:jc w:val="both"/>
    </w:pPr>
    <w:rPr>
      <w:lang w:val="x-none" w:eastAsia="x-none"/>
    </w:rPr>
  </w:style>
  <w:style w:type="character" w:customStyle="1" w:styleId="GvdeMetniGirintisi2Char">
    <w:name w:val="Gövde Metni Girintisi 2 Char"/>
    <w:basedOn w:val="VarsaylanParagrafYazTipi"/>
    <w:link w:val="GvdeMetniGirintisi2"/>
    <w:rsid w:val="00570530"/>
    <w:rPr>
      <w:rFonts w:ascii="Times New Roman" w:eastAsia="Times New Roman" w:hAnsi="Times New Roman" w:cs="Times New Roman"/>
      <w:sz w:val="24"/>
      <w:szCs w:val="24"/>
      <w:lang w:val="x-none" w:eastAsia="x-none"/>
    </w:rPr>
  </w:style>
  <w:style w:type="paragraph" w:styleId="GvdeMetni2">
    <w:name w:val="Body Text 2"/>
    <w:basedOn w:val="Normal"/>
    <w:link w:val="GvdeMetni2Char"/>
    <w:rsid w:val="00570530"/>
    <w:pPr>
      <w:spacing w:after="120" w:line="480" w:lineRule="auto"/>
    </w:pPr>
    <w:rPr>
      <w:lang w:val="x-none" w:eastAsia="x-none"/>
    </w:rPr>
  </w:style>
  <w:style w:type="character" w:customStyle="1" w:styleId="GvdeMetni2Char">
    <w:name w:val="Gövde Metni 2 Char"/>
    <w:basedOn w:val="VarsaylanParagrafYazTipi"/>
    <w:link w:val="GvdeMetni2"/>
    <w:rsid w:val="00570530"/>
    <w:rPr>
      <w:rFonts w:ascii="Times New Roman" w:eastAsia="Times New Roman" w:hAnsi="Times New Roman" w:cs="Times New Roman"/>
      <w:sz w:val="24"/>
      <w:szCs w:val="24"/>
      <w:lang w:val="x-none" w:eastAsia="x-none"/>
    </w:rPr>
  </w:style>
  <w:style w:type="character" w:customStyle="1" w:styleId="apple-converted-space">
    <w:name w:val="apple-converted-space"/>
    <w:rsid w:val="00570530"/>
  </w:style>
  <w:style w:type="character" w:customStyle="1" w:styleId="Balk7Char">
    <w:name w:val="Başlık 7 Char"/>
    <w:basedOn w:val="VarsaylanParagrafYazTipi"/>
    <w:link w:val="Balk7"/>
    <w:uiPriority w:val="9"/>
    <w:semiHidden/>
    <w:rsid w:val="00570530"/>
    <w:rPr>
      <w:rFonts w:asciiTheme="majorHAnsi" w:eastAsiaTheme="majorEastAsia" w:hAnsiTheme="majorHAnsi" w:cstheme="majorBidi"/>
      <w:i/>
      <w:iCs/>
      <w:color w:val="404040" w:themeColor="text1" w:themeTint="BF"/>
      <w:sz w:val="24"/>
      <w:szCs w:val="24"/>
      <w:lang w:val="en-GB" w:eastAsia="tr-TR"/>
    </w:rPr>
  </w:style>
  <w:style w:type="paragraph" w:styleId="BalonMetni">
    <w:name w:val="Balloon Text"/>
    <w:basedOn w:val="Normal"/>
    <w:link w:val="BalonMetniChar"/>
    <w:uiPriority w:val="99"/>
    <w:semiHidden/>
    <w:unhideWhenUsed/>
    <w:rsid w:val="00570530"/>
    <w:rPr>
      <w:rFonts w:ascii="Tahoma" w:hAnsi="Tahoma" w:cs="Tahoma"/>
      <w:sz w:val="16"/>
      <w:szCs w:val="16"/>
    </w:rPr>
  </w:style>
  <w:style w:type="character" w:customStyle="1" w:styleId="BalonMetniChar">
    <w:name w:val="Balon Metni Char"/>
    <w:basedOn w:val="VarsaylanParagrafYazTipi"/>
    <w:link w:val="BalonMetni"/>
    <w:uiPriority w:val="99"/>
    <w:semiHidden/>
    <w:rsid w:val="00570530"/>
    <w:rPr>
      <w:rFonts w:ascii="Tahoma" w:eastAsia="Times New Roman" w:hAnsi="Tahoma" w:cs="Tahoma"/>
      <w:sz w:val="16"/>
      <w:szCs w:val="16"/>
      <w:lang w:val="en-GB" w:eastAsia="tr-TR"/>
    </w:rPr>
  </w:style>
  <w:style w:type="character" w:styleId="Gl">
    <w:name w:val="Strong"/>
    <w:basedOn w:val="VarsaylanParagrafYazTipi"/>
    <w:qFormat/>
    <w:rsid w:val="006A2093"/>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hyperlink" Target="mailto:csabatos@yeditepe.edu.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obenli@yeditepe.edu.t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2956</Words>
  <Characters>16850</Characters>
  <Application>Microsoft Office Word</Application>
  <DocSecurity>0</DocSecurity>
  <Lines>140</Lines>
  <Paragraphs>39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2017-11-27T16:35:00Z</dcterms:created>
  <dcterms:modified xsi:type="dcterms:W3CDTF">2017-11-27T16:35:00Z</dcterms:modified>
</cp:coreProperties>
</file>