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ackground w:color="FFFFFF"/>
  <w:body>
    <w:p>
      <w:pPr>
        <w:rPr>
          <w:b w:val="1"/>
          <w:color w:val="2E74B5"/>
          <w:sz w:val="22"/>
          <w:szCs w:val="22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YEDİTEPE ÜNİVERSİTESİ FEN-EDEBİYAT FAKÜLTESİ</w:t>
      </w: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FELSEFE BÖLÜMÜ</w:t>
      </w: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2021 BAHAR DÖNEMİ DERS PROGRAMI</w:t>
      </w: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color w:val="2E74B5"/>
          <w:rFonts w:ascii="Times New Roman" w:eastAsia="Times New Roman" w:hAnsi="Times New Roman" w:cs="Times New Roman"/>
        </w:rPr>
      </w:pPr>
    </w:p>
    <w:p>
      <w:pPr>
        <w:rPr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DERSİN KODU VE ADI</w:t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 xml:space="preserve">GÜNÜ VE SAATİ</w:t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>YERİ</w:t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ab/>
      </w:r>
      <w:r>
        <w:rPr>
          <w:b w:val="1"/>
          <w:color w:val="2E74B5"/>
          <w:rFonts w:ascii="Times New Roman" w:eastAsia="Times New Roman" w:hAnsi="Times New Roman" w:cs="Times New Roman"/>
        </w:rPr>
        <w:t xml:space="preserve">DERS SORUMLUSU</w:t>
      </w:r>
    </w:p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>l.YIL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466" w:type="dxa"/>
        <w:tblInd w:w="-34" w:type="dxa"/>
        <w:tblLook w:val="000400" w:firstRow="0" w:lastRow="0" w:firstColumn="0" w:lastColumn="0" w:noHBand="0" w:noVBand="1"/>
        <w:tblLayout w:type="fixed"/>
      </w:tblPr>
      <w:tblGrid>
        <w:gridCol w:w="3851"/>
        <w:gridCol w:w="3421"/>
        <w:gridCol w:w="2083"/>
        <w:gridCol w:w="41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38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112 Mantık I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(Logic I)</w:t>
            </w:r>
          </w:p>
        </w:tc>
        <w:tc>
          <w:tcPr>
            <w:tcW w:type="dxa" w:w="34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Perşembe: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Thursday: 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0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Levent Kavas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06"/>
          <w:hidden w:val="0"/>
        </w:trPr>
        <w:tc>
          <w:tcPr>
            <w:tcW w:type="dxa" w:w="38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122 – Eskiçağda Felsefe II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8"/>
                <w:szCs w:val="18"/>
                <w:rFonts w:ascii="Times New Roman" w:eastAsia="Times New Roman" w:hAnsi="Times New Roman" w:cs="Times New Roman"/>
              </w:rPr>
              <w:t xml:space="preserve">(Ancient Philosophy II)</w:t>
            </w:r>
          </w:p>
        </w:tc>
        <w:tc>
          <w:tcPr>
            <w:tcW w:type="dxa" w:w="342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sz w:val="24"/>
                <w:szCs w:val="24"/>
                <w:rFonts w:ascii="Times New Roman" w:eastAsia="Times New Roman" w:hAnsi="Times New Roman" w:cs="Times New Roman"/>
                <w:lang w:val="en-GB"/>
              </w:rPr>
            </w:pPr>
            <w:r>
              <w:rPr>
                <w:color w:val="2E74B5"/>
                <w:rFonts w:ascii="Times New Roman" w:eastAsia="Times New Roman" w:hAnsi="Times New Roman" w:cs="Times New Roman"/>
                <w:lang w:val="en-GB"/>
              </w:rPr>
              <w:t xml:space="preserve">Çarşamba: 13</w:t>
            </w:r>
            <w:r>
              <w:rPr>
                <w:vertAlign w:val="superscript"/>
                <w:color w:val="2E74B5"/>
                <w:sz w:val="12"/>
                <w:szCs w:val="12"/>
                <w:rFonts w:ascii="Times New Roman" w:eastAsia="Times New Roman" w:hAnsi="Times New Roman" w:cs="Times New Roman"/>
                <w:lang w:val="en-GB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  <w:lang w:val="en-GB"/>
              </w:rPr>
              <w:t>-16</w:t>
            </w:r>
            <w:r>
              <w:rPr>
                <w:vertAlign w:val="superscript"/>
                <w:color w:val="2E74B5"/>
                <w:sz w:val="12"/>
                <w:szCs w:val="12"/>
                <w:rFonts w:ascii="Times New Roman" w:eastAsia="Times New Roman" w:hAnsi="Times New Roman" w:cs="Times New Roman"/>
                <w:lang w:val="en-GB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  <w:lang w:val="en-GB"/>
              </w:rPr>
              <w:t>Wednesday:</w:t>
            </w:r>
            <w:r>
              <w:rPr>
                <w:vertAlign w:val="superscript"/>
                <w:color w:val="2E74B5"/>
                <w:sz w:val="13"/>
                <w:szCs w:val="13"/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  <w:lang w:val="en-GB"/>
              </w:rPr>
              <w:t>13</w:t>
            </w:r>
            <w:r>
              <w:rPr>
                <w:vertAlign w:val="superscript"/>
                <w:color w:val="2E74B5"/>
                <w:sz w:val="10"/>
                <w:szCs w:val="10"/>
                <w:rFonts w:ascii="Times New Roman" w:eastAsia="Times New Roman" w:hAnsi="Times New Roman" w:cs="Times New Roman"/>
                <w:lang w:val="en-GB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  <w:lang w:val="en-GB"/>
              </w:rPr>
              <w:t>-16</w:t>
            </w:r>
            <w:r>
              <w:rPr>
                <w:vertAlign w:val="superscript"/>
                <w:color w:val="2E74B5"/>
                <w:sz w:val="10"/>
                <w:szCs w:val="10"/>
                <w:rFonts w:ascii="Times New Roman" w:eastAsia="Times New Roman" w:hAnsi="Times New Roman" w:cs="Times New Roman"/>
                <w:lang w:val="en-GB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0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Prof. Dr. Saffet Babür   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1"/>
          <w:hidden w:val="0"/>
        </w:trPr>
        <w:tc>
          <w:tcPr>
            <w:tcW w:type="dxa" w:w="38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152.01- Etik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(Ethics) (FELSEFE BÖLÜMÜ İÇİN)</w:t>
            </w:r>
          </w:p>
        </w:tc>
        <w:tc>
          <w:tcPr>
            <w:tcW w:type="dxa" w:w="34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Cuma: 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Friday: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0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Melike Durmaz</w:t>
            </w: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>II.YIL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467" w:type="dxa"/>
        <w:tblInd w:w="-34" w:type="dxa"/>
        <w:tblLook w:val="000400" w:firstRow="0" w:lastRow="0" w:firstColumn="0" w:lastColumn="0" w:noHBand="0" w:noVBand="1"/>
        <w:tblLayout w:type="fixed"/>
      </w:tblPr>
      <w:tblGrid>
        <w:gridCol w:w="3861"/>
        <w:gridCol w:w="3398"/>
        <w:gridCol w:w="2097"/>
        <w:gridCol w:w="41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0"/>
          <w:hidden w:val="0"/>
        </w:trPr>
        <w:tc>
          <w:tcPr>
            <w:tcW w:type="dxa" w:w="38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218- Klasik Yunanca/Latince Metin 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Çözümlemeleri II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(Ancient Greek &amp; Latin Text Analyses II)</w:t>
            </w:r>
          </w:p>
        </w:tc>
        <w:tc>
          <w:tcPr>
            <w:tcW w:type="dxa" w:w="339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0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Prof. Dr. Saffet Babür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60"/>
          <w:hidden w:val="0"/>
        </w:trPr>
        <w:tc>
          <w:tcPr>
            <w:tcW w:type="dxa" w:w="38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222 – 17. Yüzyılda Felsefe</w:t>
            </w:r>
          </w:p>
          <w:p>
            <w:pP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(Philosophy in the 17</w:t>
            </w:r>
            <w:r>
              <w:rPr>
                <w:vertAlign w:val="superscript"/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>th</w:t>
            </w: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 Century)</w:t>
            </w:r>
          </w:p>
        </w:tc>
        <w:tc>
          <w:tcPr>
            <w:tcW w:type="dxa" w:w="339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0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Courier New" w:eastAsia="Courier New" w:hAnsi="Courier New" w:cs="Courier New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Levent Kavas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0"/>
          <w:hidden w:val="0"/>
        </w:trPr>
        <w:tc>
          <w:tcPr>
            <w:tcW w:type="dxa" w:w="38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232 – Bilgi Felsefesi</w:t>
            </w: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(Epistemology)</w:t>
            </w:r>
          </w:p>
        </w:tc>
        <w:tc>
          <w:tcPr>
            <w:tcW w:type="dxa" w:w="339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Pazartesi: 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Monday: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type="dxa" w:w="20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Doç. Dr. Lale Levin Basut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>III.YIL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467" w:type="dxa"/>
        <w:tblInd w:w="-72" w:type="dxa"/>
        <w:tblLook w:val="000400" w:firstRow="0" w:lastRow="0" w:firstColumn="0" w:lastColumn="0" w:noHBand="0" w:noVBand="1"/>
        <w:tblLayout w:type="fixed"/>
      </w:tblPr>
      <w:tblGrid>
        <w:gridCol w:w="3814"/>
        <w:gridCol w:w="3416"/>
        <w:gridCol w:w="2126"/>
        <w:gridCol w:w="41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5"/>
          <w:hidden w:val="0"/>
        </w:trPr>
        <w:tc>
          <w:tcPr>
            <w:tcW w:type="dxa" w:w="38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312 – Sanat Felsefesi 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(Aesthetics)</w:t>
            </w:r>
          </w:p>
        </w:tc>
        <w:tc>
          <w:tcPr>
            <w:tcW w:type="dxa" w:w="3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1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1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Doç. Dr. Lale Levin Basut 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8"/>
          <w:hidden w:val="0"/>
        </w:trPr>
        <w:tc>
          <w:tcPr>
            <w:tcW w:type="dxa" w:w="38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322 – 19. Yüzyılda Felsefe</w:t>
            </w:r>
          </w:p>
          <w:p>
            <w:pP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(Philosophy in the 19</w:t>
            </w:r>
            <w:r>
              <w:rPr>
                <w:vertAlign w:val="superscript"/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>th</w:t>
            </w: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 Century)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3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Cuma: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Friday: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1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411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70" w:type="dxa"/>
              <w:right w:w="7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Levent Kavas</w:t>
            </w: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>IV.YIL</w:t>
      </w: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467" w:type="dxa"/>
        <w:tblInd w:w="-34" w:type="dxa"/>
        <w:tblLook w:val="000400" w:firstRow="0" w:lastRow="0" w:firstColumn="0" w:lastColumn="0" w:noHBand="0" w:noVBand="1"/>
        <w:tblLayout w:type="fixed"/>
      </w:tblPr>
      <w:tblGrid>
        <w:gridCol w:w="3796"/>
        <w:gridCol w:w="3406"/>
        <w:gridCol w:w="2178"/>
        <w:gridCol w:w="408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4"/>
          <w:hidden w:val="0"/>
        </w:trPr>
        <w:tc>
          <w:tcPr>
            <w:tcW w:type="dxa" w:w="37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422- Çağdaş Felsefe II 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(Contemporary Philosophy II)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34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Çarşamba: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Wednesday: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17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0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Levent Kavas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5"/>
          <w:hidden w:val="0"/>
        </w:trPr>
        <w:tc>
          <w:tcPr>
            <w:tcW w:type="dxa" w:w="37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452- Hukuk Felsefesi ve İnsan Hakları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(</w:t>
            </w: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Philosophy of Law and Human Rights)</w:t>
            </w:r>
          </w:p>
        </w:tc>
        <w:tc>
          <w:tcPr>
            <w:tcW w:type="dxa" w:w="34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 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17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Melike Durmaz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7"/>
          <w:hidden w:val="0"/>
        </w:trPr>
        <w:tc>
          <w:tcPr>
            <w:tcW w:type="dxa" w:w="37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both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499. - Mezuniyet Tezi</w:t>
            </w:r>
          </w:p>
          <w:p>
            <w:pP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7"/>
                <w:szCs w:val="17"/>
                <w:rFonts w:ascii="Times New Roman" w:eastAsia="Times New Roman" w:hAnsi="Times New Roman" w:cs="Times New Roman"/>
              </w:rPr>
              <w:t xml:space="preserve">(Graduation Thesis)</w:t>
            </w:r>
          </w:p>
        </w:tc>
        <w:tc>
          <w:tcPr>
            <w:tcW w:type="dxa" w:w="34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17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0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Bölüm Öğretim Üyeleri</w:t>
            </w: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DİĞER BÖLÜMLERE AÇILAN DERSLER: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557" w:type="dxa"/>
        <w:tblInd w:w="-34" w:type="dxa"/>
        <w:tblLook w:val="000400" w:firstRow="0" w:lastRow="0" w:firstColumn="0" w:lastColumn="0" w:noHBand="0" w:noVBand="1"/>
        <w:tblLayout w:type="fixed"/>
      </w:tblPr>
      <w:tblGrid>
        <w:gridCol w:w="3685"/>
        <w:gridCol w:w="3552"/>
        <w:gridCol w:w="2132"/>
        <w:gridCol w:w="418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36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101.</w:t>
            </w:r>
            <w:r>
              <w:rPr>
                <w:b w:val="1"/>
                <w:color w:val="2E74B5"/>
                <w:u w:val="single"/>
                <w:rFonts w:ascii="Times New Roman" w:eastAsia="Times New Roman" w:hAnsi="Times New Roman" w:cs="Times New Roman"/>
              </w:rPr>
              <w:t>01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-Felsefeye Giriş</w:t>
            </w: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(Introduction to Philosophy)</w:t>
            </w:r>
          </w:p>
        </w:tc>
        <w:tc>
          <w:tcPr>
            <w:tcW w:type="dxa" w:w="3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Pazartesi: 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Monday: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1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Melike Durmaz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82"/>
          <w:hidden w:val="0"/>
        </w:trPr>
        <w:tc>
          <w:tcPr>
            <w:tcW w:type="dxa" w:w="36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112.</w:t>
            </w:r>
            <w:r>
              <w:rPr>
                <w:b w:val="1"/>
                <w:color w:val="2E74B5"/>
                <w:u w:val="single"/>
                <w:rFonts w:ascii="Times New Roman" w:eastAsia="Times New Roman" w:hAnsi="Times New Roman" w:cs="Times New Roman"/>
              </w:rPr>
              <w:t>01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 - Mantık I </w:t>
            </w: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(Matematik Öğretmenliği)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(Logic I)</w:t>
            </w:r>
          </w:p>
        </w:tc>
        <w:tc>
          <w:tcPr>
            <w:tcW w:type="dxa" w:w="35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Perşembe: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Thursday: 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1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Levent Kavas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36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341.</w:t>
            </w:r>
            <w:r>
              <w:rPr>
                <w:b w:val="1"/>
                <w:color w:val="2E74B5"/>
                <w:u w:val="single"/>
                <w:rFonts w:ascii="Times New Roman" w:eastAsia="Times New Roman" w:hAnsi="Times New Roman" w:cs="Times New Roman"/>
              </w:rPr>
              <w:t>01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  – Sağlık Alanlarında Etik</w:t>
            </w: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(Ethics in Health Sciences) 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(PSİKOLOJİ BÖLÜMÜ İÇİN)</w:t>
            </w:r>
          </w:p>
        </w:tc>
        <w:tc>
          <w:tcPr>
            <w:tcW w:type="dxa" w:w="3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21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STAFF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36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152.02 - Etik</w:t>
            </w: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(Ethics) (İLETİŞİM FAKÜLTESİ İÇİN)</w:t>
            </w:r>
          </w:p>
        </w:tc>
        <w:tc>
          <w:tcPr>
            <w:tcW w:type="dxa" w:w="35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Pazartesi: 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Monday: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21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Prof. Dr. R. Mahmut Oktay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36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152.03 - Etik</w:t>
            </w: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(Ethics) (İLETİŞİM FAKÜLTESİ İÇİN)</w:t>
            </w:r>
          </w:p>
        </w:tc>
        <w:tc>
          <w:tcPr>
            <w:tcW w:type="dxa" w:w="3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14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- 17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14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- 17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type="dxa" w:w="21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Prof. Dr. R. Mahmut Oktay</w:t>
            </w: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FELSEFE ANABİLİM DALI</w:t>
      </w: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  <w:r>
        <w:rPr>
          <w:b w:val="1"/>
          <w:color w:val="2E74B5"/>
          <w:rFonts w:ascii="Times New Roman" w:eastAsia="Times New Roman" w:hAnsi="Times New Roman" w:cs="Times New Roman"/>
        </w:rPr>
        <w:t xml:space="preserve">2021 BAHAR DÖNEMİ YÜKSEK LİSANS PROGRAMI</w:t>
      </w:r>
    </w:p>
    <w:p>
      <w:pPr>
        <w:jc w:val="center"/>
        <w:rPr>
          <w:b w:val="1"/>
          <w:color w:val="2E74B5"/>
          <w:rFonts w:ascii="Times New Roman" w:eastAsia="Times New Roman" w:hAnsi="Times New Roman" w:cs="Times New Roman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3405" w:type="dxa"/>
        <w:tblLook w:val="000400" w:firstRow="0" w:lastRow="0" w:firstColumn="0" w:lastColumn="0" w:noHBand="0" w:noVBand="1"/>
        <w:tblLayout w:type="fixed"/>
      </w:tblPr>
      <w:tblGrid>
        <w:gridCol w:w="4299"/>
        <w:gridCol w:w="3033"/>
        <w:gridCol w:w="1881"/>
        <w:gridCol w:w="419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9"/>
          <w:hidden w:val="0"/>
        </w:trPr>
        <w:tc>
          <w:tcPr>
            <w:tcW w:type="dxa" w:w="429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</w:pPr>
            <w:r>
              <w:rPr>
                <w:b w:val="1"/>
                <w:color w:val="2E74B5"/>
                <w:rFonts w:ascii="Times New Roman" w:eastAsia="Times New Roman" w:hAnsi="Times New Roman" w:cs="Times New Roman"/>
              </w:rPr>
              <w:t xml:space="preserve">DERSİN KODU VE ADI</w:t>
            </w:r>
          </w:p>
        </w:tc>
        <w:tc>
          <w:tcPr>
            <w:tcW w:type="dxa" w:w="30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</w:pPr>
            <w:r>
              <w:rPr>
                <w:b w:val="1"/>
                <w:color w:val="2E74B5"/>
                <w:rFonts w:ascii="Times New Roman" w:eastAsia="Times New Roman" w:hAnsi="Times New Roman" w:cs="Times New Roman"/>
              </w:rPr>
              <w:t xml:space="preserve">GÜNÜ VE SAATİ</w:t>
            </w:r>
          </w:p>
        </w:tc>
        <w:tc>
          <w:tcPr>
            <w:tcW w:type="dxa" w:w="18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b w:val="1"/>
                <w:color w:val="2E74B5"/>
                <w:rFonts w:ascii="Times New Roman" w:eastAsia="Times New Roman" w:hAnsi="Times New Roman" w:cs="Times New Roman"/>
              </w:rPr>
              <w:t>YERİ</w:t>
            </w:r>
          </w:p>
        </w:tc>
        <w:tc>
          <w:tcPr>
            <w:tcW w:type="dxa" w:w="41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b w:val="1"/>
                <w:color w:val="2E74B5"/>
                <w:rFonts w:ascii="Times New Roman" w:eastAsia="Times New Roman" w:hAnsi="Times New Roman" w:cs="Times New Roman"/>
              </w:rPr>
              <w:t xml:space="preserve">DERS SORUMLUSU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8"/>
          <w:hidden w:val="0"/>
        </w:trPr>
        <w:tc>
          <w:tcPr>
            <w:tcW w:type="dxa" w:w="429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502 – Modern Felsefe 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7"/>
                <w:szCs w:val="17"/>
                <w:rFonts w:ascii="inherit" w:eastAsia="inherit" w:hAnsi="inherit" w:cs="inherit"/>
              </w:rPr>
              <w:t xml:space="preserve">(Modern  Philosophy )</w:t>
            </w:r>
          </w:p>
        </w:tc>
        <w:tc>
          <w:tcPr>
            <w:tcW w:type="dxa" w:w="30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Perşembe: 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Thursday: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18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Doç. Dr. Lale Levin Basut</w:t>
            </w: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98"/>
          <w:hidden w:val="0"/>
        </w:trPr>
        <w:tc>
          <w:tcPr>
            <w:tcW w:type="dxa" w:w="429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516- Çağdaş Siyaset Felsefesi Kuramları</w:t>
            </w:r>
          </w:p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(Contemporary Theories in Political Philosophy)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30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Çarşamba: 17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Wednesday: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17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-20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type="dxa" w:w="18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Dr. Öğr. Üyesi Melike Durmaz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9"/>
          <w:hidden w:val="0"/>
        </w:trPr>
        <w:tc>
          <w:tcPr>
            <w:tcW w:type="dxa" w:w="429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7"/>
                <w:szCs w:val="17"/>
                <w:rFonts w:ascii="inherit" w:eastAsia="inherit" w:hAnsi="inherit" w:cs="inherit"/>
              </w:rPr>
              <w:t xml:space="preserve"> 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PHIL 598- Felsefe Semineri </w:t>
            </w:r>
          </w:p>
          <w:p>
            <w:pP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(Gruaduate Seminar)</w:t>
            </w:r>
          </w:p>
        </w:tc>
        <w:tc>
          <w:tcPr>
            <w:tcW w:type="dxa" w:w="303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Pazartesi: 13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Monday: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13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18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type="dxa" w:w="41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Prof. Dr. Saffet Babür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5"/>
          <w:hidden w:val="0"/>
        </w:trPr>
        <w:tc>
          <w:tcPr>
            <w:tcW w:type="dxa" w:w="429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PHIL 506 - Varlık Felsefesi Sorunları</w:t>
            </w:r>
          </w:p>
          <w:p>
            <w:pP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 xml:space="preserve">( Problems of Ontology)</w:t>
            </w:r>
          </w:p>
        </w:tc>
        <w:tc>
          <w:tcPr>
            <w:tcW w:type="dxa" w:w="30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color w:val="2E74B5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rFonts w:ascii="Times New Roman" w:eastAsia="Times New Roman" w:hAnsi="Times New Roman" w:cs="Times New Roman"/>
              </w:rPr>
              <w:t xml:space="preserve">Salı: 16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Tuesday:</w:t>
            </w:r>
            <w:r>
              <w:rPr>
                <w:vertAlign w:val="superscript"/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16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  <w:r>
              <w:rPr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-19</w:t>
            </w:r>
            <w:r>
              <w:rPr>
                <w:vertAlign w:val="superscript"/>
                <w:color w:val="2E74B5"/>
                <w:sz w:val="16"/>
                <w:szCs w:val="16"/>
                <w:rFonts w:ascii="Times New Roman" w:eastAsia="Times New Roman" w:hAnsi="Times New Roman" w:cs="Times New Roman"/>
              </w:rPr>
              <w:t>00</w:t>
            </w:r>
          </w:p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</w:p>
        </w:tc>
        <w:tc>
          <w:tcPr>
            <w:tcW w:type="dxa" w:w="18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ONLINE </w:t>
            </w:r>
          </w:p>
        </w:tc>
        <w:tc>
          <w:tcPr>
            <w:tcW w:type="dxa" w:w="41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jc w:val="center"/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</w:pPr>
            <w:r>
              <w:rPr>
                <w:color w:val="2E74B5"/>
                <w:sz w:val="22"/>
                <w:szCs w:val="22"/>
                <w:rFonts w:ascii="Times New Roman" w:eastAsia="Times New Roman" w:hAnsi="Times New Roman" w:cs="Times New Roman"/>
              </w:rPr>
              <w:t xml:space="preserve">Prof. Dr. Mehmet Bayraktar </w:t>
            </w:r>
          </w:p>
        </w:tc>
      </w:tr>
    </w:tbl>
    <w:p>
      <w:pPr>
        <w:rPr>
          <w:b w:val="1"/>
          <w:color w:val="2E74B5"/>
          <w:rFonts w:ascii="Times New Roman" w:eastAsia="Times New Roman" w:hAnsi="Times New Roman" w:cs="Times New Roman"/>
        </w:rPr>
      </w:pPr>
    </w:p>
    <w:p>
      <w:pPr>
        <w:rPr>
          <w:b w:val="1"/>
          <w:color w:val="2E74B5"/>
          <w:sz w:val="22"/>
          <w:szCs w:val="22"/>
          <w:rFonts w:ascii="Times New Roman" w:eastAsia="Times New Roman" w:hAnsi="Times New Roman" w:cs="Times New Roman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left="1418" w:bottom="1418" w:right="1418" w:header="709" w:footer="709" w:gutter="0"/>
      <w:pgNumType w:fmt="decimal" w:start="1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 Gothic">
    <w:altName w:val="Times New Roman"/>
    <w:panose1/>
    <w:charset w:val="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/>
    <w:charset w:val="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Nanum Gothic" w:eastAsia="Nanum Gothic" w:hAnsi="Nanum Gothic" w:cs="Nanum Gothic"/>
        <w:lang w:bidi="ar-SA" w:eastAsia="en-GB" w:val="tr-TR"/>
      </w:rPr>
    </w:rPrDefault>
  </w:docDefaults>
  <w:style w:default="1" w:styleId="PO1" w:type="paragraph">
    <w:name w:val="Normal"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next w:val="PO1"/>
    <w:uiPriority w:val="6"/>
    <w:pPr>
      <w:spacing w:before="480" w:after="120"/>
      <w:rPr/>
    </w:pPr>
    <w:rPr>
      <w:b w:val="1"/>
      <w:sz w:val="72"/>
      <w:szCs w:val="72"/>
    </w:rPr>
  </w:style>
  <w:style w:styleId="PO7" w:type="paragraph">
    <w:name w:val="heading 1"/>
    <w:basedOn w:val="PO1"/>
    <w:next w:val="PO1"/>
    <w:uiPriority w:val="7"/>
    <w:pPr>
      <w:spacing w:before="480" w:after="120"/>
      <w:rPr/>
      <w:outlineLvl w:val="0"/>
    </w:pPr>
    <w:rPr>
      <w:b w:val="1"/>
      <w:sz w:val="48"/>
      <w:szCs w:val="48"/>
    </w:rPr>
  </w:style>
  <w:style w:styleId="PO8" w:type="paragraph">
    <w:name w:val="heading 2"/>
    <w:basedOn w:val="PO1"/>
    <w:next w:val="PO1"/>
    <w:uiPriority w:val="8"/>
    <w:pPr>
      <w:spacing w:before="360" w:after="80"/>
      <w:rPr/>
      <w:outlineLvl w:val="1"/>
    </w:pPr>
    <w:rPr>
      <w:b w:val="1"/>
      <w:sz w:val="36"/>
      <w:szCs w:val="36"/>
    </w:rPr>
  </w:style>
  <w:style w:styleId="PO9" w:type="paragraph">
    <w:name w:val="heading 3"/>
    <w:basedOn w:val="PO1"/>
    <w:next w:val="PO1"/>
    <w:uiPriority w:val="9"/>
    <w:pPr>
      <w:spacing w:before="280" w:after="80"/>
      <w:rPr/>
      <w:outlineLvl w:val="2"/>
    </w:pPr>
    <w:rPr>
      <w:b w:val="1"/>
      <w:sz w:val="28"/>
      <w:szCs w:val="28"/>
    </w:rPr>
  </w:style>
  <w:style w:styleId="PO10" w:type="paragraph">
    <w:name w:val="heading 4"/>
    <w:basedOn w:val="PO1"/>
    <w:next w:val="PO1"/>
    <w:uiPriority w:val="10"/>
    <w:pPr>
      <w:spacing w:before="240" w:after="40"/>
      <w:rPr/>
      <w:outlineLvl w:val="3"/>
    </w:pPr>
    <w:rPr>
      <w:b w:val="1"/>
      <w:sz w:val="24"/>
      <w:szCs w:val="24"/>
    </w:rPr>
  </w:style>
  <w:style w:styleId="PO11" w:type="paragraph">
    <w:name w:val="heading 5"/>
    <w:basedOn w:val="PO1"/>
    <w:next w:val="PO1"/>
    <w:uiPriority w:val="11"/>
    <w:pPr>
      <w:spacing w:before="220" w:after="40"/>
      <w:rPr/>
      <w:outlineLvl w:val="4"/>
    </w:pPr>
    <w:rPr>
      <w:b w:val="1"/>
      <w:sz w:val="22"/>
      <w:szCs w:val="22"/>
    </w:rPr>
  </w:style>
  <w:style w:styleId="PO12" w:type="paragraph">
    <w:name w:val="heading 6"/>
    <w:basedOn w:val="PO1"/>
    <w:next w:val="PO1"/>
    <w:uiPriority w:val="12"/>
    <w:pPr>
      <w:spacing w:before="200" w:after="40"/>
      <w:rPr/>
      <w:outlineLvl w:val="5"/>
    </w:pPr>
    <w:rPr>
      <w:b w:val="1"/>
    </w:rPr>
  </w:style>
  <w:style w:styleId="PO16" w:type="paragraph">
    <w:name w:val="Subtitle"/>
    <w:basedOn w:val="PO1"/>
    <w:next w:val="PO1"/>
    <w:uiPriority w:val="16"/>
    <w:pPr>
      <w:spacing w:before="360" w:after="80"/>
      <w:rPr/>
    </w:pPr>
    <w:rPr>
      <w:i w:val="1"/>
      <w:color w:val="666666"/>
      <w:sz w:val="48"/>
      <w:szCs w:val="48"/>
      <w:rFonts w:ascii="Georgia" w:eastAsia="Georgia" w:hAnsi="Georgia" w:cs="Georgia"/>
    </w:rPr>
  </w:style>
  <w:style w:customStyle="1" w:styleId="PO151" w:type="table">
    <w:name w:val="Table Normal"/>
    <w:uiPriority w:val="151"/>
    <w:tblPr>
      <w:tblCellMar>
        <w:bottom w:type="dxa" w:w="0"/>
        <w:left w:type="dxa" w:w="0"/>
        <w:right w:type="dxa" w:w="0"/>
        <w:top w:type="dxa" w:w="0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2978</Characters>
  <CharactersWithSpaces>0</CharactersWithSpaces>
  <DocSecurity>0</DocSecurity>
  <HyperlinksChanged>false</HyperlinksChanged>
  <Lines>21</Lines>
  <LinksUpToDate>false</LinksUpToDate>
  <Pages>3</Pages>
  <Paragraphs>5</Paragraphs>
  <Words>445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Melike Durmaz</dc:creator>
  <cp:lastModifiedBy/>
  <dcterms:modified xsi:type="dcterms:W3CDTF">2021-02-13T11:55:00Z</dcterms:modified>
</cp:coreProperties>
</file>