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DCD2" w14:textId="3D756244" w:rsidR="00761330" w:rsidRDefault="00761330" w:rsidP="00761330">
      <w:pPr>
        <w:pStyle w:val="KonuBal"/>
        <w:spacing w:line="360" w:lineRule="auto"/>
        <w:ind w:left="0" w:firstLine="26"/>
        <w:jc w:val="center"/>
        <w:rPr>
          <w:spacing w:val="-1"/>
        </w:rPr>
      </w:pPr>
      <w:bookmarkStart w:id="0" w:name="_GoBack"/>
      <w:bookmarkEnd w:id="0"/>
      <w:r>
        <w:rPr>
          <w:spacing w:val="-1"/>
        </w:rPr>
        <w:t xml:space="preserve">Guidelines for the Preparation of Preprints in </w:t>
      </w:r>
      <w:proofErr w:type="spellStart"/>
      <w:r>
        <w:rPr>
          <w:spacing w:val="-1"/>
        </w:rPr>
        <w:t>Yeditepe</w:t>
      </w:r>
      <w:proofErr w:type="spellEnd"/>
      <w:r>
        <w:rPr>
          <w:spacing w:val="-1"/>
        </w:rPr>
        <w:t xml:space="preserve"> University </w:t>
      </w:r>
      <w:r w:rsidR="006471C1">
        <w:rPr>
          <w:spacing w:val="-1"/>
        </w:rPr>
        <w:t xml:space="preserve">Academic </w:t>
      </w:r>
      <w:r>
        <w:rPr>
          <w:spacing w:val="-1"/>
        </w:rPr>
        <w:t>Open Archive</w:t>
      </w:r>
    </w:p>
    <w:p w14:paraId="75EB322B" w14:textId="77777777" w:rsidR="00EA44AA" w:rsidRDefault="00EA44AA" w:rsidP="00846AEB">
      <w:pPr>
        <w:pStyle w:val="KonuBal"/>
        <w:spacing w:line="360" w:lineRule="auto"/>
        <w:rPr>
          <w:spacing w:val="-1"/>
        </w:rPr>
      </w:pPr>
    </w:p>
    <w:p w14:paraId="778BA58A" w14:textId="77777777" w:rsidR="00EA44AA" w:rsidRPr="00061950" w:rsidRDefault="00EA44AA" w:rsidP="00846AEB">
      <w:pPr>
        <w:pStyle w:val="KonuBal"/>
        <w:spacing w:line="360" w:lineRule="auto"/>
        <w:rPr>
          <w:b w:val="0"/>
          <w:spacing w:val="-1"/>
        </w:rPr>
      </w:pPr>
      <w:r w:rsidRPr="00061950">
        <w:rPr>
          <w:b w:val="0"/>
          <w:spacing w:val="-1"/>
        </w:rPr>
        <w:t>The electronic manuscript should include:</w:t>
      </w:r>
    </w:p>
    <w:p w14:paraId="4A569EE7" w14:textId="677D145F" w:rsidR="00EA44AA" w:rsidRPr="00061950" w:rsidRDefault="00EA44AA" w:rsidP="00EA44AA">
      <w:pPr>
        <w:pStyle w:val="KonuBal"/>
        <w:spacing w:line="360" w:lineRule="auto"/>
        <w:ind w:left="1350" w:hanging="1324"/>
        <w:rPr>
          <w:b w:val="0"/>
          <w:spacing w:val="-1"/>
          <w:sz w:val="24"/>
          <w:szCs w:val="24"/>
        </w:rPr>
      </w:pPr>
      <w:r w:rsidRPr="00061950">
        <w:rPr>
          <w:b w:val="0"/>
          <w:spacing w:val="-1"/>
          <w:sz w:val="24"/>
          <w:szCs w:val="24"/>
        </w:rPr>
        <w:t xml:space="preserve">- </w:t>
      </w:r>
      <w:proofErr w:type="gramStart"/>
      <w:r w:rsidRPr="00061950">
        <w:rPr>
          <w:b w:val="0"/>
          <w:spacing w:val="-1"/>
          <w:sz w:val="24"/>
          <w:szCs w:val="24"/>
        </w:rPr>
        <w:t>a</w:t>
      </w:r>
      <w:proofErr w:type="gramEnd"/>
      <w:r w:rsidRPr="00061950">
        <w:rPr>
          <w:b w:val="0"/>
          <w:spacing w:val="-1"/>
          <w:sz w:val="24"/>
          <w:szCs w:val="24"/>
        </w:rPr>
        <w:t xml:space="preserve"> header :font </w:t>
      </w:r>
      <w:proofErr w:type="spellStart"/>
      <w:r w:rsidRPr="00061950">
        <w:rPr>
          <w:b w:val="0"/>
          <w:spacing w:val="-1"/>
          <w:sz w:val="24"/>
          <w:szCs w:val="24"/>
        </w:rPr>
        <w:t>arial</w:t>
      </w:r>
      <w:proofErr w:type="spellEnd"/>
      <w:r w:rsidRPr="00061950">
        <w:rPr>
          <w:b w:val="0"/>
          <w:spacing w:val="-1"/>
          <w:sz w:val="24"/>
          <w:szCs w:val="24"/>
        </w:rPr>
        <w:t>, 7</w:t>
      </w:r>
    </w:p>
    <w:p w14:paraId="1AEA2171" w14:textId="781ADDAE" w:rsidR="00EA44AA" w:rsidRDefault="00EA44AA" w:rsidP="00EA44AA">
      <w:pPr>
        <w:pStyle w:val="KonuBal"/>
        <w:spacing w:line="360" w:lineRule="auto"/>
        <w:ind w:left="0" w:right="0" w:firstLine="0"/>
        <w:rPr>
          <w:spacing w:val="-1"/>
        </w:rPr>
      </w:pPr>
      <w:r w:rsidRPr="001530AB">
        <w:rPr>
          <w:rFonts w:ascii="Arial"/>
          <w:sz w:val="14"/>
          <w:u w:val="single"/>
        </w:rPr>
        <w:t xml:space="preserve">NOTE: This preprint reports new research that has not been certified by peer review and should not be used </w:t>
      </w:r>
      <w:r w:rsidRPr="00761330">
        <w:rPr>
          <w:rFonts w:ascii="Arial"/>
          <w:sz w:val="14"/>
          <w:u w:val="single"/>
        </w:rPr>
        <w:t>as established information without consulting multiple experts in the field</w:t>
      </w:r>
      <w:r>
        <w:rPr>
          <w:spacing w:val="-1"/>
        </w:rPr>
        <w:t xml:space="preserve"> </w:t>
      </w:r>
    </w:p>
    <w:p w14:paraId="45104DE9" w14:textId="3C104315" w:rsidR="00EA44AA" w:rsidRPr="00061950" w:rsidRDefault="00774AE8" w:rsidP="00EA44AA">
      <w:pPr>
        <w:pStyle w:val="KonuBal"/>
        <w:numPr>
          <w:ilvl w:val="0"/>
          <w:numId w:val="3"/>
        </w:numPr>
        <w:spacing w:line="360" w:lineRule="auto"/>
        <w:rPr>
          <w:b w:val="0"/>
          <w:spacing w:val="-1"/>
          <w:sz w:val="24"/>
          <w:szCs w:val="24"/>
        </w:rPr>
      </w:pPr>
      <w:r>
        <w:rPr>
          <w:b w:val="0"/>
          <w:spacing w:val="-1"/>
          <w:sz w:val="24"/>
          <w:szCs w:val="24"/>
        </w:rPr>
        <w:t>a footer: font A</w:t>
      </w:r>
      <w:r w:rsidR="00EA44AA" w:rsidRPr="00061950">
        <w:rPr>
          <w:b w:val="0"/>
          <w:spacing w:val="-1"/>
          <w:sz w:val="24"/>
          <w:szCs w:val="24"/>
        </w:rPr>
        <w:t>rial, 10</w:t>
      </w:r>
    </w:p>
    <w:p w14:paraId="621713B4" w14:textId="0BE5279E" w:rsidR="00EA44AA" w:rsidRDefault="00EA44AA" w:rsidP="00EA44AA">
      <w:pPr>
        <w:pStyle w:val="KonuBal"/>
        <w:spacing w:line="360" w:lineRule="auto"/>
        <w:ind w:left="26" w:firstLine="0"/>
        <w:rPr>
          <w:rFonts w:ascii="Arial" w:hAnsi="Arial"/>
          <w:b w:val="0"/>
          <w:spacing w:val="-1"/>
          <w:sz w:val="20"/>
          <w:szCs w:val="20"/>
        </w:rPr>
      </w:pPr>
      <w:proofErr w:type="spellStart"/>
      <w:r w:rsidRPr="00EA44AA">
        <w:rPr>
          <w:rFonts w:ascii="Arial" w:hAnsi="Arial"/>
          <w:b w:val="0"/>
          <w:spacing w:val="-1"/>
          <w:sz w:val="20"/>
          <w:szCs w:val="20"/>
        </w:rPr>
        <w:t>Yeditepe</w:t>
      </w:r>
      <w:proofErr w:type="spellEnd"/>
      <w:r w:rsidRPr="00EA44AA">
        <w:rPr>
          <w:rFonts w:ascii="Arial" w:hAnsi="Arial"/>
          <w:b w:val="0"/>
          <w:spacing w:val="-1"/>
          <w:sz w:val="20"/>
          <w:szCs w:val="20"/>
        </w:rPr>
        <w:t xml:space="preserve"> University Academic Open Archive</w:t>
      </w:r>
    </w:p>
    <w:p w14:paraId="702C2F85" w14:textId="3738B990" w:rsidR="00EA44AA" w:rsidRPr="00061950" w:rsidRDefault="00EA44AA" w:rsidP="00061950">
      <w:pPr>
        <w:pStyle w:val="KonuBal"/>
        <w:numPr>
          <w:ilvl w:val="0"/>
          <w:numId w:val="3"/>
        </w:numPr>
        <w:spacing w:line="360" w:lineRule="auto"/>
        <w:ind w:right="0"/>
        <w:rPr>
          <w:b w:val="0"/>
          <w:spacing w:val="-1"/>
          <w:sz w:val="24"/>
          <w:szCs w:val="24"/>
        </w:rPr>
      </w:pPr>
      <w:r w:rsidRPr="00061950">
        <w:rPr>
          <w:b w:val="0"/>
          <w:spacing w:val="-1"/>
          <w:sz w:val="24"/>
          <w:szCs w:val="24"/>
        </w:rPr>
        <w:t>a watermark (</w:t>
      </w:r>
      <w:proofErr w:type="spellStart"/>
      <w:r w:rsidRPr="00061950">
        <w:rPr>
          <w:b w:val="0"/>
          <w:spacing w:val="-1"/>
          <w:sz w:val="24"/>
          <w:szCs w:val="24"/>
        </w:rPr>
        <w:t>filigran</w:t>
      </w:r>
      <w:proofErr w:type="spellEnd"/>
      <w:r w:rsidRPr="00061950">
        <w:rPr>
          <w:b w:val="0"/>
          <w:spacing w:val="-1"/>
          <w:sz w:val="24"/>
          <w:szCs w:val="24"/>
        </w:rPr>
        <w:t xml:space="preserve">): Cambria, size auto, grey color, </w:t>
      </w:r>
      <w:r w:rsidR="00061950" w:rsidRPr="00061950">
        <w:rPr>
          <w:b w:val="0"/>
          <w:spacing w:val="-1"/>
          <w:sz w:val="24"/>
          <w:szCs w:val="24"/>
        </w:rPr>
        <w:t xml:space="preserve">diagonal </w:t>
      </w:r>
      <w:r w:rsidR="00841CF9" w:rsidRPr="00061950">
        <w:rPr>
          <w:b w:val="0"/>
          <w:spacing w:val="-1"/>
          <w:sz w:val="24"/>
          <w:szCs w:val="24"/>
        </w:rPr>
        <w:t>orientation</w:t>
      </w:r>
    </w:p>
    <w:p w14:paraId="7B15B774" w14:textId="6A27E7E4" w:rsidR="00EA44AA" w:rsidRPr="00EA44AA" w:rsidRDefault="00EA44AA" w:rsidP="00EA44AA">
      <w:pPr>
        <w:pStyle w:val="KonuBal"/>
        <w:spacing w:line="360" w:lineRule="auto"/>
        <w:ind w:left="26" w:firstLine="0"/>
        <w:rPr>
          <w:b w:val="0"/>
          <w:spacing w:val="-1"/>
        </w:rPr>
      </w:pPr>
      <w:r w:rsidRPr="00EA44AA">
        <w:rPr>
          <w:b w:val="0"/>
          <w:spacing w:val="-1"/>
        </w:rPr>
        <w:t>Preprint</w:t>
      </w:r>
    </w:p>
    <w:p w14:paraId="3A17C3A6" w14:textId="77777777" w:rsidR="00061950" w:rsidRDefault="00061950" w:rsidP="00846AEB">
      <w:pPr>
        <w:pStyle w:val="KonuBal"/>
        <w:spacing w:line="360" w:lineRule="auto"/>
        <w:rPr>
          <w:rFonts w:ascii="Arial" w:hAnsi="Arial"/>
          <w:b w:val="0"/>
          <w:spacing w:val="-1"/>
          <w:sz w:val="20"/>
          <w:szCs w:val="20"/>
        </w:rPr>
      </w:pPr>
    </w:p>
    <w:p w14:paraId="0B3A29C0" w14:textId="77777777" w:rsidR="00846AEB" w:rsidRPr="00846AEB" w:rsidRDefault="00846AEB" w:rsidP="00846AEB">
      <w:pPr>
        <w:pStyle w:val="KonuBal"/>
        <w:spacing w:line="360" w:lineRule="auto"/>
        <w:rPr>
          <w:spacing w:val="-1"/>
        </w:rPr>
      </w:pPr>
      <w:r w:rsidRPr="00846AEB">
        <w:rPr>
          <w:spacing w:val="-1"/>
        </w:rPr>
        <w:t>Title</w:t>
      </w:r>
    </w:p>
    <w:p w14:paraId="7B3C2F85" w14:textId="558B7067" w:rsidR="00846AEB" w:rsidRPr="002043C1" w:rsidRDefault="00846AEB" w:rsidP="002043C1">
      <w:pPr>
        <w:pStyle w:val="KonuBal"/>
        <w:tabs>
          <w:tab w:val="left" w:pos="8550"/>
        </w:tabs>
        <w:spacing w:line="360" w:lineRule="auto"/>
        <w:ind w:left="0" w:right="0" w:firstLine="0"/>
        <w:jc w:val="center"/>
        <w:rPr>
          <w:spacing w:val="-1"/>
        </w:rPr>
      </w:pPr>
      <w:r w:rsidRPr="00846AEB">
        <w:rPr>
          <w:spacing w:val="-1"/>
        </w:rPr>
        <w:t>A Brief Precise Title to Reflect the Topic and the Main Results of the Study</w:t>
      </w:r>
    </w:p>
    <w:p w14:paraId="4EF80317" w14:textId="77777777" w:rsidR="00B83865" w:rsidRPr="00846AEB" w:rsidRDefault="00846AEB" w:rsidP="00846AEB">
      <w:pPr>
        <w:spacing w:line="360" w:lineRule="auto"/>
        <w:rPr>
          <w:rFonts w:ascii="Times New Roman" w:hAnsi="Times New Roman" w:cs="Times New Roman"/>
          <w:b/>
        </w:rPr>
      </w:pPr>
      <w:r w:rsidRPr="00846AEB">
        <w:rPr>
          <w:rFonts w:ascii="Times New Roman" w:hAnsi="Times New Roman" w:cs="Times New Roman"/>
          <w:b/>
        </w:rPr>
        <w:t>Authors</w:t>
      </w:r>
    </w:p>
    <w:p w14:paraId="1B9B7A46" w14:textId="55690B65" w:rsidR="00846AEB" w:rsidRDefault="00846AEB" w:rsidP="00846AEB">
      <w:pPr>
        <w:spacing w:line="360" w:lineRule="auto"/>
        <w:rPr>
          <w:rFonts w:ascii="Times New Roman" w:hAnsi="Times New Roman" w:cs="Times New Roman"/>
          <w:vertAlign w:val="superscript"/>
          <w:lang w:val="tr-TR"/>
        </w:rPr>
      </w:pPr>
      <w:r w:rsidRPr="00846AEB">
        <w:rPr>
          <w:rFonts w:ascii="Times New Roman" w:hAnsi="Times New Roman" w:cs="Times New Roman"/>
        </w:rPr>
        <w:t>Name Surname</w:t>
      </w:r>
      <w:r w:rsidRPr="00846AEB">
        <w:rPr>
          <w:rFonts w:ascii="Times New Roman" w:hAnsi="Times New Roman" w:cs="Times New Roman"/>
          <w:vertAlign w:val="superscript"/>
        </w:rPr>
        <w:t>1</w:t>
      </w:r>
      <w:r w:rsidRPr="00846AEB">
        <w:rPr>
          <w:rFonts w:ascii="Times New Roman" w:hAnsi="Times New Roman" w:cs="Times New Roman"/>
        </w:rPr>
        <w:t>, Name Surname</w:t>
      </w:r>
      <w:r w:rsidRPr="00846AEB">
        <w:rPr>
          <w:rFonts w:ascii="Times New Roman" w:hAnsi="Times New Roman" w:cs="Times New Roman"/>
          <w:vertAlign w:val="superscript"/>
        </w:rPr>
        <w:t>2</w:t>
      </w:r>
      <w:r w:rsidRPr="00846AEB">
        <w:rPr>
          <w:rFonts w:ascii="Times New Roman" w:hAnsi="Times New Roman" w:cs="Times New Roman"/>
        </w:rPr>
        <w:t xml:space="preserve"> and Name Surname </w:t>
      </w:r>
      <w:r w:rsidR="004F54C0">
        <w:rPr>
          <w:rFonts w:ascii="Times New Roman" w:hAnsi="Times New Roman" w:cs="Times New Roman"/>
          <w:vertAlign w:val="superscript"/>
        </w:rPr>
        <w:t>3</w:t>
      </w:r>
      <w:r w:rsidRPr="00846AEB">
        <w:rPr>
          <w:rFonts w:ascii="Times New Roman" w:hAnsi="Times New Roman" w:cs="Times New Roman"/>
          <w:vertAlign w:val="superscript"/>
          <w:lang w:val="tr-TR"/>
        </w:rPr>
        <w:t>*</w:t>
      </w:r>
    </w:p>
    <w:p w14:paraId="36AE9F01" w14:textId="77777777" w:rsidR="00846AEB" w:rsidRDefault="00761330" w:rsidP="00761330">
      <w:pPr>
        <w:tabs>
          <w:tab w:val="left" w:pos="7317"/>
        </w:tabs>
        <w:spacing w:line="360" w:lineRule="auto"/>
        <w:rPr>
          <w:rFonts w:ascii="Times New Roman" w:hAnsi="Times New Roman" w:cs="Times New Roman"/>
          <w:vertAlign w:val="superscript"/>
          <w:lang w:val="tr-TR"/>
        </w:rPr>
      </w:pPr>
      <w:r>
        <w:rPr>
          <w:rFonts w:ascii="Times New Roman" w:hAnsi="Times New Roman" w:cs="Times New Roman"/>
          <w:vertAlign w:val="superscript"/>
          <w:lang w:val="tr-TR"/>
        </w:rPr>
        <w:tab/>
      </w:r>
    </w:p>
    <w:p w14:paraId="6416BF74" w14:textId="77777777" w:rsidR="00846AEB" w:rsidRPr="00846AEB" w:rsidRDefault="00846AEB" w:rsidP="00846AEB">
      <w:pPr>
        <w:spacing w:line="360" w:lineRule="auto"/>
        <w:rPr>
          <w:rFonts w:ascii="Times New Roman" w:hAnsi="Times New Roman" w:cs="Times New Roman"/>
          <w:b/>
          <w:lang w:val="tr-TR"/>
        </w:rPr>
      </w:pPr>
      <w:proofErr w:type="spellStart"/>
      <w:r w:rsidRPr="00846AEB">
        <w:rPr>
          <w:rFonts w:ascii="Times New Roman" w:hAnsi="Times New Roman" w:cs="Times New Roman"/>
          <w:b/>
          <w:lang w:val="tr-TR"/>
        </w:rPr>
        <w:t>Affiliations</w:t>
      </w:r>
      <w:proofErr w:type="spellEnd"/>
    </w:p>
    <w:p w14:paraId="57BBBA07" w14:textId="022216D8" w:rsidR="00846AEB" w:rsidRPr="00846AEB" w:rsidRDefault="00846AEB" w:rsidP="00846AEB">
      <w:pPr>
        <w:spacing w:line="360" w:lineRule="auto"/>
        <w:rPr>
          <w:rFonts w:ascii="Times New Roman" w:hAnsi="Times New Roman" w:cs="Times New Roman"/>
        </w:rPr>
      </w:pPr>
      <w:r w:rsidRPr="00846AEB">
        <w:rPr>
          <w:rFonts w:ascii="Times New Roman" w:hAnsi="Times New Roman" w:cs="Times New Roman"/>
          <w:vertAlign w:val="superscript"/>
        </w:rPr>
        <w:t>1</w:t>
      </w:r>
      <w:r w:rsidRPr="00846AEB">
        <w:rPr>
          <w:rFonts w:ascii="Times New Roman" w:hAnsi="Times New Roman" w:cs="Times New Roman"/>
        </w:rPr>
        <w:t>Department /laboratory/section/division, I</w:t>
      </w:r>
      <w:r w:rsidR="00947C68">
        <w:rPr>
          <w:rFonts w:ascii="Times New Roman" w:hAnsi="Times New Roman" w:cs="Times New Roman"/>
        </w:rPr>
        <w:t xml:space="preserve">nstitution, City, Postal Code, </w:t>
      </w:r>
      <w:r w:rsidRPr="00846AEB">
        <w:rPr>
          <w:rFonts w:ascii="Times New Roman" w:hAnsi="Times New Roman" w:cs="Times New Roman"/>
        </w:rPr>
        <w:t>Country.</w:t>
      </w:r>
    </w:p>
    <w:p w14:paraId="57DC862B" w14:textId="77777777" w:rsidR="00846AEB" w:rsidRDefault="00846AEB" w:rsidP="00846AEB">
      <w:pPr>
        <w:spacing w:line="360" w:lineRule="auto"/>
        <w:rPr>
          <w:rFonts w:ascii="Times New Roman" w:hAnsi="Times New Roman" w:cs="Times New Roman"/>
        </w:rPr>
      </w:pPr>
    </w:p>
    <w:p w14:paraId="4214017A" w14:textId="77777777" w:rsidR="00846AEB" w:rsidRDefault="00846AEB" w:rsidP="00846AEB">
      <w:pPr>
        <w:spacing w:line="360" w:lineRule="auto"/>
        <w:rPr>
          <w:rFonts w:ascii="Times New Roman" w:hAnsi="Times New Roman" w:cs="Times New Roman"/>
          <w:lang w:val="tr-TR"/>
        </w:rPr>
      </w:pPr>
      <w:r w:rsidRPr="00846AEB">
        <w:rPr>
          <w:rFonts w:ascii="Times New Roman" w:hAnsi="Times New Roman" w:cs="Times New Roman"/>
        </w:rPr>
        <w:t>*To whom correspondence should be addressed; E-mail: xxx</w:t>
      </w:r>
      <w:hyperlink r:id="rId8">
        <w:r w:rsidRPr="00846AEB">
          <w:rPr>
            <w:rStyle w:val="Kpr"/>
            <w:rFonts w:ascii="Times New Roman" w:hAnsi="Times New Roman" w:cs="Times New Roman"/>
          </w:rPr>
          <w:t>@yeditepe.edu.tr.</w:t>
        </w:r>
      </w:hyperlink>
    </w:p>
    <w:p w14:paraId="148987B4" w14:textId="77777777" w:rsidR="00846AEB" w:rsidRDefault="00846AEB" w:rsidP="00846AEB">
      <w:pPr>
        <w:spacing w:line="360" w:lineRule="auto"/>
        <w:rPr>
          <w:rFonts w:ascii="Times New Roman" w:hAnsi="Times New Roman" w:cs="Times New Roman"/>
          <w:lang w:val="tr-TR"/>
        </w:rPr>
      </w:pPr>
    </w:p>
    <w:p w14:paraId="7B27CAD2" w14:textId="77777777" w:rsidR="00846AEB" w:rsidRPr="00846AEB" w:rsidRDefault="00846AEB" w:rsidP="00846AEB">
      <w:pPr>
        <w:spacing w:line="360" w:lineRule="auto"/>
        <w:rPr>
          <w:rFonts w:ascii="Times New Roman" w:hAnsi="Times New Roman" w:cs="Times New Roman"/>
          <w:b/>
          <w:lang w:val="tr-TR"/>
        </w:rPr>
      </w:pPr>
      <w:proofErr w:type="spellStart"/>
      <w:r w:rsidRPr="00846AEB">
        <w:rPr>
          <w:rFonts w:ascii="Times New Roman" w:hAnsi="Times New Roman" w:cs="Times New Roman"/>
          <w:b/>
          <w:lang w:val="tr-TR"/>
        </w:rPr>
        <w:t>Abstract</w:t>
      </w:r>
      <w:proofErr w:type="spellEnd"/>
    </w:p>
    <w:p w14:paraId="5AFB7697" w14:textId="08187AED" w:rsidR="00846AEB" w:rsidRDefault="00846AEB" w:rsidP="002043C1">
      <w:pPr>
        <w:spacing w:line="360" w:lineRule="auto"/>
        <w:jc w:val="both"/>
        <w:rPr>
          <w:rFonts w:ascii="Times New Roman" w:hAnsi="Times New Roman" w:cs="Times New Roman"/>
        </w:rPr>
      </w:pPr>
      <w:r w:rsidRPr="00846AEB">
        <w:rPr>
          <w:rFonts w:ascii="Times New Roman" w:hAnsi="Times New Roman" w:cs="Times New Roman"/>
        </w:rPr>
        <w:t>The abstr</w:t>
      </w:r>
      <w:r>
        <w:rPr>
          <w:rFonts w:ascii="Times New Roman" w:hAnsi="Times New Roman" w:cs="Times New Roman"/>
        </w:rPr>
        <w:t>act that should be no longer tha</w:t>
      </w:r>
      <w:r w:rsidRPr="00846AEB">
        <w:rPr>
          <w:rFonts w:ascii="Times New Roman" w:hAnsi="Times New Roman" w:cs="Times New Roman"/>
        </w:rPr>
        <w:t>n 300 words</w:t>
      </w:r>
      <w:r>
        <w:rPr>
          <w:rFonts w:ascii="Times New Roman" w:hAnsi="Times New Roman" w:cs="Times New Roman"/>
        </w:rPr>
        <w:t xml:space="preserve">. </w:t>
      </w:r>
      <w:r w:rsidRPr="00846AEB">
        <w:rPr>
          <w:rFonts w:ascii="Times New Roman" w:hAnsi="Times New Roman" w:cs="Times New Roman"/>
        </w:rPr>
        <w:t>The abstract should not contain any figure or table. References should neither not be cited in this part.</w:t>
      </w:r>
    </w:p>
    <w:p w14:paraId="2E309783" w14:textId="77777777" w:rsidR="002043C1" w:rsidRDefault="002043C1" w:rsidP="002043C1">
      <w:pPr>
        <w:spacing w:line="360" w:lineRule="auto"/>
        <w:jc w:val="both"/>
        <w:rPr>
          <w:rFonts w:ascii="Times New Roman" w:hAnsi="Times New Roman" w:cs="Times New Roman"/>
        </w:rPr>
      </w:pPr>
    </w:p>
    <w:p w14:paraId="7C01661A" w14:textId="77777777" w:rsidR="00846AEB" w:rsidRPr="00846AEB" w:rsidRDefault="00846AEB" w:rsidP="00846AEB">
      <w:pPr>
        <w:spacing w:line="360" w:lineRule="auto"/>
        <w:rPr>
          <w:rFonts w:ascii="Times New Roman" w:hAnsi="Times New Roman" w:cs="Times New Roman"/>
          <w:b/>
          <w:bCs/>
        </w:rPr>
      </w:pPr>
      <w:r w:rsidRPr="00846AEB">
        <w:rPr>
          <w:rFonts w:ascii="Times New Roman" w:hAnsi="Times New Roman" w:cs="Times New Roman"/>
          <w:b/>
          <w:bCs/>
        </w:rPr>
        <w:t>Keywords</w:t>
      </w:r>
    </w:p>
    <w:p w14:paraId="5CB6FF2F" w14:textId="77777777" w:rsid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Authors should provide 3-6 keywords in alphabetical order. Only the first letter of the first key word should begin with a capital letter. Keywords should be separated with semicolons</w:t>
      </w:r>
      <w:r>
        <w:rPr>
          <w:rFonts w:ascii="Times New Roman" w:hAnsi="Times New Roman" w:cs="Times New Roman"/>
        </w:rPr>
        <w:t>.</w:t>
      </w:r>
    </w:p>
    <w:p w14:paraId="7368A522" w14:textId="77777777" w:rsidR="00846AEB" w:rsidRDefault="00846AEB" w:rsidP="00846AEB">
      <w:pPr>
        <w:spacing w:line="360" w:lineRule="auto"/>
        <w:jc w:val="both"/>
        <w:rPr>
          <w:rFonts w:ascii="Times New Roman" w:hAnsi="Times New Roman" w:cs="Times New Roman"/>
        </w:rPr>
      </w:pPr>
    </w:p>
    <w:p w14:paraId="1093FB3F" w14:textId="54E78452" w:rsidR="00846AEB" w:rsidRPr="00846AEB" w:rsidRDefault="00AA32B4" w:rsidP="00846AEB">
      <w:pPr>
        <w:spacing w:line="360" w:lineRule="auto"/>
        <w:jc w:val="both"/>
        <w:rPr>
          <w:rFonts w:ascii="Times New Roman" w:hAnsi="Times New Roman" w:cs="Times New Roman"/>
          <w:b/>
        </w:rPr>
      </w:pPr>
      <w:r>
        <w:rPr>
          <w:rFonts w:ascii="Times New Roman" w:hAnsi="Times New Roman" w:cs="Times New Roman"/>
          <w:b/>
        </w:rPr>
        <w:t>INTRODUCTION</w:t>
      </w:r>
    </w:p>
    <w:p w14:paraId="181A56F6" w14:textId="21595E6F" w:rsidR="00846AEB" w:rsidRPr="00846AEB" w:rsidRDefault="00AA32B4" w:rsidP="00846AEB">
      <w:pPr>
        <w:spacing w:line="360" w:lineRule="auto"/>
        <w:jc w:val="both"/>
        <w:rPr>
          <w:rFonts w:ascii="Times New Roman" w:hAnsi="Times New Roman" w:cs="Times New Roman"/>
          <w:b/>
        </w:rPr>
      </w:pPr>
      <w:r>
        <w:rPr>
          <w:rFonts w:ascii="Times New Roman" w:hAnsi="Times New Roman" w:cs="Times New Roman"/>
          <w:b/>
        </w:rPr>
        <w:t>RESULTS</w:t>
      </w:r>
    </w:p>
    <w:p w14:paraId="4586E240" w14:textId="1AC5DBDD" w:rsidR="00846AEB" w:rsidRPr="00846AEB" w:rsidRDefault="00AA32B4" w:rsidP="00846AEB">
      <w:pPr>
        <w:spacing w:line="360" w:lineRule="auto"/>
        <w:jc w:val="both"/>
        <w:rPr>
          <w:rFonts w:ascii="Times New Roman" w:hAnsi="Times New Roman" w:cs="Times New Roman"/>
          <w:b/>
        </w:rPr>
      </w:pPr>
      <w:r>
        <w:rPr>
          <w:rFonts w:ascii="Times New Roman" w:hAnsi="Times New Roman" w:cs="Times New Roman"/>
          <w:b/>
        </w:rPr>
        <w:t>DISCUSSION</w:t>
      </w:r>
    </w:p>
    <w:p w14:paraId="62A284A5" w14:textId="46471A37" w:rsidR="00846AEB" w:rsidRDefault="00AA32B4" w:rsidP="00846AEB">
      <w:pPr>
        <w:spacing w:line="360" w:lineRule="auto"/>
        <w:jc w:val="both"/>
        <w:rPr>
          <w:rFonts w:ascii="Times New Roman" w:hAnsi="Times New Roman" w:cs="Times New Roman"/>
          <w:b/>
        </w:rPr>
      </w:pPr>
      <w:r>
        <w:rPr>
          <w:rFonts w:ascii="Times New Roman" w:hAnsi="Times New Roman" w:cs="Times New Roman"/>
          <w:b/>
        </w:rPr>
        <w:t>CONCLUSION</w:t>
      </w:r>
    </w:p>
    <w:p w14:paraId="0FC78E27" w14:textId="27DFF0F6" w:rsidR="00846AEB" w:rsidRDefault="00AA32B4" w:rsidP="00846AEB">
      <w:pPr>
        <w:spacing w:line="360" w:lineRule="auto"/>
        <w:jc w:val="both"/>
        <w:rPr>
          <w:rFonts w:ascii="Times New Roman" w:hAnsi="Times New Roman" w:cs="Times New Roman"/>
          <w:b/>
          <w:lang w:val="tr-TR"/>
        </w:rPr>
      </w:pPr>
      <w:r>
        <w:rPr>
          <w:rFonts w:ascii="Times New Roman" w:hAnsi="Times New Roman" w:cs="Times New Roman"/>
          <w:b/>
          <w:lang w:val="tr-TR"/>
        </w:rPr>
        <w:t>REFERENCES AND NOTES</w:t>
      </w:r>
    </w:p>
    <w:p w14:paraId="75A52A55" w14:textId="097CBC08" w:rsidR="00846AEB" w:rsidRPr="00D3115D" w:rsidRDefault="00846AEB" w:rsidP="00846AEB">
      <w:pPr>
        <w:spacing w:line="360" w:lineRule="auto"/>
        <w:jc w:val="both"/>
        <w:rPr>
          <w:rFonts w:ascii="Times New Roman" w:hAnsi="Times New Roman" w:cs="Times New Roman"/>
          <w:b/>
          <w:strike/>
        </w:rPr>
      </w:pPr>
      <w:r w:rsidRPr="00846AEB">
        <w:rPr>
          <w:rFonts w:ascii="Times New Roman" w:hAnsi="Times New Roman" w:cs="Times New Roman"/>
        </w:rPr>
        <w:t xml:space="preserve">We recommend the use of </w:t>
      </w:r>
      <w:r w:rsidR="00947C68">
        <w:rPr>
          <w:rFonts w:ascii="Times New Roman" w:hAnsi="Times New Roman" w:cs="Times New Roman"/>
        </w:rPr>
        <w:t xml:space="preserve">a </w:t>
      </w:r>
      <w:r w:rsidR="00947C68" w:rsidRPr="00846AEB">
        <w:rPr>
          <w:rFonts w:ascii="Times New Roman" w:hAnsi="Times New Roman" w:cs="Times New Roman"/>
        </w:rPr>
        <w:t>bibliography</w:t>
      </w:r>
      <w:r w:rsidRPr="00846AEB">
        <w:rPr>
          <w:rFonts w:ascii="Times New Roman" w:hAnsi="Times New Roman" w:cs="Times New Roman"/>
        </w:rPr>
        <w:t xml:space="preserve"> manager software such as EndNote or </w:t>
      </w:r>
      <w:proofErr w:type="spellStart"/>
      <w:r w:rsidRPr="00846AEB">
        <w:rPr>
          <w:rFonts w:ascii="Times New Roman" w:hAnsi="Times New Roman" w:cs="Times New Roman"/>
        </w:rPr>
        <w:t>Mendeley</w:t>
      </w:r>
      <w:proofErr w:type="spellEnd"/>
      <w:r w:rsidRPr="00846AEB">
        <w:rPr>
          <w:rFonts w:ascii="Times New Roman" w:hAnsi="Times New Roman" w:cs="Times New Roman"/>
        </w:rPr>
        <w:t xml:space="preserve"> during the preparation of the bibliography for the manusc</w:t>
      </w:r>
      <w:r w:rsidR="00947C68">
        <w:rPr>
          <w:rFonts w:ascii="Times New Roman" w:hAnsi="Times New Roman" w:cs="Times New Roman"/>
        </w:rPr>
        <w:t xml:space="preserve">ripts. The </w:t>
      </w:r>
      <w:r w:rsidRPr="00846AEB">
        <w:rPr>
          <w:rFonts w:ascii="Times New Roman" w:hAnsi="Times New Roman" w:cs="Times New Roman"/>
        </w:rPr>
        <w:t xml:space="preserve">style for the citations and reference lists are </w:t>
      </w:r>
      <w:r w:rsidR="00B07F83">
        <w:rPr>
          <w:rFonts w:ascii="Times New Roman" w:hAnsi="Times New Roman" w:cs="Times New Roman"/>
        </w:rPr>
        <w:t xml:space="preserve">given below. </w:t>
      </w:r>
    </w:p>
    <w:p w14:paraId="5C55F99C" w14:textId="77777777" w:rsidR="00846AEB" w:rsidRPr="00846AEB" w:rsidRDefault="00846AEB" w:rsidP="00846AEB">
      <w:pPr>
        <w:spacing w:line="360" w:lineRule="auto"/>
        <w:jc w:val="both"/>
        <w:rPr>
          <w:rFonts w:ascii="Times New Roman" w:hAnsi="Times New Roman" w:cs="Times New Roman"/>
          <w:b/>
          <w:bCs/>
        </w:rPr>
      </w:pPr>
      <w:r w:rsidRPr="00846AEB">
        <w:rPr>
          <w:rFonts w:ascii="Times New Roman" w:hAnsi="Times New Roman" w:cs="Times New Roman"/>
          <w:b/>
          <w:bCs/>
        </w:rPr>
        <w:t>Citations:</w:t>
      </w:r>
    </w:p>
    <w:p w14:paraId="77C6F775" w14:textId="224C3B6B" w:rsidR="008E080C" w:rsidRDefault="00846AEB" w:rsidP="00846AEB">
      <w:pPr>
        <w:spacing w:line="360" w:lineRule="auto"/>
        <w:jc w:val="both"/>
        <w:rPr>
          <w:rFonts w:ascii="Times New Roman" w:hAnsi="Times New Roman" w:cs="Times New Roman"/>
        </w:rPr>
      </w:pPr>
      <w:r w:rsidRPr="00846AEB">
        <w:rPr>
          <w:rFonts w:ascii="Times New Roman" w:hAnsi="Times New Roman" w:cs="Times New Roman"/>
        </w:rPr>
        <w:t xml:space="preserve">Citations should be given in </w:t>
      </w:r>
      <w:r w:rsidR="00B07F83">
        <w:rPr>
          <w:rFonts w:ascii="Times New Roman" w:hAnsi="Times New Roman" w:cs="Times New Roman"/>
        </w:rPr>
        <w:t>alphabetical order</w:t>
      </w:r>
      <w:r w:rsidR="008E080C">
        <w:rPr>
          <w:rFonts w:ascii="Times New Roman" w:hAnsi="Times New Roman" w:cs="Times New Roman"/>
        </w:rPr>
        <w:t xml:space="preserve"> with the publication year</w:t>
      </w:r>
      <w:r w:rsidR="006571BA">
        <w:rPr>
          <w:rFonts w:ascii="Times New Roman" w:hAnsi="Times New Roman" w:cs="Times New Roman"/>
        </w:rPr>
        <w:t xml:space="preserve"> in brackets</w:t>
      </w:r>
      <w:r w:rsidRPr="00846AEB">
        <w:rPr>
          <w:rFonts w:ascii="Times New Roman" w:hAnsi="Times New Roman" w:cs="Times New Roman"/>
        </w:rPr>
        <w:t>.</w:t>
      </w:r>
      <w:r w:rsidR="008E080C">
        <w:rPr>
          <w:rFonts w:ascii="Times New Roman" w:hAnsi="Times New Roman" w:cs="Times New Roman"/>
        </w:rPr>
        <w:t xml:space="preserve"> </w:t>
      </w:r>
    </w:p>
    <w:p w14:paraId="6955C3E4" w14:textId="5688F4B0" w:rsidR="00846AEB" w:rsidRDefault="006571BA" w:rsidP="00846AEB">
      <w:pPr>
        <w:spacing w:line="360" w:lineRule="auto"/>
        <w:jc w:val="both"/>
        <w:rPr>
          <w:rFonts w:ascii="Times New Roman" w:hAnsi="Times New Roman" w:cs="Times New Roman"/>
        </w:rPr>
      </w:pPr>
      <w:r>
        <w:rPr>
          <w:rFonts w:ascii="Times New Roman" w:hAnsi="Times New Roman" w:cs="Times New Roman"/>
        </w:rPr>
        <w:t>-For p</w:t>
      </w:r>
      <w:r w:rsidR="008E080C">
        <w:rPr>
          <w:rFonts w:ascii="Times New Roman" w:hAnsi="Times New Roman" w:cs="Times New Roman"/>
        </w:rPr>
        <w:t>ublication</w:t>
      </w:r>
      <w:r>
        <w:rPr>
          <w:rFonts w:ascii="Times New Roman" w:hAnsi="Times New Roman" w:cs="Times New Roman"/>
        </w:rPr>
        <w:t>s</w:t>
      </w:r>
      <w:r w:rsidR="008E080C">
        <w:rPr>
          <w:rFonts w:ascii="Times New Roman" w:hAnsi="Times New Roman" w:cs="Times New Roman"/>
        </w:rPr>
        <w:t xml:space="preserve"> </w:t>
      </w:r>
      <w:r>
        <w:rPr>
          <w:rFonts w:ascii="Times New Roman" w:hAnsi="Times New Roman" w:cs="Times New Roman"/>
        </w:rPr>
        <w:t xml:space="preserve">with a single </w:t>
      </w:r>
      <w:r w:rsidR="008E080C">
        <w:rPr>
          <w:rFonts w:ascii="Times New Roman" w:hAnsi="Times New Roman" w:cs="Times New Roman"/>
        </w:rPr>
        <w:t>author</w:t>
      </w:r>
      <w:r>
        <w:rPr>
          <w:rFonts w:ascii="Times New Roman" w:hAnsi="Times New Roman" w:cs="Times New Roman"/>
        </w:rPr>
        <w:t>: (Surname, year)</w:t>
      </w:r>
    </w:p>
    <w:p w14:paraId="1ED39E68" w14:textId="2066B06A" w:rsidR="006571BA" w:rsidRDefault="006571BA" w:rsidP="006571BA">
      <w:pPr>
        <w:spacing w:line="360" w:lineRule="auto"/>
        <w:jc w:val="both"/>
        <w:rPr>
          <w:rFonts w:ascii="Times New Roman" w:hAnsi="Times New Roman" w:cs="Times New Roman"/>
        </w:rPr>
      </w:pPr>
      <w:r>
        <w:rPr>
          <w:rFonts w:ascii="Times New Roman" w:hAnsi="Times New Roman" w:cs="Times New Roman"/>
        </w:rPr>
        <w:t>-For publications with two authors: (Surname 1 and Surname 2, year)</w:t>
      </w:r>
    </w:p>
    <w:p w14:paraId="3513CD10" w14:textId="35881D7E" w:rsidR="008A47E2" w:rsidRDefault="008A47E2" w:rsidP="008A47E2">
      <w:pPr>
        <w:spacing w:line="360" w:lineRule="auto"/>
        <w:jc w:val="both"/>
        <w:rPr>
          <w:rFonts w:ascii="Times New Roman" w:hAnsi="Times New Roman" w:cs="Times New Roman"/>
        </w:rPr>
      </w:pPr>
      <w:r>
        <w:rPr>
          <w:rFonts w:ascii="Times New Roman" w:hAnsi="Times New Roman" w:cs="Times New Roman"/>
        </w:rPr>
        <w:t>-For publications with more than two authors: (Surname 1 et al, year)</w:t>
      </w:r>
    </w:p>
    <w:p w14:paraId="5F1FEBC9" w14:textId="77777777" w:rsidR="006571BA" w:rsidRPr="00846AEB" w:rsidRDefault="006571BA" w:rsidP="00846AEB">
      <w:pPr>
        <w:spacing w:line="360" w:lineRule="auto"/>
        <w:jc w:val="both"/>
        <w:rPr>
          <w:rFonts w:ascii="Times New Roman" w:hAnsi="Times New Roman" w:cs="Times New Roman"/>
        </w:rPr>
      </w:pPr>
    </w:p>
    <w:p w14:paraId="1A48E316" w14:textId="77777777" w:rsidR="00846AEB" w:rsidRPr="00846AEB" w:rsidRDefault="00846AEB" w:rsidP="00846AEB">
      <w:pPr>
        <w:spacing w:line="360" w:lineRule="auto"/>
        <w:jc w:val="both"/>
        <w:rPr>
          <w:rFonts w:ascii="Times New Roman" w:hAnsi="Times New Roman" w:cs="Times New Roman"/>
          <w:b/>
          <w:bCs/>
        </w:rPr>
      </w:pPr>
      <w:r w:rsidRPr="00846AEB">
        <w:rPr>
          <w:rFonts w:ascii="Times New Roman" w:hAnsi="Times New Roman" w:cs="Times New Roman"/>
          <w:b/>
          <w:bCs/>
        </w:rPr>
        <w:t>Reference Lists</w:t>
      </w:r>
    </w:p>
    <w:p w14:paraId="793C93FD" w14:textId="77777777"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 xml:space="preserve">Style for the most common types of references are </w:t>
      </w:r>
      <w:r>
        <w:rPr>
          <w:rFonts w:ascii="Times New Roman" w:hAnsi="Times New Roman" w:cs="Times New Roman"/>
        </w:rPr>
        <w:t>given</w:t>
      </w:r>
      <w:r w:rsidRPr="00846AEB">
        <w:rPr>
          <w:rFonts w:ascii="Times New Roman" w:hAnsi="Times New Roman" w:cs="Times New Roman"/>
        </w:rPr>
        <w:t xml:space="preserve"> below.</w:t>
      </w:r>
    </w:p>
    <w:p w14:paraId="24063850" w14:textId="77777777"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Journal Articles</w:t>
      </w:r>
    </w:p>
    <w:p w14:paraId="1DAB2204" w14:textId="77777777" w:rsidR="00846AEB" w:rsidRPr="00846AEB" w:rsidRDefault="00846AEB" w:rsidP="00846AEB">
      <w:pPr>
        <w:spacing w:line="360" w:lineRule="auto"/>
        <w:jc w:val="both"/>
        <w:rPr>
          <w:rFonts w:ascii="Times New Roman" w:hAnsi="Times New Roman" w:cs="Times New Roman"/>
          <w:bCs/>
        </w:rPr>
      </w:pPr>
      <w:r w:rsidRPr="00846AEB">
        <w:rPr>
          <w:rFonts w:ascii="Times New Roman" w:hAnsi="Times New Roman" w:cs="Times New Roman"/>
          <w:bCs/>
        </w:rPr>
        <w:t xml:space="preserve">The reference format of the journal articles: </w:t>
      </w:r>
    </w:p>
    <w:p w14:paraId="4944BBD5" w14:textId="2D1835A7" w:rsidR="00846AEB" w:rsidRPr="00846AEB" w:rsidRDefault="008A47E2" w:rsidP="00846AEB">
      <w:pPr>
        <w:spacing w:line="360" w:lineRule="auto"/>
        <w:jc w:val="both"/>
        <w:rPr>
          <w:rFonts w:ascii="Times New Roman" w:hAnsi="Times New Roman" w:cs="Times New Roman"/>
          <w:lang w:val="en-GB"/>
        </w:rPr>
      </w:pPr>
      <w:r w:rsidRPr="00020916">
        <w:rPr>
          <w:rFonts w:ascii="Times New Roman" w:hAnsi="Times New Roman" w:cs="Times New Roman"/>
          <w:lang w:val="en-GB"/>
        </w:rPr>
        <w:t>Surname</w:t>
      </w:r>
      <w:r w:rsidR="00846AEB" w:rsidRPr="00020916">
        <w:rPr>
          <w:rFonts w:ascii="Times New Roman" w:hAnsi="Times New Roman" w:cs="Times New Roman"/>
          <w:lang w:val="en-GB"/>
        </w:rPr>
        <w:t xml:space="preserve"> 1</w:t>
      </w:r>
      <w:r w:rsidRPr="00020916">
        <w:rPr>
          <w:rFonts w:ascii="Times New Roman" w:hAnsi="Times New Roman" w:cs="Times New Roman"/>
          <w:lang w:val="en-GB"/>
        </w:rPr>
        <w:t xml:space="preserve"> Initial1</w:t>
      </w:r>
      <w:r w:rsidR="00846AEB" w:rsidRPr="00020916">
        <w:rPr>
          <w:rFonts w:ascii="Times New Roman" w:hAnsi="Times New Roman" w:cs="Times New Roman"/>
          <w:lang w:val="en-GB"/>
        </w:rPr>
        <w:t xml:space="preserve">, </w:t>
      </w:r>
      <w:r w:rsidRPr="00020916">
        <w:rPr>
          <w:rFonts w:ascii="Times New Roman" w:hAnsi="Times New Roman" w:cs="Times New Roman"/>
          <w:lang w:val="en-GB"/>
        </w:rPr>
        <w:t>Surname 2 Initial2, Surname 3 Initial3</w:t>
      </w:r>
      <w:r w:rsidR="00846AEB" w:rsidRPr="00020916">
        <w:rPr>
          <w:rFonts w:ascii="Times New Roman" w:hAnsi="Times New Roman" w:cs="Times New Roman"/>
          <w:lang w:val="en-GB"/>
        </w:rPr>
        <w:t>.</w:t>
      </w:r>
      <w:r w:rsidR="00846AEB" w:rsidRPr="00846AEB">
        <w:rPr>
          <w:rFonts w:ascii="Times New Roman" w:hAnsi="Times New Roman" w:cs="Times New Roman"/>
          <w:lang w:val="en-GB"/>
        </w:rPr>
        <w:t xml:space="preserve"> </w:t>
      </w:r>
      <w:r>
        <w:rPr>
          <w:rFonts w:ascii="Times New Roman" w:hAnsi="Times New Roman" w:cs="Times New Roman"/>
          <w:lang w:val="en-GB"/>
        </w:rPr>
        <w:t xml:space="preserve">(Year). </w:t>
      </w:r>
      <w:r w:rsidR="00846AEB" w:rsidRPr="00846AEB">
        <w:rPr>
          <w:rFonts w:ascii="Times New Roman" w:hAnsi="Times New Roman" w:cs="Times New Roman"/>
          <w:lang w:val="en-GB"/>
        </w:rPr>
        <w:t xml:space="preserve">Title of the article. </w:t>
      </w:r>
      <w:r w:rsidRPr="0033107A">
        <w:rPr>
          <w:rFonts w:ascii="Times New Roman" w:hAnsi="Times New Roman" w:cs="Times New Roman"/>
          <w:lang w:val="en-GB"/>
        </w:rPr>
        <w:t>Abbreviated Journal Name</w:t>
      </w:r>
      <w:r>
        <w:rPr>
          <w:rFonts w:ascii="Times New Roman" w:hAnsi="Times New Roman" w:cs="Times New Roman"/>
          <w:lang w:val="en-GB"/>
        </w:rPr>
        <w:t>,</w:t>
      </w:r>
      <w:r w:rsidR="00846AEB" w:rsidRPr="00846AEB">
        <w:rPr>
          <w:rFonts w:ascii="Times New Roman" w:hAnsi="Times New Roman" w:cs="Times New Roman"/>
          <w:lang w:val="en-GB"/>
        </w:rPr>
        <w:t xml:space="preserve"> </w:t>
      </w:r>
      <w:r>
        <w:rPr>
          <w:rFonts w:ascii="Times New Roman" w:hAnsi="Times New Roman" w:cs="Times New Roman"/>
          <w:lang w:val="en-GB"/>
        </w:rPr>
        <w:t>Volume: First page–Last page</w:t>
      </w:r>
      <w:r w:rsidR="00846AEB" w:rsidRPr="00846AEB">
        <w:rPr>
          <w:rFonts w:ascii="Times New Roman" w:hAnsi="Times New Roman" w:cs="Times New Roman"/>
          <w:lang w:val="en-GB"/>
        </w:rPr>
        <w:t>.</w:t>
      </w:r>
    </w:p>
    <w:p w14:paraId="3D43D6D2" w14:textId="77777777" w:rsidR="00846AEB" w:rsidRPr="00DE58C6" w:rsidRDefault="00846AEB" w:rsidP="00EA433F">
      <w:pPr>
        <w:numPr>
          <w:ilvl w:val="0"/>
          <w:numId w:val="2"/>
        </w:numPr>
        <w:tabs>
          <w:tab w:val="left" w:pos="450"/>
        </w:tabs>
        <w:spacing w:line="360" w:lineRule="auto"/>
        <w:ind w:left="450" w:hanging="450"/>
        <w:jc w:val="both"/>
        <w:rPr>
          <w:rFonts w:ascii="Times New Roman" w:hAnsi="Times New Roman" w:cs="Times New Roman"/>
        </w:rPr>
      </w:pPr>
      <w:r w:rsidRPr="00DE58C6">
        <w:rPr>
          <w:rFonts w:ascii="Times New Roman" w:hAnsi="Times New Roman" w:cs="Times New Roman"/>
        </w:rPr>
        <w:t>Articles for more than five authors, first five authors should be listed and author list should be abbreviated with et al.</w:t>
      </w:r>
    </w:p>
    <w:p w14:paraId="6E951106" w14:textId="77777777" w:rsidR="00846AEB" w:rsidRPr="00846AEB" w:rsidRDefault="00846AEB" w:rsidP="00EA433F">
      <w:pPr>
        <w:numPr>
          <w:ilvl w:val="0"/>
          <w:numId w:val="2"/>
        </w:numPr>
        <w:spacing w:line="360" w:lineRule="auto"/>
        <w:ind w:left="450" w:hanging="450"/>
        <w:jc w:val="both"/>
        <w:rPr>
          <w:rFonts w:ascii="Times New Roman" w:hAnsi="Times New Roman" w:cs="Times New Roman"/>
        </w:rPr>
      </w:pPr>
      <w:r w:rsidRPr="00846AEB">
        <w:rPr>
          <w:rFonts w:ascii="Times New Roman" w:hAnsi="Times New Roman" w:cs="Times New Roman"/>
        </w:rPr>
        <w:t>References for the articles that are online ahead of print and do not have volume and issue information are not necessary.</w:t>
      </w:r>
    </w:p>
    <w:p w14:paraId="67BB121B" w14:textId="77777777" w:rsidR="00846AEB" w:rsidRPr="00846AEB" w:rsidRDefault="00846AEB" w:rsidP="00EA433F">
      <w:pPr>
        <w:numPr>
          <w:ilvl w:val="0"/>
          <w:numId w:val="2"/>
        </w:numPr>
        <w:spacing w:line="360" w:lineRule="auto"/>
        <w:ind w:left="450" w:hanging="450"/>
        <w:jc w:val="both"/>
        <w:rPr>
          <w:rFonts w:ascii="Times New Roman" w:hAnsi="Times New Roman" w:cs="Times New Roman"/>
        </w:rPr>
      </w:pPr>
      <w:r w:rsidRPr="00846AEB">
        <w:rPr>
          <w:rFonts w:ascii="Times New Roman" w:hAnsi="Times New Roman" w:cs="Times New Roman"/>
        </w:rPr>
        <w:t>Some only-online journals use article numbers instead of page numbers. Use article number instead of page numbers for this type of articles.</w:t>
      </w:r>
    </w:p>
    <w:p w14:paraId="0E892077" w14:textId="77777777" w:rsidR="00EA433F" w:rsidRDefault="00EA433F" w:rsidP="00846AEB">
      <w:pPr>
        <w:spacing w:line="360" w:lineRule="auto"/>
        <w:jc w:val="both"/>
        <w:rPr>
          <w:rFonts w:ascii="Times New Roman" w:hAnsi="Times New Roman" w:cs="Times New Roman"/>
          <w:bCs/>
        </w:rPr>
      </w:pPr>
    </w:p>
    <w:p w14:paraId="0EB28AA0" w14:textId="77777777" w:rsidR="00846AEB" w:rsidRPr="00846AEB" w:rsidRDefault="00846AEB" w:rsidP="00846AEB">
      <w:pPr>
        <w:spacing w:line="360" w:lineRule="auto"/>
        <w:jc w:val="both"/>
        <w:rPr>
          <w:rFonts w:ascii="Times New Roman" w:hAnsi="Times New Roman" w:cs="Times New Roman"/>
          <w:bCs/>
        </w:rPr>
      </w:pPr>
      <w:r w:rsidRPr="00846AEB">
        <w:rPr>
          <w:rFonts w:ascii="Times New Roman" w:hAnsi="Times New Roman" w:cs="Times New Roman"/>
          <w:bCs/>
        </w:rPr>
        <w:t>Example:</w:t>
      </w:r>
    </w:p>
    <w:p w14:paraId="384E74C1" w14:textId="7EDFA9A2" w:rsidR="0033107A" w:rsidRDefault="0033107A" w:rsidP="0033107A">
      <w:pPr>
        <w:widowControl w:val="0"/>
        <w:autoSpaceDE w:val="0"/>
        <w:autoSpaceDN w:val="0"/>
        <w:adjustRightInd w:val="0"/>
        <w:spacing w:line="360" w:lineRule="auto"/>
        <w:jc w:val="both"/>
        <w:rPr>
          <w:rFonts w:ascii="Times New Roman" w:hAnsi="Times New Roman" w:cs="Times New Roman"/>
          <w:noProof/>
        </w:rPr>
      </w:pPr>
      <w:r w:rsidRPr="00DE58C6">
        <w:rPr>
          <w:rFonts w:ascii="Times New Roman" w:hAnsi="Times New Roman" w:cs="Times New Roman"/>
          <w:noProof/>
        </w:rPr>
        <w:t>Terentyuk G</w:t>
      </w:r>
      <w:r w:rsidR="00DE58C6">
        <w:rPr>
          <w:rFonts w:ascii="Times New Roman" w:hAnsi="Times New Roman" w:cs="Times New Roman"/>
          <w:noProof/>
        </w:rPr>
        <w:t>S, Maslyakova GN, Suleymanova L</w:t>
      </w:r>
      <w:r w:rsidRPr="00DE58C6">
        <w:rPr>
          <w:rFonts w:ascii="Times New Roman" w:hAnsi="Times New Roman" w:cs="Times New Roman"/>
          <w:noProof/>
        </w:rPr>
        <w:t>V, Khlebtsov BN, Koga</w:t>
      </w:r>
      <w:r w:rsidR="00DE58C6">
        <w:rPr>
          <w:rFonts w:ascii="Times New Roman" w:hAnsi="Times New Roman" w:cs="Times New Roman"/>
          <w:noProof/>
        </w:rPr>
        <w:t>n BY, Akchurin GG, Shantrocha A</w:t>
      </w:r>
      <w:r w:rsidRPr="00DE58C6">
        <w:rPr>
          <w:rFonts w:ascii="Times New Roman" w:hAnsi="Times New Roman" w:cs="Times New Roman"/>
          <w:noProof/>
        </w:rPr>
        <w:t>V, Maksimova IL, Khlebtsov NG, Tuchin VV. (2009).</w:t>
      </w:r>
      <w:r w:rsidRPr="005E114E">
        <w:rPr>
          <w:rFonts w:ascii="Times New Roman" w:hAnsi="Times New Roman" w:cs="Times New Roman"/>
          <w:noProof/>
        </w:rPr>
        <w:t xml:space="preserve"> Circulation and </w:t>
      </w:r>
      <w:r w:rsidRPr="005E114E">
        <w:rPr>
          <w:rFonts w:ascii="Times New Roman" w:hAnsi="Times New Roman" w:cs="Times New Roman"/>
          <w:noProof/>
        </w:rPr>
        <w:lastRenderedPageBreak/>
        <w:t>distribution of gold nanoparticles and induced alterations of tissue morphology at intravenous particle del</w:t>
      </w:r>
      <w:r>
        <w:rPr>
          <w:rFonts w:ascii="Times New Roman" w:hAnsi="Times New Roman" w:cs="Times New Roman"/>
          <w:noProof/>
        </w:rPr>
        <w:t>ivery. J Biophotonics, 2: 292–302.</w:t>
      </w:r>
    </w:p>
    <w:p w14:paraId="7719EAB7" w14:textId="77777777" w:rsidR="0033107A" w:rsidRDefault="0033107A" w:rsidP="00846AEB">
      <w:pPr>
        <w:spacing w:line="360" w:lineRule="auto"/>
        <w:jc w:val="both"/>
        <w:rPr>
          <w:rFonts w:ascii="Times New Roman" w:hAnsi="Times New Roman" w:cs="Times New Roman"/>
          <w:noProof/>
        </w:rPr>
      </w:pPr>
    </w:p>
    <w:p w14:paraId="3DAF2F73" w14:textId="7A6095DA" w:rsidR="00EA433F" w:rsidRDefault="0033107A" w:rsidP="00846AEB">
      <w:pPr>
        <w:spacing w:line="360" w:lineRule="auto"/>
        <w:jc w:val="both"/>
        <w:rPr>
          <w:rFonts w:ascii="Times New Roman" w:hAnsi="Times New Roman" w:cs="Times New Roman"/>
          <w:noProof/>
        </w:rPr>
      </w:pPr>
      <w:r w:rsidRPr="005E114E">
        <w:rPr>
          <w:rFonts w:ascii="Times New Roman" w:hAnsi="Times New Roman" w:cs="Times New Roman"/>
          <w:noProof/>
        </w:rPr>
        <w:t>Yilmaz B, Gilmore D, Wilson C</w:t>
      </w:r>
      <w:r>
        <w:rPr>
          <w:rFonts w:ascii="Times New Roman" w:hAnsi="Times New Roman" w:cs="Times New Roman"/>
          <w:noProof/>
        </w:rPr>
        <w:t>.</w:t>
      </w:r>
      <w:r w:rsidRPr="005E114E">
        <w:rPr>
          <w:rFonts w:ascii="Times New Roman" w:hAnsi="Times New Roman" w:cs="Times New Roman"/>
          <w:noProof/>
        </w:rPr>
        <w:t xml:space="preserve"> (1996)</w:t>
      </w:r>
      <w:r>
        <w:rPr>
          <w:rFonts w:ascii="Times New Roman" w:hAnsi="Times New Roman" w:cs="Times New Roman"/>
          <w:noProof/>
        </w:rPr>
        <w:t>.</w:t>
      </w:r>
      <w:r w:rsidRPr="005E114E">
        <w:rPr>
          <w:rFonts w:ascii="Times New Roman" w:hAnsi="Times New Roman" w:cs="Times New Roman"/>
          <w:noProof/>
        </w:rPr>
        <w:t xml:space="preserve"> Inhibition of the pre-ovulatory LH surge in the rat by central noradrenergic mediation : Involvement of an anaesthetic (urethane) and opioid receptor agonists. Biog Amin</w:t>
      </w:r>
      <w:r>
        <w:rPr>
          <w:rFonts w:ascii="Times New Roman" w:hAnsi="Times New Roman" w:cs="Times New Roman"/>
          <w:noProof/>
        </w:rPr>
        <w:t>,</w:t>
      </w:r>
      <w:r w:rsidRPr="005E114E">
        <w:rPr>
          <w:rFonts w:ascii="Times New Roman" w:hAnsi="Times New Roman" w:cs="Times New Roman"/>
          <w:noProof/>
        </w:rPr>
        <w:t xml:space="preserve"> 12:</w:t>
      </w:r>
      <w:r>
        <w:rPr>
          <w:rFonts w:ascii="Times New Roman" w:hAnsi="Times New Roman" w:cs="Times New Roman"/>
          <w:noProof/>
        </w:rPr>
        <w:t xml:space="preserve"> </w:t>
      </w:r>
      <w:r w:rsidRPr="005E114E">
        <w:rPr>
          <w:rFonts w:ascii="Times New Roman" w:hAnsi="Times New Roman" w:cs="Times New Roman"/>
          <w:noProof/>
        </w:rPr>
        <w:t>423–</w:t>
      </w:r>
      <w:r>
        <w:rPr>
          <w:rFonts w:ascii="Times New Roman" w:hAnsi="Times New Roman" w:cs="Times New Roman"/>
          <w:noProof/>
        </w:rPr>
        <w:t>435.</w:t>
      </w:r>
    </w:p>
    <w:p w14:paraId="6661C14E" w14:textId="77777777" w:rsidR="0033107A" w:rsidRDefault="0033107A" w:rsidP="00846AEB">
      <w:pPr>
        <w:spacing w:line="360" w:lineRule="auto"/>
        <w:jc w:val="both"/>
        <w:rPr>
          <w:rFonts w:ascii="Times New Roman" w:hAnsi="Times New Roman" w:cs="Times New Roman"/>
          <w:noProof/>
        </w:rPr>
      </w:pPr>
    </w:p>
    <w:p w14:paraId="4F41C9F1" w14:textId="77777777" w:rsidR="0033107A" w:rsidRDefault="0033107A" w:rsidP="00846AEB">
      <w:pPr>
        <w:spacing w:line="360" w:lineRule="auto"/>
        <w:jc w:val="both"/>
        <w:rPr>
          <w:rFonts w:ascii="Times New Roman" w:hAnsi="Times New Roman" w:cs="Times New Roman"/>
          <w:bCs/>
        </w:rPr>
      </w:pPr>
    </w:p>
    <w:p w14:paraId="7805E2E9" w14:textId="77777777" w:rsidR="00846AEB" w:rsidRPr="00846AEB" w:rsidRDefault="00846AEB" w:rsidP="00846AEB">
      <w:pPr>
        <w:spacing w:line="360" w:lineRule="auto"/>
        <w:jc w:val="both"/>
        <w:rPr>
          <w:rFonts w:ascii="Times New Roman" w:hAnsi="Times New Roman" w:cs="Times New Roman"/>
          <w:bCs/>
        </w:rPr>
      </w:pPr>
      <w:r w:rsidRPr="00846AEB">
        <w:rPr>
          <w:rFonts w:ascii="Times New Roman" w:hAnsi="Times New Roman" w:cs="Times New Roman"/>
          <w:bCs/>
        </w:rPr>
        <w:t>Books and Book Chapters</w:t>
      </w:r>
    </w:p>
    <w:p w14:paraId="14DEFBEF" w14:textId="77777777" w:rsidR="00846AEB" w:rsidRPr="00846AEB" w:rsidRDefault="00846AEB" w:rsidP="00846AEB">
      <w:pPr>
        <w:spacing w:line="360" w:lineRule="auto"/>
        <w:jc w:val="both"/>
        <w:rPr>
          <w:rFonts w:ascii="Times New Roman" w:hAnsi="Times New Roman" w:cs="Times New Roman"/>
          <w:bCs/>
        </w:rPr>
      </w:pPr>
      <w:r w:rsidRPr="00846AEB">
        <w:rPr>
          <w:rFonts w:ascii="Times New Roman" w:hAnsi="Times New Roman" w:cs="Times New Roman"/>
          <w:bCs/>
        </w:rPr>
        <w:t>The reference format of the books:</w:t>
      </w:r>
    </w:p>
    <w:p w14:paraId="4973B9E5" w14:textId="3268C09B"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 xml:space="preserve">Author 1, Author 2, Author 3, etc. </w:t>
      </w:r>
      <w:r w:rsidR="00EA433F">
        <w:rPr>
          <w:rFonts w:ascii="Times New Roman" w:hAnsi="Times New Roman" w:cs="Times New Roman"/>
        </w:rPr>
        <w:t>(</w:t>
      </w:r>
      <w:r w:rsidR="00EA433F" w:rsidRPr="00846AEB">
        <w:rPr>
          <w:rFonts w:ascii="Times New Roman" w:hAnsi="Times New Roman" w:cs="Times New Roman"/>
        </w:rPr>
        <w:t>Year</w:t>
      </w:r>
      <w:r w:rsidR="00EA433F">
        <w:rPr>
          <w:rFonts w:ascii="Times New Roman" w:hAnsi="Times New Roman" w:cs="Times New Roman"/>
        </w:rPr>
        <w:t>)</w:t>
      </w:r>
      <w:r w:rsidR="00EA433F" w:rsidRPr="00846AEB">
        <w:rPr>
          <w:rFonts w:ascii="Times New Roman" w:hAnsi="Times New Roman" w:cs="Times New Roman"/>
        </w:rPr>
        <w:t xml:space="preserve"> </w:t>
      </w:r>
      <w:r w:rsidRPr="00846AEB">
        <w:rPr>
          <w:rFonts w:ascii="Times New Roman" w:hAnsi="Times New Roman" w:cs="Times New Roman"/>
        </w:rPr>
        <w:t xml:space="preserve">Title of the Book. </w:t>
      </w:r>
      <w:r w:rsidR="00EA433F">
        <w:rPr>
          <w:rFonts w:ascii="Times New Roman" w:hAnsi="Times New Roman" w:cs="Times New Roman"/>
        </w:rPr>
        <w:t>Publisher (</w:t>
      </w:r>
      <w:r w:rsidRPr="00846AEB">
        <w:rPr>
          <w:rFonts w:ascii="Times New Roman" w:hAnsi="Times New Roman" w:cs="Times New Roman"/>
        </w:rPr>
        <w:t>Place Published</w:t>
      </w:r>
      <w:r w:rsidR="00EA433F">
        <w:rPr>
          <w:rFonts w:ascii="Times New Roman" w:hAnsi="Times New Roman" w:cs="Times New Roman"/>
        </w:rPr>
        <w:t>)</w:t>
      </w:r>
      <w:r w:rsidR="002C13D4">
        <w:rPr>
          <w:rFonts w:ascii="Times New Roman" w:hAnsi="Times New Roman" w:cs="Times New Roman"/>
        </w:rPr>
        <w:t>, first page-last page</w:t>
      </w:r>
      <w:r w:rsidRPr="00846AEB">
        <w:rPr>
          <w:rFonts w:ascii="Times New Roman" w:hAnsi="Times New Roman" w:cs="Times New Roman"/>
        </w:rPr>
        <w:t>.</w:t>
      </w:r>
    </w:p>
    <w:p w14:paraId="11E8E8F3" w14:textId="77777777" w:rsidR="00846AEB" w:rsidRPr="00846AEB" w:rsidRDefault="00846AEB" w:rsidP="00846AEB">
      <w:pPr>
        <w:spacing w:line="360" w:lineRule="auto"/>
        <w:jc w:val="both"/>
        <w:rPr>
          <w:rFonts w:ascii="Times New Roman" w:hAnsi="Times New Roman" w:cs="Times New Roman"/>
          <w:bCs/>
        </w:rPr>
      </w:pPr>
      <w:r w:rsidRPr="00846AEB">
        <w:rPr>
          <w:rFonts w:ascii="Times New Roman" w:hAnsi="Times New Roman" w:cs="Times New Roman"/>
          <w:bCs/>
        </w:rPr>
        <w:t>Example</w:t>
      </w:r>
    </w:p>
    <w:p w14:paraId="2F3D7890" w14:textId="59AAF1E6" w:rsidR="00846AEB" w:rsidRPr="00846AEB" w:rsidRDefault="00846AEB" w:rsidP="00846AEB">
      <w:pPr>
        <w:spacing w:line="360" w:lineRule="auto"/>
        <w:jc w:val="both"/>
        <w:rPr>
          <w:rFonts w:ascii="Times New Roman" w:hAnsi="Times New Roman" w:cs="Times New Roman"/>
        </w:rPr>
      </w:pPr>
      <w:proofErr w:type="spellStart"/>
      <w:r w:rsidRPr="00846AEB">
        <w:rPr>
          <w:rFonts w:ascii="Times New Roman" w:hAnsi="Times New Roman" w:cs="Times New Roman"/>
        </w:rPr>
        <w:t>Rosai</w:t>
      </w:r>
      <w:proofErr w:type="spellEnd"/>
      <w:r w:rsidRPr="00846AEB">
        <w:rPr>
          <w:rFonts w:ascii="Times New Roman" w:hAnsi="Times New Roman" w:cs="Times New Roman"/>
        </w:rPr>
        <w:t xml:space="preserve"> J, </w:t>
      </w:r>
      <w:proofErr w:type="spellStart"/>
      <w:r w:rsidRPr="00846AEB">
        <w:rPr>
          <w:rFonts w:ascii="Times New Roman" w:hAnsi="Times New Roman" w:cs="Times New Roman"/>
        </w:rPr>
        <w:t>Tallini</w:t>
      </w:r>
      <w:proofErr w:type="spellEnd"/>
      <w:r w:rsidRPr="00846AEB">
        <w:rPr>
          <w:rFonts w:ascii="Times New Roman" w:hAnsi="Times New Roman" w:cs="Times New Roman"/>
        </w:rPr>
        <w:t xml:space="preserve"> G. </w:t>
      </w:r>
      <w:r w:rsidR="002C13D4">
        <w:rPr>
          <w:rFonts w:ascii="Times New Roman" w:hAnsi="Times New Roman" w:cs="Times New Roman"/>
        </w:rPr>
        <w:t>(</w:t>
      </w:r>
      <w:r w:rsidR="002C13D4" w:rsidRPr="00846AEB">
        <w:rPr>
          <w:rFonts w:ascii="Times New Roman" w:hAnsi="Times New Roman" w:cs="Times New Roman"/>
        </w:rPr>
        <w:t>2010</w:t>
      </w:r>
      <w:r w:rsidR="002C13D4">
        <w:rPr>
          <w:rFonts w:ascii="Times New Roman" w:hAnsi="Times New Roman" w:cs="Times New Roman"/>
        </w:rPr>
        <w:t xml:space="preserve">). </w:t>
      </w:r>
      <w:r w:rsidRPr="00846AEB">
        <w:rPr>
          <w:rFonts w:ascii="Times New Roman" w:hAnsi="Times New Roman" w:cs="Times New Roman"/>
        </w:rPr>
        <w:t xml:space="preserve">Thyroid Gland. </w:t>
      </w:r>
      <w:proofErr w:type="spellStart"/>
      <w:r w:rsidRPr="00846AEB">
        <w:rPr>
          <w:rFonts w:ascii="Times New Roman" w:hAnsi="Times New Roman" w:cs="Times New Roman"/>
        </w:rPr>
        <w:t>Rosai</w:t>
      </w:r>
      <w:proofErr w:type="spellEnd"/>
      <w:r w:rsidRPr="00846AEB">
        <w:rPr>
          <w:rFonts w:ascii="Times New Roman" w:hAnsi="Times New Roman" w:cs="Times New Roman"/>
        </w:rPr>
        <w:t xml:space="preserve"> and Ackerman's Surgical Pathology. </w:t>
      </w:r>
      <w:r w:rsidR="002C13D4">
        <w:rPr>
          <w:rFonts w:ascii="Times New Roman" w:hAnsi="Times New Roman" w:cs="Times New Roman"/>
        </w:rPr>
        <w:t>Elsevier (Philadelphia), 487–565</w:t>
      </w:r>
      <w:r w:rsidRPr="00846AEB">
        <w:rPr>
          <w:rFonts w:ascii="Times New Roman" w:hAnsi="Times New Roman" w:cs="Times New Roman"/>
        </w:rPr>
        <w:t>.</w:t>
      </w:r>
    </w:p>
    <w:p w14:paraId="6446EE53" w14:textId="77777777"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Websites</w:t>
      </w:r>
    </w:p>
    <w:p w14:paraId="1031C0F8" w14:textId="77777777" w:rsidR="00846AEB" w:rsidRPr="00846AEB" w:rsidRDefault="00846AEB" w:rsidP="00846AEB">
      <w:pPr>
        <w:spacing w:line="360" w:lineRule="auto"/>
        <w:jc w:val="both"/>
        <w:rPr>
          <w:rFonts w:ascii="Times New Roman" w:hAnsi="Times New Roman" w:cs="Times New Roman"/>
          <w:bCs/>
        </w:rPr>
      </w:pPr>
      <w:r w:rsidRPr="00846AEB">
        <w:rPr>
          <w:rFonts w:ascii="Times New Roman" w:hAnsi="Times New Roman" w:cs="Times New Roman"/>
          <w:bCs/>
        </w:rPr>
        <w:t>Reference format for the websites:</w:t>
      </w:r>
    </w:p>
    <w:p w14:paraId="5FC4A343" w14:textId="77777777"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Author (if available). Title. Publisher. Date Cited, Year Cited. Updated: Last Update Date (if available). Accessed: Access Date, Access Year. URL</w:t>
      </w:r>
    </w:p>
    <w:p w14:paraId="15B831E3" w14:textId="77777777" w:rsidR="00846AEB" w:rsidRPr="00846AEB" w:rsidRDefault="00846AEB" w:rsidP="00846AEB">
      <w:pPr>
        <w:spacing w:line="360" w:lineRule="auto"/>
        <w:jc w:val="both"/>
        <w:rPr>
          <w:rFonts w:ascii="Times New Roman" w:hAnsi="Times New Roman" w:cs="Times New Roman"/>
          <w:bCs/>
        </w:rPr>
      </w:pPr>
      <w:r w:rsidRPr="00846AEB">
        <w:rPr>
          <w:rFonts w:ascii="Times New Roman" w:hAnsi="Times New Roman" w:cs="Times New Roman"/>
          <w:bCs/>
        </w:rPr>
        <w:t>Example</w:t>
      </w:r>
    </w:p>
    <w:p w14:paraId="565E7E32" w14:textId="77777777" w:rsidR="00846AEB" w:rsidRPr="00846AEB" w:rsidRDefault="00846AEB" w:rsidP="00846AEB">
      <w:pPr>
        <w:spacing w:line="360" w:lineRule="auto"/>
        <w:jc w:val="both"/>
        <w:rPr>
          <w:rFonts w:ascii="Times New Roman" w:hAnsi="Times New Roman" w:cs="Times New Roman"/>
        </w:rPr>
      </w:pPr>
      <w:proofErr w:type="spellStart"/>
      <w:r w:rsidRPr="00846AEB">
        <w:rPr>
          <w:rFonts w:ascii="Times New Roman" w:hAnsi="Times New Roman" w:cs="Times New Roman"/>
        </w:rPr>
        <w:t>Sukel</w:t>
      </w:r>
      <w:proofErr w:type="spellEnd"/>
      <w:r w:rsidRPr="00846AEB">
        <w:rPr>
          <w:rFonts w:ascii="Times New Roman" w:hAnsi="Times New Roman" w:cs="Times New Roman"/>
        </w:rPr>
        <w:t xml:space="preserve"> K. Device removes CO2 from blood to help people with COPD. August 19, 2020. Accessed August 19, 2020. </w:t>
      </w:r>
      <w:hyperlink r:id="rId9" w:history="1">
        <w:r w:rsidRPr="00846AEB">
          <w:rPr>
            <w:rStyle w:val="Kpr"/>
            <w:rFonts w:ascii="Times New Roman" w:hAnsi="Times New Roman" w:cs="Times New Roman"/>
          </w:rPr>
          <w:t>https://aabme.asme.org/posts/device-removes-co2-from-blood-to-help-people-with-copd</w:t>
        </w:r>
      </w:hyperlink>
    </w:p>
    <w:p w14:paraId="021C2EDE" w14:textId="77777777"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lang w:val="en-GB"/>
        </w:rPr>
        <w:t xml:space="preserve">The deadliest flu: the complete story of the discovery and reconstruction of the 1918 pandemic virus. </w:t>
      </w:r>
      <w:proofErr w:type="spellStart"/>
      <w:r w:rsidRPr="00846AEB">
        <w:rPr>
          <w:rFonts w:ascii="Times New Roman" w:hAnsi="Times New Roman" w:cs="Times New Roman"/>
          <w:lang w:val="en-GB"/>
        </w:rPr>
        <w:t>Centers</w:t>
      </w:r>
      <w:proofErr w:type="spellEnd"/>
      <w:r w:rsidRPr="00846AEB">
        <w:rPr>
          <w:rFonts w:ascii="Times New Roman" w:hAnsi="Times New Roman" w:cs="Times New Roman"/>
          <w:lang w:val="en-GB"/>
        </w:rPr>
        <w:t xml:space="preserve"> for Disease Control Prevention. September 23, 2020. Accessed September 23, 2020. </w:t>
      </w:r>
      <w:hyperlink r:id="rId10" w:history="1">
        <w:r w:rsidRPr="00846AEB">
          <w:rPr>
            <w:rStyle w:val="Kpr"/>
            <w:rFonts w:ascii="Times New Roman" w:hAnsi="Times New Roman" w:cs="Times New Roman"/>
            <w:lang w:val="en-GB"/>
          </w:rPr>
          <w:t>https://www.cdc.gov/flu/pandemic-resources/reconstruction-1918-virus.html</w:t>
        </w:r>
      </w:hyperlink>
    </w:p>
    <w:p w14:paraId="0E3EA0F1" w14:textId="77777777" w:rsidR="00846AEB" w:rsidRDefault="00846AEB" w:rsidP="00846AEB">
      <w:pPr>
        <w:spacing w:line="360" w:lineRule="auto"/>
        <w:jc w:val="both"/>
        <w:rPr>
          <w:rFonts w:ascii="Times New Roman" w:hAnsi="Times New Roman" w:cs="Times New Roman"/>
          <w:lang w:val="tr-TR"/>
        </w:rPr>
      </w:pPr>
    </w:p>
    <w:p w14:paraId="13B0EA10" w14:textId="77777777" w:rsidR="00846AEB" w:rsidRPr="00846AEB" w:rsidRDefault="00846AEB" w:rsidP="00846AEB">
      <w:pPr>
        <w:spacing w:line="360" w:lineRule="auto"/>
        <w:jc w:val="both"/>
        <w:rPr>
          <w:rFonts w:ascii="Times New Roman" w:hAnsi="Times New Roman" w:cs="Times New Roman"/>
          <w:b/>
        </w:rPr>
      </w:pPr>
      <w:r w:rsidRPr="00846AEB">
        <w:rPr>
          <w:rFonts w:ascii="Times New Roman" w:hAnsi="Times New Roman" w:cs="Times New Roman"/>
          <w:b/>
        </w:rPr>
        <w:t>Tables and Figures</w:t>
      </w:r>
    </w:p>
    <w:p w14:paraId="05102E40" w14:textId="77777777"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 xml:space="preserve">All tables and figures, including subfigures, </w:t>
      </w:r>
      <w:r>
        <w:rPr>
          <w:rFonts w:ascii="Times New Roman" w:hAnsi="Times New Roman" w:cs="Times New Roman"/>
        </w:rPr>
        <w:t>should</w:t>
      </w:r>
      <w:r w:rsidRPr="00846AEB">
        <w:rPr>
          <w:rFonts w:ascii="Times New Roman" w:hAnsi="Times New Roman" w:cs="Times New Roman"/>
        </w:rPr>
        <w:t xml:space="preserve"> be numbered consecutively as they are referred to in the text; e.g., Figures 2a, 2b, and 2c should be referred to in the text in </w:t>
      </w:r>
      <w:r w:rsidRPr="00846AEB">
        <w:rPr>
          <w:rFonts w:ascii="Times New Roman" w:hAnsi="Times New Roman" w:cs="Times New Roman"/>
        </w:rPr>
        <w:lastRenderedPageBreak/>
        <w:t>that order before Figure 3. Please refer to tables and figures with capitalization and unabbreviated (e.g., “As shown in Figure 2…”, and not “Fig. 2” or “figure 2”). The tables and figures themselves should be given at the end of the text only, after the references, not in the running text.</w:t>
      </w:r>
    </w:p>
    <w:p w14:paraId="58CAF6D6" w14:textId="77777777" w:rsidR="00846AEB" w:rsidRPr="00846AEB" w:rsidRDefault="00846AEB" w:rsidP="00846AEB">
      <w:pPr>
        <w:spacing w:line="360" w:lineRule="auto"/>
        <w:jc w:val="both"/>
        <w:rPr>
          <w:rFonts w:ascii="Times New Roman" w:hAnsi="Times New Roman" w:cs="Times New Roman"/>
        </w:rPr>
      </w:pPr>
    </w:p>
    <w:p w14:paraId="7D6C424F" w14:textId="77777777" w:rsidR="00846AEB" w:rsidRPr="00846AEB" w:rsidRDefault="00846AEB" w:rsidP="00846AEB">
      <w:pPr>
        <w:spacing w:line="360" w:lineRule="auto"/>
        <w:jc w:val="both"/>
        <w:rPr>
          <w:rFonts w:ascii="Times New Roman" w:hAnsi="Times New Roman" w:cs="Times New Roman"/>
          <w:b/>
          <w:i/>
        </w:rPr>
      </w:pPr>
      <w:r w:rsidRPr="00846AEB">
        <w:rPr>
          <w:rFonts w:ascii="Times New Roman" w:hAnsi="Times New Roman" w:cs="Times New Roman"/>
          <w:b/>
          <w:i/>
        </w:rPr>
        <w:t>Tables</w:t>
      </w:r>
    </w:p>
    <w:p w14:paraId="3D38D759" w14:textId="56FF5322"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Captions are mandatory for tables and have to be placed above the table. They have to be written in sentence cas</w:t>
      </w:r>
      <w:r w:rsidR="00C227A7">
        <w:rPr>
          <w:rFonts w:ascii="Times New Roman" w:hAnsi="Times New Roman" w:cs="Times New Roman"/>
        </w:rPr>
        <w:t>e with the Times New Roman font</w:t>
      </w:r>
      <w:r w:rsidRPr="00846AEB">
        <w:rPr>
          <w:rFonts w:ascii="Times New Roman" w:hAnsi="Times New Roman" w:cs="Times New Roman"/>
        </w:rPr>
        <w:t xml:space="preserve">. </w:t>
      </w:r>
    </w:p>
    <w:p w14:paraId="48AA348B" w14:textId="77777777" w:rsidR="00846AEB" w:rsidRPr="00846AEB" w:rsidRDefault="00846AEB" w:rsidP="00846AEB">
      <w:pPr>
        <w:spacing w:line="360" w:lineRule="auto"/>
        <w:jc w:val="both"/>
        <w:rPr>
          <w:rFonts w:ascii="Times New Roman" w:hAnsi="Times New Roman" w:cs="Times New Roman"/>
        </w:rPr>
      </w:pPr>
    </w:p>
    <w:p w14:paraId="44AE8FB6" w14:textId="77777777" w:rsidR="00846AEB" w:rsidRPr="00846AEB" w:rsidRDefault="00846AEB" w:rsidP="00846AEB">
      <w:pPr>
        <w:spacing w:line="360" w:lineRule="auto"/>
        <w:jc w:val="both"/>
        <w:rPr>
          <w:rFonts w:ascii="Times New Roman" w:hAnsi="Times New Roman" w:cs="Times New Roman"/>
          <w:b/>
          <w:i/>
        </w:rPr>
      </w:pPr>
      <w:r w:rsidRPr="00846AEB">
        <w:rPr>
          <w:rFonts w:ascii="Times New Roman" w:hAnsi="Times New Roman" w:cs="Times New Roman"/>
          <w:b/>
          <w:i/>
        </w:rPr>
        <w:t>Figures</w:t>
      </w:r>
    </w:p>
    <w:p w14:paraId="77CC2370" w14:textId="6F38715F"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Figures are graphics that support the main text. They may represent data, an algorithm, a model, an image, or any other pictorial representation. Fig</w:t>
      </w:r>
      <w:r w:rsidR="00C227A7">
        <w:rPr>
          <w:rFonts w:ascii="Times New Roman" w:hAnsi="Times New Roman" w:cs="Times New Roman"/>
        </w:rPr>
        <w:t>ures must be clear and readable</w:t>
      </w:r>
      <w:r w:rsidRPr="00846AEB">
        <w:rPr>
          <w:rFonts w:ascii="Times New Roman" w:hAnsi="Times New Roman" w:cs="Times New Roman"/>
        </w:rPr>
        <w:t xml:space="preserve">. </w:t>
      </w:r>
    </w:p>
    <w:p w14:paraId="6D787639" w14:textId="77B298E8" w:rsidR="00846AEB" w:rsidRPr="00846AEB" w:rsidRDefault="00846AEB" w:rsidP="00846AEB">
      <w:pPr>
        <w:spacing w:line="360" w:lineRule="auto"/>
        <w:jc w:val="both"/>
        <w:rPr>
          <w:rFonts w:ascii="Times New Roman" w:hAnsi="Times New Roman" w:cs="Times New Roman"/>
        </w:rPr>
      </w:pPr>
      <w:r w:rsidRPr="00846AEB">
        <w:rPr>
          <w:rFonts w:ascii="Times New Roman" w:hAnsi="Times New Roman" w:cs="Times New Roman"/>
        </w:rPr>
        <w:t>Keep text sizing consistent within each graphic. For figures with more than one part, the panels should be labeled a, b, c, d, etc. and each part can be separately cited in the main text. Each part must be individually described in the caption. Captions are mandatory and are added below figures. Also for figures with multiple panels, the first sentence of the legend should be a brief overview of the entire figure. Include clearly labeled error bars in all graphs and describe them in the figure legend. State whether a number that follows the ± sign is a standard error (SEM) or a standard deviation (S</w:t>
      </w:r>
      <w:r w:rsidR="00830E12">
        <w:rPr>
          <w:rFonts w:ascii="Times New Roman" w:hAnsi="Times New Roman" w:cs="Times New Roman"/>
        </w:rPr>
        <w:t>T</w:t>
      </w:r>
      <w:r w:rsidRPr="00846AEB">
        <w:rPr>
          <w:rFonts w:ascii="Times New Roman" w:hAnsi="Times New Roman" w:cs="Times New Roman"/>
        </w:rPr>
        <w:t>D). When applicable, provide the </w:t>
      </w:r>
      <w:r w:rsidRPr="00846AEB">
        <w:rPr>
          <w:rFonts w:ascii="Times New Roman" w:hAnsi="Times New Roman" w:cs="Times New Roman"/>
          <w:i/>
          <w:iCs/>
        </w:rPr>
        <w:t>p </w:t>
      </w:r>
      <w:r w:rsidRPr="00846AEB">
        <w:rPr>
          <w:rFonts w:ascii="Times New Roman" w:hAnsi="Times New Roman" w:cs="Times New Roman"/>
        </w:rPr>
        <w:t>value, magnification, or scale bar information.  Indicate the number of independent data points (</w:t>
      </w:r>
      <w:r w:rsidRPr="00846AEB">
        <w:rPr>
          <w:rFonts w:ascii="Times New Roman" w:hAnsi="Times New Roman" w:cs="Times New Roman"/>
          <w:i/>
          <w:iCs/>
        </w:rPr>
        <w:t>N</w:t>
      </w:r>
      <w:r w:rsidRPr="00846AEB">
        <w:rPr>
          <w:rFonts w:ascii="Times New Roman" w:hAnsi="Times New Roman" w:cs="Times New Roman"/>
        </w:rPr>
        <w:t>) represented in a graph in the legend. Ensure that numerical axes on all graphs have a title.</w:t>
      </w:r>
    </w:p>
    <w:p w14:paraId="415C5055" w14:textId="77777777" w:rsidR="00846AEB" w:rsidRPr="00846AEB" w:rsidRDefault="00846AEB" w:rsidP="00846AEB">
      <w:pPr>
        <w:spacing w:line="360" w:lineRule="auto"/>
        <w:jc w:val="both"/>
        <w:rPr>
          <w:rFonts w:ascii="Times New Roman" w:hAnsi="Times New Roman" w:cs="Times New Roman"/>
          <w:lang w:val="tr-TR"/>
        </w:rPr>
      </w:pPr>
    </w:p>
    <w:sectPr w:rsidR="00846AEB" w:rsidRPr="00846AEB" w:rsidSect="00B83865">
      <w:headerReference w:type="even" r:id="rId11"/>
      <w:headerReference w:type="default" r:id="rId12"/>
      <w:footerReference w:type="default" r:id="rId13"/>
      <w:head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2BC9" w14:textId="77777777" w:rsidR="00C3134B" w:rsidRDefault="00C3134B" w:rsidP="00846AEB">
      <w:r>
        <w:separator/>
      </w:r>
    </w:p>
  </w:endnote>
  <w:endnote w:type="continuationSeparator" w:id="0">
    <w:p w14:paraId="581AAACD" w14:textId="77777777" w:rsidR="00C3134B" w:rsidRDefault="00C3134B" w:rsidP="0084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C029" w14:textId="6ACCD95F" w:rsidR="006571BA" w:rsidRPr="00B07F83" w:rsidRDefault="006571BA" w:rsidP="00674473">
    <w:pPr>
      <w:pStyle w:val="AltBilgi"/>
      <w:jc w:val="center"/>
      <w:rPr>
        <w:rFonts w:ascii="Arial" w:hAnsi="Arial"/>
        <w:sz w:val="20"/>
        <w:szCs w:val="20"/>
      </w:rPr>
    </w:pPr>
    <w:proofErr w:type="spellStart"/>
    <w:r w:rsidRPr="00B07F83">
      <w:rPr>
        <w:rFonts w:ascii="Arial" w:hAnsi="Arial"/>
        <w:sz w:val="20"/>
        <w:szCs w:val="20"/>
      </w:rPr>
      <w:t>Yeditepe</w:t>
    </w:r>
    <w:proofErr w:type="spellEnd"/>
    <w:r w:rsidRPr="00B07F83">
      <w:rPr>
        <w:rFonts w:ascii="Arial" w:hAnsi="Arial"/>
        <w:sz w:val="20"/>
        <w:szCs w:val="20"/>
      </w:rPr>
      <w:t xml:space="preserve"> University Academic Open Archive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9A71E" w14:textId="77777777" w:rsidR="00C3134B" w:rsidRDefault="00C3134B" w:rsidP="00846AEB">
      <w:r>
        <w:separator/>
      </w:r>
    </w:p>
  </w:footnote>
  <w:footnote w:type="continuationSeparator" w:id="0">
    <w:p w14:paraId="33A5EDA0" w14:textId="77777777" w:rsidR="00C3134B" w:rsidRDefault="00C3134B" w:rsidP="0084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6A418" w14:textId="69905097" w:rsidR="006571BA" w:rsidRDefault="00C3134B">
    <w:pPr>
      <w:pStyle w:val="stBilgi"/>
    </w:pPr>
    <w:r>
      <w:rPr>
        <w:noProof/>
      </w:rPr>
      <w:pict w14:anchorId="3FE5A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margin-left:0;margin-top:0;width:487.25pt;height:121.8pt;rotation:315;z-index:-251655168;mso-wrap-edited:f;mso-position-horizontal:center;mso-position-horizontal-relative:margin;mso-position-vertical:center;mso-position-vertical-relative:margin" wrapcoords="21467 8533 20702 6533 20304 5866 20171 6266 19938 8533 19639 9066 19639 9733 20038 11866 18509 8400 18210 8533 17778 8800 17512 8533 17014 8400 15452 4666 15120 5200 15020 6533 15452 8533 14787 8533 13990 8266 13392 9333 13192 8533 12594 8000 12428 8533 12295 8800 12361 10133 12627 12400 11298 8800 10999 8133 10700 8533 10301 8666 9504 8266 9005 8533 8905 9066 9271 10933 9271 13600 8041 9066 7809 8533 7244 8133 7111 8533 6579 9066 5649 8400 4951 8666 4153 8533 2625 5333 2425 5066 1827 4800 930 4800 265 4933 598 9066 598 15066 265 17066 265 16800 465 17600 1628 17466 1661 17200 1296 15066 1428 12400 2093 12266 2990 15600 3954 18266 4220 17600 4884 17466 4552 13066 4519 12933 4718 10800 5549 13866 7078 18266 7277 17866 7908 17466 8706 20533 9437 22266 9670 21466 10201 21333 10268 20933 9902 19466 10268 17733 10932 17600 11497 16666 12528 17733 13558 17466 13591 17200 13259 14800 13259 11733 14355 16000 15219 18400 15452 17466 15984 17466 16083 17066 15984 16533 16848 18133 17047 17733 19207 17600 19406 17466 19340 16533 19074 14000 19307 14800 20669 18000 21367 17200 21633 16533 21500 15600 20636 11333 21068 9866 21400 10000 21566 9733 21600 9066 21467 8533" fillcolor="silver" stroked="f">
          <v:textpath style="font-family:&quot;Cambria&quot;;font-size:1pt" string="Pre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8FB6" w14:textId="654FFCB9" w:rsidR="006571BA" w:rsidRPr="00761330" w:rsidRDefault="00C3134B" w:rsidP="001530AB">
    <w:pPr>
      <w:tabs>
        <w:tab w:val="left" w:pos="1629"/>
      </w:tabs>
      <w:spacing w:before="96"/>
      <w:rPr>
        <w:rFonts w:ascii="Arial"/>
        <w:sz w:val="14"/>
        <w:u w:val="single"/>
      </w:rPr>
    </w:pPr>
    <w:r>
      <w:rPr>
        <w:noProof/>
      </w:rPr>
      <w:pict w14:anchorId="008EB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487.25pt;height:121.8pt;rotation:315;z-index:-251657216;mso-wrap-edited:f;mso-position-horizontal:center;mso-position-horizontal-relative:margin;mso-position-vertical:center;mso-position-vertical-relative:margin" wrapcoords="21467 8533 20702 6533 20304 5866 20171 6266 19938 8533 19639 9066 19639 9733 20038 11866 18509 8400 18210 8533 17778 8800 17512 8533 17014 8400 15452 4666 15120 5200 15020 6533 15452 8533 14787 8533 13990 8266 13392 9333 13192 8533 12594 8000 12428 8533 12295 8800 12361 10133 12627 12400 11298 8800 10999 8133 10700 8533 10301 8666 9504 8266 9005 8533 8905 9066 9271 10933 9271 13600 8041 9066 7809 8533 7244 8133 7111 8533 6579 9066 5649 8400 4951 8666 4153 8533 2625 5333 2425 5066 1827 4800 930 4800 265 4933 598 9066 598 15066 265 17066 265 16800 465 17600 1628 17466 1661 17200 1296 15066 1428 12400 2093 12266 2990 15600 3954 18266 4220 17600 4884 17466 4552 13066 4519 12933 4718 10800 5549 13866 7078 18266 7277 17866 7908 17466 8706 20533 9437 22266 9670 21466 10201 21333 10268 20933 9902 19466 10268 17733 10932 17600 11497 16666 12528 17733 13558 17466 13591 17200 13259 14800 13259 11733 14355 16000 15219 18400 15452 17466 15984 17466 16083 17066 15984 16533 16848 18133 17047 17733 19207 17600 19406 17466 19340 16533 19074 14000 19307 14800 20669 18000 21367 17200 21633 16533 21500 15600 20636 11333 21068 9866 21400 10000 21566 9733 21600 9066 21467 8533" fillcolor="silver" stroked="f">
          <v:textpath style="font-family:&quot;Cambria&quot;;font-size:1pt" string="Preprint"/>
          <w10:wrap anchorx="margin" anchory="margin"/>
        </v:shape>
      </w:pict>
    </w:r>
    <w:r w:rsidR="00674473">
      <w:rPr>
        <w:rFonts w:ascii="Arial"/>
        <w:sz w:val="14"/>
        <w:u w:val="single"/>
      </w:rPr>
      <w:t xml:space="preserve">NOTE: </w:t>
    </w:r>
    <w:r w:rsidR="00674473" w:rsidRPr="001530AB">
      <w:rPr>
        <w:rFonts w:ascii="Arial"/>
        <w:sz w:val="14"/>
        <w:u w:val="single"/>
      </w:rPr>
      <w:t xml:space="preserve">This preprint reports new research that has not been certified by peer review and should not be used </w:t>
    </w:r>
    <w:r w:rsidR="00674473" w:rsidRPr="00761330">
      <w:rPr>
        <w:rFonts w:ascii="Arial"/>
        <w:sz w:val="14"/>
        <w:u w:val="single"/>
      </w:rPr>
      <w:t>as established information without consulting multiple experts in the field</w:t>
    </w:r>
    <w:r w:rsidR="00674473" w:rsidRPr="001530AB">
      <w:rPr>
        <w:rFonts w:ascii="Arial"/>
        <w:sz w:val="14"/>
      </w:rPr>
      <w:t>.</w:t>
    </w:r>
  </w:p>
  <w:p w14:paraId="7586E805" w14:textId="77777777" w:rsidR="006571BA" w:rsidRDefault="006571B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B10A" w14:textId="4070CB65" w:rsidR="006571BA" w:rsidRDefault="00C3134B">
    <w:pPr>
      <w:pStyle w:val="stBilgi"/>
    </w:pPr>
    <w:r>
      <w:rPr>
        <w:noProof/>
      </w:rPr>
      <w:pict w14:anchorId="06E5F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5" type="#_x0000_t136" style="position:absolute;margin-left:0;margin-top:0;width:487.25pt;height:121.8pt;rotation:315;z-index:-251653120;mso-wrap-edited:f;mso-position-horizontal:center;mso-position-horizontal-relative:margin;mso-position-vertical:center;mso-position-vertical-relative:margin" wrapcoords="21467 8533 20702 6533 20304 5866 20171 6266 19938 8533 19639 9066 19639 9733 20038 11866 18509 8400 18210 8533 17778 8800 17512 8533 17014 8400 15452 4666 15120 5200 15020 6533 15452 8533 14787 8533 13990 8266 13392 9333 13192 8533 12594 8000 12428 8533 12295 8800 12361 10133 12627 12400 11298 8800 10999 8133 10700 8533 10301 8666 9504 8266 9005 8533 8905 9066 9271 10933 9271 13600 8041 9066 7809 8533 7244 8133 7111 8533 6579 9066 5649 8400 4951 8666 4153 8533 2625 5333 2425 5066 1827 4800 930 4800 265 4933 598 9066 598 15066 265 17066 265 16800 465 17600 1628 17466 1661 17200 1296 15066 1428 12400 2093 12266 2990 15600 3954 18266 4220 17600 4884 17466 4552 13066 4519 12933 4718 10800 5549 13866 7078 18266 7277 17866 7908 17466 8706 20533 9437 22266 9670 21466 10201 21333 10268 20933 9902 19466 10268 17733 10932 17600 11497 16666 12528 17733 13558 17466 13591 17200 13259 14800 13259 11733 14355 16000 15219 18400 15452 17466 15984 17466 16083 17066 15984 16533 16848 18133 17047 17733 19207 17600 19406 17466 19340 16533 19074 14000 19307 14800 20669 18000 21367 17200 21633 16533 21500 15600 20636 11333 21068 9866 21400 10000 21566 9733 21600 9066 21467 8533" fillcolor="silver" stroked="f">
          <v:textpath style="font-family:&quot;Cambria&quot;;font-size:1pt" string="Pre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EAE"/>
    <w:multiLevelType w:val="hybridMultilevel"/>
    <w:tmpl w:val="01742ED0"/>
    <w:lvl w:ilvl="0" w:tplc="5FA0F714">
      <w:start w:val="15"/>
      <w:numFmt w:val="decimal"/>
      <w:lvlText w:val="%1"/>
      <w:lvlJc w:val="left"/>
      <w:pPr>
        <w:ind w:left="766" w:hanging="562"/>
      </w:pPr>
      <w:rPr>
        <w:rFonts w:ascii="Times New Roman" w:eastAsia="Times New Roman" w:hAnsi="Times New Roman" w:cs="Times New Roman" w:hint="default"/>
        <w:w w:val="100"/>
        <w:sz w:val="20"/>
        <w:szCs w:val="20"/>
        <w:lang w:val="en-US" w:eastAsia="en-US" w:bidi="ar-SA"/>
      </w:rPr>
    </w:lvl>
    <w:lvl w:ilvl="1" w:tplc="58F895CA">
      <w:numFmt w:val="bullet"/>
      <w:lvlText w:val="•"/>
      <w:lvlJc w:val="left"/>
      <w:pPr>
        <w:ind w:left="1748" w:hanging="562"/>
      </w:pPr>
      <w:rPr>
        <w:rFonts w:hint="default"/>
        <w:lang w:val="en-US" w:eastAsia="en-US" w:bidi="ar-SA"/>
      </w:rPr>
    </w:lvl>
    <w:lvl w:ilvl="2" w:tplc="EE12D40A">
      <w:numFmt w:val="bullet"/>
      <w:lvlText w:val="•"/>
      <w:lvlJc w:val="left"/>
      <w:pPr>
        <w:ind w:left="2736" w:hanging="562"/>
      </w:pPr>
      <w:rPr>
        <w:rFonts w:hint="default"/>
        <w:lang w:val="en-US" w:eastAsia="en-US" w:bidi="ar-SA"/>
      </w:rPr>
    </w:lvl>
    <w:lvl w:ilvl="3" w:tplc="2EF0189A">
      <w:numFmt w:val="bullet"/>
      <w:lvlText w:val="•"/>
      <w:lvlJc w:val="left"/>
      <w:pPr>
        <w:ind w:left="3724" w:hanging="562"/>
      </w:pPr>
      <w:rPr>
        <w:rFonts w:hint="default"/>
        <w:lang w:val="en-US" w:eastAsia="en-US" w:bidi="ar-SA"/>
      </w:rPr>
    </w:lvl>
    <w:lvl w:ilvl="4" w:tplc="3E06C48A">
      <w:numFmt w:val="bullet"/>
      <w:lvlText w:val="•"/>
      <w:lvlJc w:val="left"/>
      <w:pPr>
        <w:ind w:left="4712" w:hanging="562"/>
      </w:pPr>
      <w:rPr>
        <w:rFonts w:hint="default"/>
        <w:lang w:val="en-US" w:eastAsia="en-US" w:bidi="ar-SA"/>
      </w:rPr>
    </w:lvl>
    <w:lvl w:ilvl="5" w:tplc="5B729302">
      <w:numFmt w:val="bullet"/>
      <w:lvlText w:val="•"/>
      <w:lvlJc w:val="left"/>
      <w:pPr>
        <w:ind w:left="5700" w:hanging="562"/>
      </w:pPr>
      <w:rPr>
        <w:rFonts w:hint="default"/>
        <w:lang w:val="en-US" w:eastAsia="en-US" w:bidi="ar-SA"/>
      </w:rPr>
    </w:lvl>
    <w:lvl w:ilvl="6" w:tplc="2B5E0570">
      <w:numFmt w:val="bullet"/>
      <w:lvlText w:val="•"/>
      <w:lvlJc w:val="left"/>
      <w:pPr>
        <w:ind w:left="6688" w:hanging="562"/>
      </w:pPr>
      <w:rPr>
        <w:rFonts w:hint="default"/>
        <w:lang w:val="en-US" w:eastAsia="en-US" w:bidi="ar-SA"/>
      </w:rPr>
    </w:lvl>
    <w:lvl w:ilvl="7" w:tplc="0194ED78">
      <w:numFmt w:val="bullet"/>
      <w:lvlText w:val="•"/>
      <w:lvlJc w:val="left"/>
      <w:pPr>
        <w:ind w:left="7676" w:hanging="562"/>
      </w:pPr>
      <w:rPr>
        <w:rFonts w:hint="default"/>
        <w:lang w:val="en-US" w:eastAsia="en-US" w:bidi="ar-SA"/>
      </w:rPr>
    </w:lvl>
    <w:lvl w:ilvl="8" w:tplc="C4C445EA">
      <w:numFmt w:val="bullet"/>
      <w:lvlText w:val="•"/>
      <w:lvlJc w:val="left"/>
      <w:pPr>
        <w:ind w:left="8664" w:hanging="562"/>
      </w:pPr>
      <w:rPr>
        <w:rFonts w:hint="default"/>
        <w:lang w:val="en-US" w:eastAsia="en-US" w:bidi="ar-SA"/>
      </w:rPr>
    </w:lvl>
  </w:abstractNum>
  <w:abstractNum w:abstractNumId="1" w15:restartNumberingAfterBreak="0">
    <w:nsid w:val="544F305E"/>
    <w:multiLevelType w:val="hybridMultilevel"/>
    <w:tmpl w:val="72F0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B50D1B"/>
    <w:multiLevelType w:val="hybridMultilevel"/>
    <w:tmpl w:val="D4C4FB94"/>
    <w:lvl w:ilvl="0" w:tplc="6A8CE78E">
      <w:numFmt w:val="bullet"/>
      <w:lvlText w:val="-"/>
      <w:lvlJc w:val="left"/>
      <w:pPr>
        <w:ind w:left="386" w:hanging="360"/>
      </w:pPr>
      <w:rPr>
        <w:rFonts w:ascii="Times New Roman" w:eastAsia="Times New Roman" w:hAnsi="Times New Roman" w:cs="Times New Roman" w:hint="default"/>
      </w:rPr>
    </w:lvl>
    <w:lvl w:ilvl="1" w:tplc="04090003" w:tentative="1">
      <w:start w:val="1"/>
      <w:numFmt w:val="bullet"/>
      <w:lvlText w:val="o"/>
      <w:lvlJc w:val="left"/>
      <w:pPr>
        <w:ind w:left="1106" w:hanging="360"/>
      </w:pPr>
      <w:rPr>
        <w:rFonts w:ascii="Courier New" w:hAnsi="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EB"/>
    <w:rsid w:val="00020916"/>
    <w:rsid w:val="00061950"/>
    <w:rsid w:val="000B2E1C"/>
    <w:rsid w:val="001530AB"/>
    <w:rsid w:val="002043C1"/>
    <w:rsid w:val="00214642"/>
    <w:rsid w:val="002C13D4"/>
    <w:rsid w:val="002D4422"/>
    <w:rsid w:val="002F06B6"/>
    <w:rsid w:val="0033107A"/>
    <w:rsid w:val="00422422"/>
    <w:rsid w:val="004F54C0"/>
    <w:rsid w:val="00570966"/>
    <w:rsid w:val="006471C1"/>
    <w:rsid w:val="006571BA"/>
    <w:rsid w:val="00674473"/>
    <w:rsid w:val="00761330"/>
    <w:rsid w:val="00774AE8"/>
    <w:rsid w:val="00823D90"/>
    <w:rsid w:val="00830E12"/>
    <w:rsid w:val="00841CF9"/>
    <w:rsid w:val="00846AEB"/>
    <w:rsid w:val="008928CA"/>
    <w:rsid w:val="008A47E2"/>
    <w:rsid w:val="008E080C"/>
    <w:rsid w:val="00947C68"/>
    <w:rsid w:val="00AA32B4"/>
    <w:rsid w:val="00AB5587"/>
    <w:rsid w:val="00B07F83"/>
    <w:rsid w:val="00B83865"/>
    <w:rsid w:val="00C227A7"/>
    <w:rsid w:val="00C3134B"/>
    <w:rsid w:val="00D3115D"/>
    <w:rsid w:val="00DE58C6"/>
    <w:rsid w:val="00EA433F"/>
    <w:rsid w:val="00EA44AA"/>
    <w:rsid w:val="00F30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3BD9F879"/>
  <w14:defaultImageDpi w14:val="300"/>
  <w15:docId w15:val="{D12A4C80-830F-4F4C-B35F-A60BD4A8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
    <w:qFormat/>
    <w:rsid w:val="00846AEB"/>
    <w:pPr>
      <w:widowControl w:val="0"/>
      <w:autoSpaceDE w:val="0"/>
      <w:autoSpaceDN w:val="0"/>
      <w:ind w:left="2100" w:right="954" w:hanging="2074"/>
    </w:pPr>
    <w:rPr>
      <w:rFonts w:ascii="Times New Roman" w:eastAsia="Times New Roman" w:hAnsi="Times New Roman" w:cs="Times New Roman"/>
      <w:b/>
      <w:bCs/>
      <w:sz w:val="28"/>
      <w:szCs w:val="28"/>
    </w:rPr>
  </w:style>
  <w:style w:type="character" w:customStyle="1" w:styleId="KonuBalChar">
    <w:name w:val="Konu Başlığı Char"/>
    <w:basedOn w:val="VarsaylanParagrafYazTipi"/>
    <w:link w:val="KonuBal"/>
    <w:uiPriority w:val="1"/>
    <w:rsid w:val="00846AEB"/>
    <w:rPr>
      <w:rFonts w:ascii="Times New Roman" w:eastAsia="Times New Roman" w:hAnsi="Times New Roman" w:cs="Times New Roman"/>
      <w:b/>
      <w:bCs/>
      <w:sz w:val="28"/>
      <w:szCs w:val="28"/>
    </w:rPr>
  </w:style>
  <w:style w:type="character" w:styleId="Kpr">
    <w:name w:val="Hyperlink"/>
    <w:basedOn w:val="VarsaylanParagrafYazTipi"/>
    <w:uiPriority w:val="99"/>
    <w:unhideWhenUsed/>
    <w:rsid w:val="00846AEB"/>
    <w:rPr>
      <w:color w:val="0000FF" w:themeColor="hyperlink"/>
      <w:u w:val="single"/>
    </w:rPr>
  </w:style>
  <w:style w:type="paragraph" w:styleId="stBilgi">
    <w:name w:val="header"/>
    <w:basedOn w:val="Normal"/>
    <w:link w:val="stBilgiChar"/>
    <w:uiPriority w:val="99"/>
    <w:unhideWhenUsed/>
    <w:rsid w:val="00846AEB"/>
    <w:pPr>
      <w:tabs>
        <w:tab w:val="center" w:pos="4320"/>
        <w:tab w:val="right" w:pos="8640"/>
      </w:tabs>
    </w:pPr>
  </w:style>
  <w:style w:type="character" w:customStyle="1" w:styleId="stBilgiChar">
    <w:name w:val="Üst Bilgi Char"/>
    <w:basedOn w:val="VarsaylanParagrafYazTipi"/>
    <w:link w:val="stBilgi"/>
    <w:uiPriority w:val="99"/>
    <w:rsid w:val="00846AEB"/>
  </w:style>
  <w:style w:type="paragraph" w:styleId="AltBilgi">
    <w:name w:val="footer"/>
    <w:basedOn w:val="Normal"/>
    <w:link w:val="AltBilgiChar"/>
    <w:uiPriority w:val="99"/>
    <w:unhideWhenUsed/>
    <w:rsid w:val="00846AEB"/>
    <w:pPr>
      <w:tabs>
        <w:tab w:val="center" w:pos="4320"/>
        <w:tab w:val="right" w:pos="8640"/>
      </w:tabs>
    </w:pPr>
  </w:style>
  <w:style w:type="character" w:customStyle="1" w:styleId="AltBilgiChar">
    <w:name w:val="Alt Bilgi Char"/>
    <w:basedOn w:val="VarsaylanParagrafYazTipi"/>
    <w:link w:val="AltBilgi"/>
    <w:uiPriority w:val="99"/>
    <w:rsid w:val="0084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85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krish@purdu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c.gov/flu/pandemic-resources/reconstruction-1918-virus.html" TargetMode="External"/><Relationship Id="rId4" Type="http://schemas.openxmlformats.org/officeDocument/2006/relationships/settings" Target="settings.xml"/><Relationship Id="rId9" Type="http://schemas.openxmlformats.org/officeDocument/2006/relationships/hyperlink" Target="https://aabme.asme.org/posts/device-removes-co2-from-blood-to-help-people-with-cop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BE33-ABD8-4E52-ADDE-ABD4405E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filizesraonenbayram</dc:creator>
  <cp:keywords/>
  <dc:description/>
  <cp:lastModifiedBy>Gul Alptekin</cp:lastModifiedBy>
  <cp:revision>2</cp:revision>
  <dcterms:created xsi:type="dcterms:W3CDTF">2022-06-07T12:27:00Z</dcterms:created>
  <dcterms:modified xsi:type="dcterms:W3CDTF">2022-06-07T12:27:00Z</dcterms:modified>
</cp:coreProperties>
</file>